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2AC1" w14:textId="77777777" w:rsidR="00E520B2" w:rsidRPr="00B24A9E" w:rsidRDefault="00E520B2" w:rsidP="00E520B2">
      <w:pPr>
        <w:spacing w:after="0" w:line="240" w:lineRule="auto"/>
        <w:jc w:val="right"/>
        <w:rPr>
          <w:rFonts w:ascii="Arial" w:eastAsia="Times New Roman" w:hAnsi="Arial" w:cs="Arial"/>
          <w:b/>
          <w:bCs/>
          <w:lang w:eastAsia="sl-SI"/>
        </w:rPr>
      </w:pPr>
      <w:r w:rsidRPr="00B24A9E">
        <w:rPr>
          <w:rFonts w:ascii="Arial" w:eastAsia="Times New Roman" w:hAnsi="Arial" w:cs="Arial"/>
          <w:b/>
          <w:bCs/>
          <w:lang w:eastAsia="sl-SI"/>
        </w:rPr>
        <w:t>P-      /</w:t>
      </w:r>
      <w:r>
        <w:rPr>
          <w:rFonts w:ascii="Arial" w:eastAsia="Times New Roman" w:hAnsi="Arial" w:cs="Arial"/>
          <w:b/>
          <w:bCs/>
          <w:lang w:eastAsia="sl-SI"/>
        </w:rPr>
        <w:t>2022</w:t>
      </w:r>
    </w:p>
    <w:p w14:paraId="4690EEED" w14:textId="77777777" w:rsidR="00E520B2" w:rsidRPr="00B24A9E" w:rsidRDefault="00E520B2" w:rsidP="00E520B2">
      <w:pPr>
        <w:spacing w:after="0" w:line="240" w:lineRule="auto"/>
        <w:jc w:val="both"/>
        <w:rPr>
          <w:rFonts w:ascii="Arial" w:eastAsia="Times New Roman" w:hAnsi="Arial" w:cs="Arial"/>
          <w:b/>
          <w:lang w:eastAsia="sl-SI"/>
        </w:rPr>
      </w:pPr>
    </w:p>
    <w:p w14:paraId="412AD882"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b/>
          <w:lang w:eastAsia="sl-SI"/>
        </w:rPr>
        <w:t>Občina Brežice</w:t>
      </w:r>
      <w:r w:rsidRPr="00B24A9E">
        <w:rPr>
          <w:rFonts w:ascii="Arial" w:eastAsia="Times New Roman" w:hAnsi="Arial" w:cs="Arial"/>
          <w:lang w:eastAsia="sl-SI"/>
        </w:rPr>
        <w:t>, CPB 18, 8250 Brežice, ki jo zastopa župan Ivan Molan, matična številka: 5880173, ID za DDV: SI 34944745,(v nadaljevanju: občina)</w:t>
      </w:r>
    </w:p>
    <w:p w14:paraId="23C0C7F9" w14:textId="77777777" w:rsidR="00E520B2" w:rsidRPr="00B24A9E" w:rsidRDefault="00E520B2" w:rsidP="00E520B2">
      <w:pPr>
        <w:spacing w:after="0" w:line="240" w:lineRule="auto"/>
        <w:rPr>
          <w:rFonts w:ascii="Arial" w:eastAsia="Times New Roman" w:hAnsi="Arial" w:cs="Arial"/>
          <w:lang w:eastAsia="sl-SI"/>
        </w:rPr>
      </w:pPr>
    </w:p>
    <w:p w14:paraId="35C45FA5" w14:textId="77777777" w:rsidR="00E520B2" w:rsidRPr="00B24A9E" w:rsidRDefault="00E520B2" w:rsidP="00E520B2">
      <w:pPr>
        <w:spacing w:after="0" w:line="240" w:lineRule="auto"/>
        <w:rPr>
          <w:rFonts w:ascii="Arial" w:eastAsia="Times New Roman" w:hAnsi="Arial" w:cs="Arial"/>
          <w:lang w:eastAsia="sl-SI"/>
        </w:rPr>
      </w:pPr>
      <w:r w:rsidRPr="00B24A9E">
        <w:rPr>
          <w:rFonts w:ascii="Arial" w:eastAsia="Times New Roman" w:hAnsi="Arial" w:cs="Arial"/>
          <w:lang w:eastAsia="sl-SI"/>
        </w:rPr>
        <w:t>in</w:t>
      </w:r>
    </w:p>
    <w:p w14:paraId="4995FBA8" w14:textId="77777777" w:rsidR="00E520B2" w:rsidRPr="00B24A9E" w:rsidRDefault="00E520B2" w:rsidP="00E520B2">
      <w:pPr>
        <w:spacing w:after="0" w:line="240" w:lineRule="auto"/>
        <w:rPr>
          <w:rFonts w:ascii="Arial" w:eastAsia="Times New Roman" w:hAnsi="Arial" w:cs="Arial"/>
          <w:lang w:eastAsia="sl-SI"/>
        </w:rPr>
      </w:pPr>
    </w:p>
    <w:p w14:paraId="19E43726" w14:textId="77777777" w:rsidR="00E520B2" w:rsidRPr="00B24A9E" w:rsidRDefault="00E520B2" w:rsidP="00E520B2">
      <w:pPr>
        <w:autoSpaceDE w:val="0"/>
        <w:autoSpaceDN w:val="0"/>
        <w:adjustRightInd w:val="0"/>
        <w:spacing w:after="0" w:line="240" w:lineRule="auto"/>
        <w:rPr>
          <w:rFonts w:ascii="Arial" w:eastAsia="Times New Roman" w:hAnsi="Arial" w:cs="Arial"/>
          <w:lang w:eastAsia="sl-SI"/>
        </w:rPr>
      </w:pPr>
      <w:r w:rsidRPr="00B24A9E">
        <w:rPr>
          <w:rFonts w:ascii="Arial" w:eastAsia="Times New Roman" w:hAnsi="Arial" w:cs="Arial"/>
          <w:b/>
          <w:lang w:eastAsia="sl-SI"/>
        </w:rPr>
        <w:t>Lovska družina----------------------</w:t>
      </w:r>
      <w:r w:rsidRPr="00B24A9E">
        <w:rPr>
          <w:rFonts w:ascii="Arial" w:eastAsia="Times New Roman" w:hAnsi="Arial" w:cs="Arial"/>
          <w:i/>
          <w:iCs/>
          <w:lang w:eastAsia="sl-SI"/>
        </w:rPr>
        <w:t>,</w:t>
      </w:r>
      <w:r w:rsidRPr="00B24A9E">
        <w:rPr>
          <w:rFonts w:ascii="Arial" w:eastAsia="Times New Roman" w:hAnsi="Arial" w:cs="Arial"/>
          <w:lang w:eastAsia="sl-SI"/>
        </w:rPr>
        <w:t xml:space="preserve"> matična številka: …………….. davčna številka:………………, ki jo zastopa  predsednik lovske družine ………………..</w:t>
      </w:r>
      <w:r w:rsidRPr="00B24A9E">
        <w:rPr>
          <w:rFonts w:ascii="Arial" w:eastAsia="Times New Roman" w:hAnsi="Arial" w:cs="Arial"/>
          <w:i/>
          <w:iCs/>
          <w:lang w:eastAsia="sl-SI"/>
        </w:rPr>
        <w:t xml:space="preserve"> </w:t>
      </w:r>
      <w:r w:rsidRPr="00B24A9E">
        <w:rPr>
          <w:rFonts w:ascii="Arial" w:eastAsia="Times New Roman" w:hAnsi="Arial" w:cs="Arial"/>
          <w:lang w:eastAsia="sl-SI"/>
        </w:rPr>
        <w:t xml:space="preserve">(v nadaljevanju: prejemnik) </w:t>
      </w:r>
    </w:p>
    <w:p w14:paraId="63245B7C" w14:textId="77777777" w:rsidR="00E520B2" w:rsidRPr="00B24A9E" w:rsidRDefault="00E520B2" w:rsidP="00E520B2">
      <w:pPr>
        <w:spacing w:after="0" w:line="240" w:lineRule="auto"/>
        <w:rPr>
          <w:rFonts w:ascii="Arial" w:eastAsia="Times New Roman" w:hAnsi="Arial" w:cs="Arial"/>
          <w:lang w:eastAsia="sl-SI"/>
        </w:rPr>
      </w:pPr>
    </w:p>
    <w:p w14:paraId="04D6841C" w14:textId="77777777" w:rsidR="00E520B2" w:rsidRPr="00B24A9E" w:rsidRDefault="00E520B2" w:rsidP="00E520B2">
      <w:pPr>
        <w:spacing w:after="0" w:line="240" w:lineRule="auto"/>
        <w:jc w:val="both"/>
        <w:rPr>
          <w:rFonts w:ascii="Arial" w:eastAsia="Times New Roman" w:hAnsi="Arial" w:cs="Arial"/>
          <w:b/>
          <w:lang w:eastAsia="sl-SI"/>
        </w:rPr>
      </w:pPr>
      <w:r w:rsidRPr="00B24A9E">
        <w:rPr>
          <w:rFonts w:ascii="Arial" w:eastAsia="Times New Roman" w:hAnsi="Arial" w:cs="Arial"/>
          <w:b/>
          <w:lang w:eastAsia="sl-SI"/>
        </w:rPr>
        <w:t>skleneta</w:t>
      </w:r>
    </w:p>
    <w:p w14:paraId="3496D467" w14:textId="77777777" w:rsidR="00E520B2" w:rsidRPr="00B24A9E" w:rsidRDefault="00E520B2" w:rsidP="00E520B2">
      <w:pPr>
        <w:spacing w:after="0" w:line="240" w:lineRule="auto"/>
        <w:jc w:val="both"/>
        <w:rPr>
          <w:rFonts w:ascii="Arial" w:eastAsia="Times New Roman" w:hAnsi="Arial" w:cs="Arial"/>
          <w:b/>
          <w:lang w:eastAsia="sl-SI"/>
        </w:rPr>
      </w:pPr>
    </w:p>
    <w:p w14:paraId="195F5008" w14:textId="77777777" w:rsidR="00E520B2" w:rsidRPr="00B24A9E" w:rsidRDefault="00E520B2" w:rsidP="00E520B2">
      <w:pPr>
        <w:spacing w:after="0" w:line="240" w:lineRule="auto"/>
        <w:jc w:val="center"/>
        <w:rPr>
          <w:rFonts w:ascii="Arial" w:eastAsia="Times New Roman" w:hAnsi="Arial" w:cs="Arial"/>
          <w:b/>
          <w:lang w:eastAsia="sl-SI"/>
        </w:rPr>
      </w:pPr>
      <w:r w:rsidRPr="00B24A9E">
        <w:rPr>
          <w:rFonts w:ascii="Arial" w:eastAsia="Times New Roman" w:hAnsi="Arial" w:cs="Arial"/>
          <w:b/>
          <w:lang w:eastAsia="sl-SI"/>
        </w:rPr>
        <w:t>POGODBO O SOFINANCIRANJU</w:t>
      </w:r>
    </w:p>
    <w:p w14:paraId="788E09DC" w14:textId="77777777" w:rsidR="00E520B2" w:rsidRPr="00B24A9E" w:rsidRDefault="00E520B2" w:rsidP="00E520B2">
      <w:pPr>
        <w:spacing w:after="0" w:line="240" w:lineRule="auto"/>
        <w:jc w:val="center"/>
        <w:rPr>
          <w:rFonts w:ascii="Arial" w:eastAsia="Times New Roman" w:hAnsi="Arial" w:cs="Arial"/>
          <w:b/>
          <w:lang w:eastAsia="sl-SI"/>
        </w:rPr>
      </w:pPr>
      <w:r w:rsidRPr="00B24A9E">
        <w:rPr>
          <w:rFonts w:ascii="Arial" w:eastAsia="Times New Roman" w:hAnsi="Arial" w:cs="Arial"/>
          <w:b/>
          <w:lang w:eastAsia="sl-SI"/>
        </w:rPr>
        <w:t xml:space="preserve">VZDRŽEVANJA LOVSKIH OBJEKTOV V OBČINI BREŽICE V LETU </w:t>
      </w:r>
      <w:r>
        <w:rPr>
          <w:rFonts w:ascii="Arial" w:eastAsia="Times New Roman" w:hAnsi="Arial" w:cs="Arial"/>
          <w:b/>
          <w:lang w:eastAsia="sl-SI"/>
        </w:rPr>
        <w:t>2022</w:t>
      </w:r>
    </w:p>
    <w:p w14:paraId="7C1D3DA5" w14:textId="77777777" w:rsidR="00E520B2" w:rsidRPr="00B24A9E" w:rsidRDefault="00E520B2" w:rsidP="00E520B2">
      <w:pPr>
        <w:spacing w:after="0" w:line="240" w:lineRule="auto"/>
        <w:jc w:val="center"/>
        <w:rPr>
          <w:rFonts w:ascii="Arial" w:eastAsia="Times New Roman" w:hAnsi="Arial" w:cs="Arial"/>
          <w:lang w:eastAsia="sl-SI"/>
        </w:rPr>
      </w:pPr>
    </w:p>
    <w:p w14:paraId="08D2E58C"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1. člen</w:t>
      </w:r>
    </w:p>
    <w:p w14:paraId="1DBCD00D" w14:textId="77777777" w:rsidR="00E520B2" w:rsidRPr="00B24A9E" w:rsidRDefault="00E520B2" w:rsidP="00E520B2">
      <w:pPr>
        <w:spacing w:after="0" w:line="240" w:lineRule="auto"/>
        <w:rPr>
          <w:rFonts w:ascii="Arial" w:eastAsia="Times New Roman" w:hAnsi="Arial" w:cs="Arial"/>
          <w:lang w:eastAsia="sl-SI"/>
        </w:rPr>
      </w:pPr>
    </w:p>
    <w:p w14:paraId="6F86524B" w14:textId="77777777" w:rsidR="00E520B2" w:rsidRPr="00B24A9E" w:rsidRDefault="00E520B2" w:rsidP="00E520B2">
      <w:pPr>
        <w:spacing w:after="0" w:line="240" w:lineRule="auto"/>
        <w:rPr>
          <w:rFonts w:ascii="Arial" w:eastAsia="Times New Roman" w:hAnsi="Arial" w:cs="Arial"/>
          <w:lang w:eastAsia="sl-SI"/>
        </w:rPr>
      </w:pPr>
      <w:r w:rsidRPr="00B24A9E">
        <w:rPr>
          <w:rFonts w:ascii="Arial" w:eastAsia="Times New Roman" w:hAnsi="Arial" w:cs="Arial"/>
          <w:lang w:eastAsia="sl-SI"/>
        </w:rPr>
        <w:t>Pogodbeni stranki ugotavljata:</w:t>
      </w:r>
    </w:p>
    <w:p w14:paraId="0F1003B5" w14:textId="77777777" w:rsidR="00E520B2" w:rsidRPr="00B24A9E" w:rsidRDefault="00E520B2" w:rsidP="00E520B2">
      <w:pPr>
        <w:numPr>
          <w:ilvl w:val="0"/>
          <w:numId w:val="2"/>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da je bil na spletni strani občine dne, </w:t>
      </w:r>
      <w:bookmarkStart w:id="0" w:name="_Hlk508190166"/>
      <w:r w:rsidRPr="00B24A9E">
        <w:rPr>
          <w:rFonts w:ascii="Arial" w:eastAsia="Times New Roman" w:hAnsi="Arial" w:cs="Arial"/>
          <w:lang w:eastAsia="sl-SI"/>
        </w:rPr>
        <w:t xml:space="preserve">………… objavljen Javni razpis za sofinanciranje vzdrževanja lovskih objektov v občini Brežice v letu </w:t>
      </w:r>
      <w:r>
        <w:rPr>
          <w:rFonts w:ascii="Arial" w:eastAsia="Times New Roman" w:hAnsi="Arial" w:cs="Arial"/>
          <w:lang w:eastAsia="sl-SI"/>
        </w:rPr>
        <w:t>2022</w:t>
      </w:r>
      <w:r w:rsidRPr="00B24A9E">
        <w:rPr>
          <w:rFonts w:ascii="Arial" w:eastAsia="Times New Roman" w:hAnsi="Arial" w:cs="Arial"/>
          <w:lang w:eastAsia="sl-SI"/>
        </w:rPr>
        <w:t xml:space="preserve"> (v nadaljnjem besedilu: javni razpis),</w:t>
      </w:r>
    </w:p>
    <w:p w14:paraId="746ADEFD" w14:textId="77777777" w:rsidR="00E520B2" w:rsidRPr="00B24A9E" w:rsidRDefault="00E520B2" w:rsidP="00E520B2">
      <w:pPr>
        <w:numPr>
          <w:ilvl w:val="0"/>
          <w:numId w:val="2"/>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da se je prejemnik prijavil na javni razpis s pravočasno in popolno vlogo, </w:t>
      </w:r>
    </w:p>
    <w:p w14:paraId="42F97E81" w14:textId="77777777" w:rsidR="00E520B2" w:rsidRPr="00B24A9E" w:rsidRDefault="00E520B2" w:rsidP="00E520B2">
      <w:pPr>
        <w:numPr>
          <w:ilvl w:val="0"/>
          <w:numId w:val="2"/>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da je predmet pogodbe vzdrževanje lovskih objektov ter investicijska ureditev pripadajočega funkcionalnega zemljišča, </w:t>
      </w:r>
    </w:p>
    <w:p w14:paraId="7876F898" w14:textId="77777777" w:rsidR="00E520B2" w:rsidRPr="00B24A9E" w:rsidRDefault="00E520B2" w:rsidP="00E520B2">
      <w:pPr>
        <w:numPr>
          <w:ilvl w:val="0"/>
          <w:numId w:val="2"/>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je Občina s sklepom št. …….. z dne ……..</w:t>
      </w:r>
      <w:r>
        <w:rPr>
          <w:rFonts w:ascii="Arial" w:eastAsia="Times New Roman" w:hAnsi="Arial" w:cs="Arial"/>
          <w:lang w:eastAsia="sl-SI"/>
        </w:rPr>
        <w:t>2022</w:t>
      </w:r>
      <w:r w:rsidRPr="00B24A9E">
        <w:rPr>
          <w:rFonts w:ascii="Arial" w:eastAsia="Times New Roman" w:hAnsi="Arial" w:cs="Arial"/>
          <w:lang w:eastAsia="sl-SI"/>
        </w:rPr>
        <w:t xml:space="preserve"> prejemniku odobrila denarna sredstva v višini  ……………..</w:t>
      </w:r>
      <w:r w:rsidRPr="00B24A9E">
        <w:rPr>
          <w:rFonts w:ascii="Arial" w:eastAsia="Times New Roman" w:hAnsi="Arial" w:cs="Arial"/>
          <w:bCs/>
          <w:lang w:eastAsia="sl-SI"/>
        </w:rPr>
        <w:t>EUR</w:t>
      </w:r>
      <w:r w:rsidRPr="00B24A9E">
        <w:rPr>
          <w:rFonts w:ascii="Arial" w:eastAsia="Times New Roman" w:hAnsi="Arial" w:cs="Arial"/>
          <w:b/>
          <w:bCs/>
          <w:lang w:eastAsia="sl-SI"/>
        </w:rPr>
        <w:t>.</w:t>
      </w:r>
      <w:r w:rsidRPr="00B24A9E">
        <w:rPr>
          <w:rFonts w:ascii="Arial" w:eastAsia="Times New Roman" w:hAnsi="Arial" w:cs="Arial"/>
          <w:bCs/>
          <w:lang w:eastAsia="sl-SI"/>
        </w:rPr>
        <w:t xml:space="preserve"> </w:t>
      </w:r>
    </w:p>
    <w:bookmarkEnd w:id="0"/>
    <w:p w14:paraId="072BE857" w14:textId="77777777" w:rsidR="00E520B2" w:rsidRPr="00B24A9E" w:rsidRDefault="00E520B2" w:rsidP="00E520B2">
      <w:pPr>
        <w:spacing w:after="0" w:line="240" w:lineRule="auto"/>
        <w:rPr>
          <w:rFonts w:ascii="Arial" w:eastAsia="Times New Roman" w:hAnsi="Arial" w:cs="Arial"/>
          <w:lang w:eastAsia="sl-SI"/>
        </w:rPr>
      </w:pPr>
    </w:p>
    <w:p w14:paraId="3A7D14AB"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2. člen</w:t>
      </w:r>
    </w:p>
    <w:p w14:paraId="6B8EAD66" w14:textId="77777777" w:rsidR="00E520B2" w:rsidRPr="00B24A9E" w:rsidRDefault="00E520B2" w:rsidP="00E520B2">
      <w:pPr>
        <w:spacing w:after="0" w:line="240" w:lineRule="auto"/>
        <w:rPr>
          <w:rFonts w:ascii="Arial" w:eastAsia="Times New Roman" w:hAnsi="Arial" w:cs="Arial"/>
          <w:lang w:eastAsia="sl-SI"/>
        </w:rPr>
      </w:pPr>
      <w:bookmarkStart w:id="1" w:name="_Hlk508190201"/>
    </w:p>
    <w:p w14:paraId="5B9F149E"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Predmet te pogodbe je sofinanciranje vzdrževanja lovskih objektov v letu </w:t>
      </w:r>
      <w:r>
        <w:rPr>
          <w:rFonts w:ascii="Arial" w:eastAsia="Times New Roman" w:hAnsi="Arial" w:cs="Arial"/>
          <w:lang w:eastAsia="sl-SI"/>
        </w:rPr>
        <w:t>2022</w:t>
      </w:r>
      <w:r w:rsidRPr="00B24A9E">
        <w:rPr>
          <w:rFonts w:ascii="Arial" w:eastAsia="Times New Roman" w:hAnsi="Arial" w:cs="Arial"/>
          <w:lang w:eastAsia="sl-SI"/>
        </w:rPr>
        <w:t xml:space="preserve"> ter investicijska ureditev pripadajočega funkcionalnega zemljišča</w:t>
      </w:r>
      <w:r w:rsidRPr="00B24A9E">
        <w:rPr>
          <w:rFonts w:ascii="Arial" w:eastAsia="Times New Roman" w:hAnsi="Arial" w:cs="Arial"/>
          <w:i/>
          <w:lang w:eastAsia="sl-SI"/>
        </w:rPr>
        <w:t xml:space="preserve"> </w:t>
      </w:r>
      <w:r w:rsidRPr="00B24A9E">
        <w:rPr>
          <w:rFonts w:ascii="Arial" w:eastAsia="Times New Roman" w:hAnsi="Arial" w:cs="Arial"/>
          <w:lang w:eastAsia="sl-SI"/>
        </w:rPr>
        <w:t>(v nadaljnjem besedilu: investicija), ki ga je prejemnik prijavil na javni razpis, občina pa odobrila s sklepom iz 1. člena te pogodbe.</w:t>
      </w:r>
    </w:p>
    <w:p w14:paraId="00E6E744" w14:textId="77777777" w:rsidR="00E520B2" w:rsidRPr="00B24A9E" w:rsidRDefault="00E520B2" w:rsidP="00E520B2">
      <w:pPr>
        <w:spacing w:after="0" w:line="240" w:lineRule="auto"/>
        <w:rPr>
          <w:rFonts w:ascii="Arial" w:eastAsia="Times New Roman" w:hAnsi="Arial" w:cs="Arial"/>
          <w:lang w:eastAsia="sl-SI"/>
        </w:rPr>
      </w:pPr>
    </w:p>
    <w:p w14:paraId="3542C477"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Celotna vrednost investicije, ki je predmet sofinanciranja, je </w:t>
      </w:r>
      <w:r>
        <w:rPr>
          <w:rFonts w:ascii="Arial" w:eastAsia="Times New Roman" w:hAnsi="Arial" w:cs="Arial"/>
          <w:lang w:eastAsia="sl-SI"/>
        </w:rPr>
        <w:t>…………</w:t>
      </w:r>
      <w:r w:rsidRPr="00B24A9E">
        <w:rPr>
          <w:rFonts w:ascii="Arial" w:eastAsia="Times New Roman" w:hAnsi="Arial" w:cs="Arial"/>
          <w:lang w:eastAsia="sl-SI"/>
        </w:rPr>
        <w:t xml:space="preserve"> EUR. Občina bo investicijo v skladu z razpisom in sklepom iz 1. člena te pogodbe sofinancirala največ v višini </w:t>
      </w:r>
      <w:r>
        <w:rPr>
          <w:rFonts w:ascii="Arial" w:eastAsia="Times New Roman" w:hAnsi="Arial" w:cs="Arial"/>
          <w:lang w:eastAsia="sl-SI"/>
        </w:rPr>
        <w:t>………………</w:t>
      </w:r>
      <w:r w:rsidRPr="00B24A9E">
        <w:rPr>
          <w:rFonts w:ascii="Arial" w:eastAsia="Times New Roman" w:hAnsi="Arial" w:cs="Arial"/>
          <w:lang w:eastAsia="sl-SI"/>
        </w:rPr>
        <w:t xml:space="preserve"> EUR. </w:t>
      </w:r>
    </w:p>
    <w:bookmarkEnd w:id="1"/>
    <w:p w14:paraId="5D77DBE0" w14:textId="77777777" w:rsidR="00E520B2" w:rsidRPr="00B24A9E" w:rsidRDefault="00E520B2" w:rsidP="00E520B2">
      <w:pPr>
        <w:spacing w:after="0" w:line="240" w:lineRule="auto"/>
        <w:rPr>
          <w:rFonts w:ascii="Arial" w:eastAsia="Times New Roman" w:hAnsi="Arial" w:cs="Arial"/>
          <w:lang w:eastAsia="sl-SI"/>
        </w:rPr>
      </w:pPr>
    </w:p>
    <w:p w14:paraId="5A3B1320"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Denarna sredstva iz drugega odstavka tega člena pogodbe se prejemniku dodelijo iz proračuna Občine Brežice za leto </w:t>
      </w:r>
      <w:r>
        <w:rPr>
          <w:rFonts w:ascii="Arial" w:eastAsia="Times New Roman" w:hAnsi="Arial" w:cs="Arial"/>
          <w:lang w:eastAsia="sl-SI"/>
        </w:rPr>
        <w:t>2022</w:t>
      </w:r>
      <w:r w:rsidRPr="00B24A9E">
        <w:rPr>
          <w:rFonts w:ascii="Arial" w:eastAsia="Times New Roman" w:hAnsi="Arial" w:cs="Arial"/>
          <w:lang w:eastAsia="sl-SI"/>
        </w:rPr>
        <w:t>, iz proračunske postavke 00497 – Vzdrževanje objektov lovskih družin.</w:t>
      </w:r>
    </w:p>
    <w:p w14:paraId="2759A69E" w14:textId="77777777" w:rsidR="00E520B2" w:rsidRPr="00B24A9E" w:rsidRDefault="00E520B2" w:rsidP="00E520B2">
      <w:pPr>
        <w:spacing w:after="0" w:line="240" w:lineRule="auto"/>
        <w:rPr>
          <w:rFonts w:ascii="Arial" w:eastAsia="Times New Roman" w:hAnsi="Arial" w:cs="Arial"/>
          <w:b/>
          <w:lang w:eastAsia="sl-SI"/>
        </w:rPr>
      </w:pPr>
    </w:p>
    <w:p w14:paraId="3559B5C5"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3. člen</w:t>
      </w:r>
    </w:p>
    <w:p w14:paraId="4D9F0D26" w14:textId="77777777" w:rsidR="00E520B2" w:rsidRPr="00B24A9E" w:rsidRDefault="00E520B2" w:rsidP="00E520B2">
      <w:pPr>
        <w:spacing w:after="0" w:line="240" w:lineRule="auto"/>
        <w:jc w:val="both"/>
        <w:rPr>
          <w:rFonts w:ascii="Arial" w:eastAsia="Times New Roman" w:hAnsi="Arial" w:cs="Arial"/>
          <w:lang w:eastAsia="sl-SI"/>
        </w:rPr>
      </w:pPr>
    </w:p>
    <w:p w14:paraId="69C848B0"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Občina bo denarna sredstva iz 2. člena te pogodbe nakazala prejemniku najkasneje v tridesetih (30) dneh od prejema e-zahtevka za izplačilo denarnih sredstev ter kopij vseh računov s poročilom o investiciji z dokazili o plačanih računih (v skladu z javnim razpisom),  za katerega so jim bila odobrena denarna sredstva na podlagi javnega razpisa.</w:t>
      </w:r>
    </w:p>
    <w:p w14:paraId="439978A1" w14:textId="77777777" w:rsidR="00E520B2" w:rsidRPr="00B24A9E" w:rsidRDefault="00E520B2" w:rsidP="00E520B2">
      <w:pPr>
        <w:spacing w:after="0" w:line="240" w:lineRule="auto"/>
        <w:jc w:val="both"/>
        <w:rPr>
          <w:rFonts w:ascii="Arial" w:eastAsia="Times New Roman" w:hAnsi="Arial" w:cs="Arial"/>
          <w:lang w:eastAsia="sl-SI"/>
        </w:rPr>
      </w:pPr>
    </w:p>
    <w:p w14:paraId="71B59985"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Za datum prejema e-zahtevka se šteje datum, ko je prijavitelj račun pravilno in z ustreznimi prilogami oddal na </w:t>
      </w:r>
      <w:proofErr w:type="spellStart"/>
      <w:r w:rsidRPr="00B24A9E">
        <w:rPr>
          <w:rFonts w:ascii="Arial" w:eastAsia="Times New Roman" w:hAnsi="Arial" w:cs="Arial"/>
          <w:lang w:eastAsia="sl-SI"/>
        </w:rPr>
        <w:t>UJPnet</w:t>
      </w:r>
      <w:proofErr w:type="spellEnd"/>
      <w:r w:rsidRPr="00B24A9E">
        <w:rPr>
          <w:rFonts w:ascii="Arial" w:eastAsia="Times New Roman" w:hAnsi="Arial" w:cs="Arial"/>
          <w:lang w:eastAsia="sl-SI"/>
        </w:rPr>
        <w:t>. Plačilni rok prične teči naslednji dan po prejemu e-zahtevka.</w:t>
      </w:r>
    </w:p>
    <w:p w14:paraId="5ECF65C5" w14:textId="77777777" w:rsidR="00E520B2" w:rsidRPr="00B24A9E" w:rsidRDefault="00E520B2" w:rsidP="00E520B2">
      <w:pPr>
        <w:spacing w:after="0" w:line="240" w:lineRule="auto"/>
        <w:jc w:val="center"/>
        <w:rPr>
          <w:rFonts w:ascii="Arial" w:eastAsia="Times New Roman" w:hAnsi="Arial" w:cs="Arial"/>
          <w:lang w:eastAsia="sl-SI"/>
        </w:rPr>
      </w:pPr>
    </w:p>
    <w:p w14:paraId="55802A7B" w14:textId="77777777" w:rsidR="00E520B2" w:rsidRPr="00B24A9E" w:rsidRDefault="00E520B2" w:rsidP="00E520B2">
      <w:pPr>
        <w:spacing w:after="0" w:line="240" w:lineRule="auto"/>
        <w:jc w:val="center"/>
        <w:rPr>
          <w:rFonts w:ascii="Arial" w:eastAsia="Times New Roman" w:hAnsi="Arial" w:cs="Arial"/>
          <w:lang w:eastAsia="sl-SI"/>
        </w:rPr>
      </w:pPr>
    </w:p>
    <w:p w14:paraId="30EA8A73"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4. člen</w:t>
      </w:r>
    </w:p>
    <w:p w14:paraId="30CE287B" w14:textId="77777777" w:rsidR="00E520B2" w:rsidRPr="00B24A9E" w:rsidRDefault="00E520B2" w:rsidP="00E520B2">
      <w:pPr>
        <w:spacing w:after="0" w:line="240" w:lineRule="auto"/>
        <w:rPr>
          <w:rFonts w:ascii="Arial" w:eastAsia="Times New Roman" w:hAnsi="Arial" w:cs="Arial"/>
          <w:lang w:eastAsia="sl-SI"/>
        </w:rPr>
      </w:pPr>
    </w:p>
    <w:p w14:paraId="6FF3D431" w14:textId="77777777" w:rsidR="00E520B2" w:rsidRPr="00B24A9E" w:rsidRDefault="00E520B2" w:rsidP="00E520B2">
      <w:pPr>
        <w:spacing w:after="0" w:line="240" w:lineRule="auto"/>
        <w:rPr>
          <w:rFonts w:ascii="Arial" w:eastAsia="Times New Roman" w:hAnsi="Arial" w:cs="Arial"/>
          <w:lang w:eastAsia="sl-SI"/>
        </w:rPr>
      </w:pPr>
      <w:r w:rsidRPr="00B24A9E">
        <w:rPr>
          <w:rFonts w:ascii="Arial" w:eastAsia="Times New Roman" w:hAnsi="Arial" w:cs="Arial"/>
          <w:lang w:eastAsia="sl-SI"/>
        </w:rPr>
        <w:lastRenderedPageBreak/>
        <w:t>Denarna sredstva bodo nakazana na transakcijski račun prejemnika št. ……………….. odprt pri……</w:t>
      </w:r>
    </w:p>
    <w:p w14:paraId="78205003" w14:textId="77777777" w:rsidR="00E520B2" w:rsidRPr="00B24A9E" w:rsidRDefault="00E520B2" w:rsidP="00E520B2">
      <w:pPr>
        <w:spacing w:after="0" w:line="240" w:lineRule="auto"/>
        <w:jc w:val="both"/>
        <w:rPr>
          <w:rFonts w:ascii="Arial" w:eastAsia="Times New Roman" w:hAnsi="Arial" w:cs="Arial"/>
          <w:lang w:eastAsia="sl-SI"/>
        </w:rPr>
      </w:pPr>
    </w:p>
    <w:p w14:paraId="0AAA78CE"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5. člen</w:t>
      </w:r>
    </w:p>
    <w:p w14:paraId="48E93819" w14:textId="77777777" w:rsidR="00E520B2" w:rsidRPr="00B24A9E" w:rsidRDefault="00E520B2" w:rsidP="00E520B2">
      <w:pPr>
        <w:spacing w:after="0" w:line="240" w:lineRule="auto"/>
        <w:rPr>
          <w:rFonts w:ascii="Arial" w:eastAsia="Times New Roman" w:hAnsi="Arial" w:cs="Arial"/>
          <w:lang w:eastAsia="sl-SI"/>
        </w:rPr>
      </w:pPr>
      <w:r w:rsidRPr="00B24A9E">
        <w:rPr>
          <w:rFonts w:ascii="Arial" w:eastAsia="Times New Roman" w:hAnsi="Arial" w:cs="Arial"/>
          <w:lang w:eastAsia="sl-SI"/>
        </w:rPr>
        <w:t>Prejemnik se zavezuje:</w:t>
      </w:r>
    </w:p>
    <w:p w14:paraId="3619F8F0" w14:textId="77777777" w:rsidR="00E520B2" w:rsidRPr="00B24A9E" w:rsidRDefault="00E520B2" w:rsidP="00E520B2">
      <w:pPr>
        <w:numPr>
          <w:ilvl w:val="0"/>
          <w:numId w:val="1"/>
        </w:numPr>
        <w:spacing w:after="0" w:line="240" w:lineRule="auto"/>
        <w:jc w:val="both"/>
        <w:rPr>
          <w:rFonts w:ascii="Arial" w:eastAsia="Times New Roman" w:hAnsi="Arial" w:cs="Arial"/>
          <w:lang w:eastAsia="sl-SI"/>
        </w:rPr>
      </w:pPr>
      <w:bookmarkStart w:id="2" w:name="_Hlk508190436"/>
      <w:r w:rsidRPr="00B24A9E">
        <w:rPr>
          <w:rFonts w:ascii="Arial" w:eastAsia="Times New Roman" w:hAnsi="Arial" w:cs="Arial"/>
          <w:lang w:eastAsia="sl-SI"/>
        </w:rPr>
        <w:t>da bo za prejeta subvencionirana denarna sredstva vodil predpisano dokumentacijo in jo hranil še najmanj 10 let po izplačilu sredstev s strani občine,</w:t>
      </w:r>
    </w:p>
    <w:p w14:paraId="1D6FF192" w14:textId="77777777" w:rsidR="00E520B2" w:rsidRPr="00B24A9E" w:rsidRDefault="00E520B2" w:rsidP="00E520B2">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denarnih sredstev ne bo uporabljal v nasprotju z namenom dodelitve denarnih sredstev,</w:t>
      </w:r>
    </w:p>
    <w:p w14:paraId="6A933478" w14:textId="77777777" w:rsidR="00E520B2" w:rsidRPr="00B24A9E" w:rsidRDefault="00E520B2" w:rsidP="00E520B2">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bo investicija zaključena pred predložitvijo e-zahtevka za izplačilo  denarnih sredstev,</w:t>
      </w:r>
    </w:p>
    <w:p w14:paraId="2C50D5E8" w14:textId="77777777" w:rsidR="00E520B2" w:rsidRPr="00B24A9E" w:rsidRDefault="00E520B2" w:rsidP="00E520B2">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bo omogočil občini vpogled v dokumentacijo in nadzor koriščenja denarnih sredstev,</w:t>
      </w:r>
    </w:p>
    <w:p w14:paraId="342AF7DA" w14:textId="77777777" w:rsidR="00E520B2" w:rsidRPr="00B24A9E" w:rsidRDefault="00E520B2" w:rsidP="00E520B2">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6F73467A" w14:textId="77777777" w:rsidR="00E520B2" w:rsidRPr="00B24A9E" w:rsidRDefault="00E520B2" w:rsidP="00E520B2">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bo v roku 30 dni po izvedbi investicije na občino dostavil e-zahtevek s prilogami, kasneje dani e-zahtevki ne bodo upravičeni do povračila denarnih sredstev,</w:t>
      </w:r>
    </w:p>
    <w:p w14:paraId="34639FD2" w14:textId="77777777" w:rsidR="00E520B2" w:rsidRPr="00B24A9E" w:rsidRDefault="00E520B2" w:rsidP="00E520B2">
      <w:pPr>
        <w:spacing w:after="0" w:line="240" w:lineRule="auto"/>
        <w:ind w:left="720"/>
        <w:rPr>
          <w:rFonts w:ascii="Arial" w:eastAsia="Times New Roman" w:hAnsi="Arial" w:cs="Arial"/>
          <w:lang w:eastAsia="sl-SI"/>
        </w:rPr>
      </w:pPr>
    </w:p>
    <w:p w14:paraId="6CF70B89" w14:textId="77777777" w:rsidR="00E520B2" w:rsidRPr="00B24A9E" w:rsidRDefault="00E520B2" w:rsidP="00E520B2">
      <w:pPr>
        <w:spacing w:after="0" w:line="240" w:lineRule="auto"/>
        <w:ind w:left="720"/>
        <w:rPr>
          <w:rFonts w:ascii="Arial" w:eastAsia="Times New Roman" w:hAnsi="Arial" w:cs="Arial"/>
          <w:lang w:eastAsia="sl-SI"/>
        </w:rPr>
      </w:pPr>
    </w:p>
    <w:bookmarkEnd w:id="2"/>
    <w:p w14:paraId="5C827536"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6. člen</w:t>
      </w:r>
      <w:bookmarkStart w:id="3" w:name="_Hlk508190509"/>
    </w:p>
    <w:p w14:paraId="13D78EEF"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Občina si pridržuje pravico, da v primeru, če se spremenijo bistveni elementi investicij, če je prijavitelj navajal neresnične podatke v vlogi ali neverodostojne dokumente, če je ravnal v nasprotju oz. ni ravnal v skladu z določili javnega razpisa in pogodbe, ali če je za iste upravičene stroške in za isti namen že prejel denarna sredstva iz kateregakoli drugega javnega vira, enostransko odstopi. Za ta primer prejemnik izjavlja, da se odpoveduje vsem zahtevkom zoper sofinancerja. </w:t>
      </w:r>
    </w:p>
    <w:p w14:paraId="4F931308" w14:textId="77777777" w:rsidR="00E520B2" w:rsidRPr="00B24A9E" w:rsidRDefault="00E520B2" w:rsidP="00E520B2">
      <w:pPr>
        <w:spacing w:after="0" w:line="240" w:lineRule="auto"/>
        <w:rPr>
          <w:rFonts w:ascii="Arial" w:eastAsia="Times New Roman" w:hAnsi="Arial" w:cs="Arial"/>
          <w:lang w:eastAsia="sl-SI"/>
        </w:rPr>
      </w:pPr>
    </w:p>
    <w:p w14:paraId="584DFA30"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V primerih, ko se ugotovi, da so bila denarna sredstva dodeljena na podlagi neresničnih podatkov ali je prejemnik prekršil druga določila pogodbe, če jih je uporabil v nasprotju z določili sklepa ali pogodbe ali so bile ugotovljene druge nepravilnosti, je prejemnik dolžan Občini Brežice vrniti pridobljena denarna sredstva v enkratnem znesku skupaj z zakonitimi zamudnimi obrestmi, ki se obračunavajo od dneva nakazila denarnih sredstev prejemniku dalje do plačila.</w:t>
      </w:r>
    </w:p>
    <w:p w14:paraId="4283ECF0" w14:textId="77777777" w:rsidR="00E520B2" w:rsidRPr="00B24A9E" w:rsidRDefault="00E520B2" w:rsidP="00E520B2">
      <w:pPr>
        <w:spacing w:after="0" w:line="240" w:lineRule="auto"/>
        <w:rPr>
          <w:rFonts w:ascii="Arial" w:eastAsia="Times New Roman" w:hAnsi="Arial" w:cs="Arial"/>
          <w:lang w:eastAsia="sl-SI"/>
        </w:rPr>
      </w:pPr>
    </w:p>
    <w:p w14:paraId="5A25836F"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bookmarkEnd w:id="3"/>
    <w:p w14:paraId="6C3027C4" w14:textId="77777777" w:rsidR="00E520B2" w:rsidRPr="00B24A9E" w:rsidRDefault="00E520B2" w:rsidP="00E520B2">
      <w:pPr>
        <w:spacing w:after="0" w:line="240" w:lineRule="auto"/>
        <w:rPr>
          <w:rFonts w:ascii="Arial" w:eastAsia="Times New Roman" w:hAnsi="Arial" w:cs="Arial"/>
          <w:lang w:eastAsia="sl-SI"/>
        </w:rPr>
      </w:pPr>
    </w:p>
    <w:p w14:paraId="0E72805E"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7. člen</w:t>
      </w:r>
    </w:p>
    <w:p w14:paraId="59B35ADB" w14:textId="77777777" w:rsidR="00E520B2" w:rsidRPr="00B24A9E" w:rsidRDefault="00E520B2" w:rsidP="00E520B2">
      <w:pPr>
        <w:spacing w:after="0" w:line="240" w:lineRule="auto"/>
        <w:jc w:val="both"/>
        <w:rPr>
          <w:rFonts w:ascii="Arial" w:eastAsia="Times New Roman" w:hAnsi="Arial" w:cs="Arial"/>
          <w:lang w:eastAsia="sl-SI"/>
        </w:rPr>
      </w:pPr>
    </w:p>
    <w:p w14:paraId="50B1730D" w14:textId="77777777" w:rsidR="00E520B2" w:rsidRPr="00B24A9E" w:rsidRDefault="00E520B2" w:rsidP="00E520B2">
      <w:pPr>
        <w:spacing w:after="0" w:line="240" w:lineRule="auto"/>
        <w:jc w:val="both"/>
        <w:rPr>
          <w:rFonts w:ascii="Arial" w:eastAsia="Times New Roman" w:hAnsi="Arial" w:cs="Arial"/>
          <w:bCs/>
          <w:lang w:eastAsia="sl-SI"/>
        </w:rPr>
      </w:pPr>
      <w:r w:rsidRPr="00B24A9E">
        <w:rPr>
          <w:rFonts w:ascii="Arial" w:eastAsia="Times New Roman" w:hAnsi="Arial" w:cs="Arial"/>
          <w:lang w:eastAsia="sl-SI"/>
        </w:rPr>
        <w:t>Občina imenuje za skrbnika pogodbe Romana Matjašiča, ki je pooblaščen, da jo zastopa glede vseh vprašanj, ki so predmet te pogodbe. S strani prejemnika je imenovan………………..</w:t>
      </w:r>
      <w:r w:rsidRPr="00B24A9E">
        <w:rPr>
          <w:rFonts w:ascii="Arial" w:eastAsia="Times New Roman" w:hAnsi="Arial" w:cs="Arial"/>
          <w:bCs/>
          <w:lang w:eastAsia="sl-SI"/>
        </w:rPr>
        <w:t>.</w:t>
      </w:r>
    </w:p>
    <w:p w14:paraId="42979E5A" w14:textId="77777777" w:rsidR="00E520B2" w:rsidRPr="00B24A9E" w:rsidRDefault="00E520B2" w:rsidP="00E520B2">
      <w:pPr>
        <w:spacing w:after="0" w:line="240" w:lineRule="auto"/>
        <w:rPr>
          <w:rFonts w:ascii="Arial" w:eastAsia="Times New Roman" w:hAnsi="Arial" w:cs="Arial"/>
          <w:lang w:eastAsia="sl-SI"/>
        </w:rPr>
      </w:pPr>
    </w:p>
    <w:p w14:paraId="4DA2BA5C" w14:textId="77777777" w:rsidR="00E520B2" w:rsidRPr="00B24A9E" w:rsidRDefault="00E520B2" w:rsidP="00E520B2">
      <w:pPr>
        <w:spacing w:after="0" w:line="240" w:lineRule="auto"/>
        <w:rPr>
          <w:rFonts w:ascii="Arial" w:eastAsia="Times New Roman" w:hAnsi="Arial" w:cs="Arial"/>
          <w:lang w:eastAsia="sl-SI"/>
        </w:rPr>
      </w:pPr>
    </w:p>
    <w:p w14:paraId="76D44930"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8. člen</w:t>
      </w:r>
    </w:p>
    <w:p w14:paraId="4908BA9C" w14:textId="77777777" w:rsidR="00E520B2" w:rsidRPr="00B24A9E" w:rsidRDefault="00E520B2" w:rsidP="00E520B2">
      <w:pPr>
        <w:spacing w:after="0" w:line="240" w:lineRule="auto"/>
        <w:rPr>
          <w:rFonts w:ascii="Arial" w:eastAsia="Times New Roman" w:hAnsi="Arial" w:cs="Arial"/>
          <w:lang w:eastAsia="sl-SI"/>
        </w:rPr>
      </w:pPr>
      <w:bookmarkStart w:id="4" w:name="_Hlk508190614"/>
    </w:p>
    <w:p w14:paraId="6EEBDC65"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6972F3D8" w14:textId="77777777" w:rsidR="00E520B2" w:rsidRPr="00B24A9E" w:rsidRDefault="00E520B2" w:rsidP="00E520B2">
      <w:pPr>
        <w:spacing w:after="0" w:line="240" w:lineRule="auto"/>
        <w:rPr>
          <w:rFonts w:ascii="Arial" w:eastAsia="Times New Roman" w:hAnsi="Arial" w:cs="Arial"/>
          <w:lang w:eastAsia="sl-SI"/>
        </w:rPr>
      </w:pPr>
    </w:p>
    <w:p w14:paraId="7A0187B2"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Občina lahko kadarkoli opravi nadzor koriščenja namenskih denarnih sredstev in vpogled v dokumentacijo, v vsakem primeru pa jo bo občina opravila, v kolikor bo prišlo do več kot 20% odstopanja med končno finančno vrednostjo in vrednostjo investicije v podani prijavi.</w:t>
      </w:r>
    </w:p>
    <w:p w14:paraId="27BFBCE3" w14:textId="77777777" w:rsidR="00E520B2" w:rsidRPr="00B24A9E" w:rsidRDefault="00E520B2" w:rsidP="00E520B2">
      <w:pPr>
        <w:spacing w:after="0" w:line="240" w:lineRule="auto"/>
        <w:rPr>
          <w:rFonts w:ascii="Arial" w:eastAsia="Times New Roman" w:hAnsi="Arial" w:cs="Arial"/>
          <w:lang w:eastAsia="sl-SI"/>
        </w:rPr>
      </w:pPr>
    </w:p>
    <w:p w14:paraId="01BE28CF"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lastRenderedPageBreak/>
        <w:t>V primeru ugotovitve razlike med končno finančno vrednostjo in vrednostjo investicije v podani prijavi, se bo odobren znesek po pogodbi znižal za delež odstopanja.</w:t>
      </w:r>
    </w:p>
    <w:bookmarkEnd w:id="4"/>
    <w:p w14:paraId="77304697" w14:textId="77777777" w:rsidR="00E520B2" w:rsidRPr="00B24A9E" w:rsidRDefault="00E520B2" w:rsidP="00E520B2">
      <w:pPr>
        <w:spacing w:after="0" w:line="240" w:lineRule="auto"/>
        <w:jc w:val="center"/>
        <w:rPr>
          <w:rFonts w:ascii="Arial" w:eastAsia="Times New Roman" w:hAnsi="Arial" w:cs="Arial"/>
          <w:lang w:eastAsia="sl-SI"/>
        </w:rPr>
      </w:pPr>
    </w:p>
    <w:p w14:paraId="1211144F" w14:textId="77777777" w:rsidR="00E520B2" w:rsidRPr="00B24A9E" w:rsidRDefault="00E520B2" w:rsidP="00E520B2">
      <w:pPr>
        <w:spacing w:after="0" w:line="240" w:lineRule="auto"/>
        <w:jc w:val="center"/>
        <w:rPr>
          <w:rFonts w:ascii="Arial" w:eastAsia="Times New Roman" w:hAnsi="Arial" w:cs="Arial"/>
          <w:lang w:eastAsia="sl-SI"/>
        </w:rPr>
      </w:pPr>
    </w:p>
    <w:p w14:paraId="3444D213"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9. člen</w:t>
      </w:r>
    </w:p>
    <w:p w14:paraId="4F3BDF4B" w14:textId="77777777" w:rsidR="00E520B2" w:rsidRPr="00B24A9E" w:rsidRDefault="00E520B2" w:rsidP="00E520B2">
      <w:pPr>
        <w:spacing w:after="0" w:line="240" w:lineRule="auto"/>
        <w:rPr>
          <w:rFonts w:ascii="Arial" w:eastAsia="Times New Roman" w:hAnsi="Arial" w:cs="Arial"/>
          <w:lang w:eastAsia="sl-SI"/>
        </w:rPr>
      </w:pPr>
    </w:p>
    <w:p w14:paraId="46F22985"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532FB506" w14:textId="77777777" w:rsidR="00E520B2" w:rsidRPr="00B24A9E" w:rsidRDefault="00E520B2" w:rsidP="00E520B2">
      <w:pPr>
        <w:spacing w:after="0" w:line="240" w:lineRule="auto"/>
        <w:rPr>
          <w:rFonts w:ascii="Arial" w:eastAsia="Times New Roman" w:hAnsi="Arial" w:cs="Arial"/>
          <w:lang w:eastAsia="sl-SI"/>
        </w:rPr>
      </w:pPr>
    </w:p>
    <w:p w14:paraId="68407B9F"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10. člen</w:t>
      </w:r>
    </w:p>
    <w:p w14:paraId="0CD377CE" w14:textId="77777777" w:rsidR="00E520B2" w:rsidRPr="00B24A9E" w:rsidRDefault="00E520B2" w:rsidP="00E520B2">
      <w:pPr>
        <w:autoSpaceDE w:val="0"/>
        <w:autoSpaceDN w:val="0"/>
        <w:adjustRightInd w:val="0"/>
        <w:spacing w:after="0" w:line="240" w:lineRule="auto"/>
        <w:rPr>
          <w:rFonts w:ascii="Arial" w:eastAsia="Times New Roman" w:hAnsi="Arial" w:cs="Arial"/>
          <w:lang w:eastAsia="sl-SI"/>
        </w:rPr>
      </w:pPr>
    </w:p>
    <w:p w14:paraId="27A7C2AC" w14:textId="77777777" w:rsidR="00E520B2" w:rsidRDefault="00E520B2" w:rsidP="00E520B2">
      <w:pPr>
        <w:autoSpaceDE w:val="0"/>
        <w:autoSpaceDN w:val="0"/>
        <w:adjustRightInd w:val="0"/>
        <w:spacing w:after="0" w:line="240" w:lineRule="auto"/>
        <w:jc w:val="both"/>
        <w:rPr>
          <w:rFonts w:ascii="Arial" w:eastAsia="Times New Roman" w:hAnsi="Arial" w:cs="Arial"/>
          <w:lang w:eastAsia="sl-SI"/>
        </w:rPr>
      </w:pPr>
      <w:r w:rsidRPr="00B24A9E">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9E41A19" w14:textId="77777777" w:rsidR="00E520B2" w:rsidRPr="00B24A9E" w:rsidRDefault="00E520B2" w:rsidP="00E520B2">
      <w:pPr>
        <w:autoSpaceDE w:val="0"/>
        <w:autoSpaceDN w:val="0"/>
        <w:adjustRightInd w:val="0"/>
        <w:spacing w:after="0" w:line="240" w:lineRule="auto"/>
        <w:jc w:val="both"/>
        <w:rPr>
          <w:rFonts w:ascii="Arial" w:eastAsia="Times New Roman" w:hAnsi="Arial" w:cs="Arial"/>
          <w:lang w:eastAsia="sl-SI"/>
        </w:rPr>
      </w:pPr>
    </w:p>
    <w:p w14:paraId="6ECA1436" w14:textId="77777777" w:rsidR="00E520B2" w:rsidRPr="00B5449A" w:rsidRDefault="00E520B2" w:rsidP="00E520B2">
      <w:pPr>
        <w:autoSpaceDE w:val="0"/>
        <w:autoSpaceDN w:val="0"/>
        <w:adjustRightInd w:val="0"/>
        <w:jc w:val="both"/>
        <w:rPr>
          <w:rFonts w:ascii="Arial" w:hAnsi="Arial" w:cs="Arial"/>
          <w:color w:val="000000"/>
        </w:rPr>
      </w:pPr>
      <w:r w:rsidRPr="00B5449A">
        <w:rPr>
          <w:rFonts w:ascii="Arial" w:hAnsi="Arial" w:cs="Arial"/>
          <w:color w:val="000000"/>
        </w:rPr>
        <w:t>Pogodbeni stranki sta izrecno sporazumni, da izvajalec ne bo zastavil ali odstopil terjatve, ki jo ima do naročnika iz naslova te pogodbe, zastavnemu upniku oz. banki za najem kredita ali drugi osebi, brez izrecnega predhodnega pisnega soglasja naročnika.</w:t>
      </w:r>
    </w:p>
    <w:p w14:paraId="5976415E" w14:textId="77777777" w:rsidR="00E520B2" w:rsidRPr="00B24A9E" w:rsidRDefault="00E520B2" w:rsidP="00E520B2">
      <w:pPr>
        <w:autoSpaceDE w:val="0"/>
        <w:autoSpaceDN w:val="0"/>
        <w:adjustRightInd w:val="0"/>
        <w:spacing w:after="0" w:line="240" w:lineRule="auto"/>
        <w:rPr>
          <w:rFonts w:ascii="Arial" w:eastAsia="Times New Roman" w:hAnsi="Arial" w:cs="Arial"/>
          <w:lang w:eastAsia="sl-SI"/>
        </w:rPr>
      </w:pPr>
    </w:p>
    <w:p w14:paraId="28B6A6C4"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szCs w:val="24"/>
          <w:lang w:eastAsia="sl-SI"/>
        </w:rPr>
        <w:t>11. člen</w:t>
      </w:r>
    </w:p>
    <w:p w14:paraId="02286B19" w14:textId="77777777" w:rsidR="00E520B2" w:rsidRPr="00B24A9E" w:rsidRDefault="00E520B2" w:rsidP="00E520B2">
      <w:pPr>
        <w:spacing w:after="0" w:line="240" w:lineRule="auto"/>
        <w:rPr>
          <w:rFonts w:ascii="Arial" w:eastAsia="Times New Roman" w:hAnsi="Arial" w:cs="Arial"/>
          <w:lang w:eastAsia="sl-SI"/>
        </w:rPr>
      </w:pPr>
    </w:p>
    <w:p w14:paraId="63A152E8"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p w14:paraId="3EF66A4C" w14:textId="77777777" w:rsidR="00E520B2" w:rsidRPr="00B24A9E" w:rsidRDefault="00E520B2" w:rsidP="00E520B2">
      <w:pPr>
        <w:spacing w:after="0" w:line="240" w:lineRule="auto"/>
        <w:rPr>
          <w:rFonts w:ascii="Arial" w:eastAsia="Times New Roman" w:hAnsi="Arial" w:cs="Arial"/>
          <w:b/>
          <w:lang w:eastAsia="sl-SI"/>
        </w:rPr>
      </w:pPr>
    </w:p>
    <w:p w14:paraId="0E58B230" w14:textId="77777777" w:rsidR="00E520B2" w:rsidRPr="00B24A9E" w:rsidRDefault="00E520B2" w:rsidP="00E520B2">
      <w:pPr>
        <w:spacing w:after="0" w:line="240" w:lineRule="auto"/>
        <w:rPr>
          <w:rFonts w:ascii="Arial" w:eastAsia="Times New Roman" w:hAnsi="Arial" w:cs="Arial"/>
          <w:b/>
          <w:lang w:eastAsia="sl-SI"/>
        </w:rPr>
      </w:pPr>
    </w:p>
    <w:p w14:paraId="7BB8A756" w14:textId="77777777" w:rsidR="00E520B2" w:rsidRPr="00B24A9E" w:rsidRDefault="00E520B2" w:rsidP="00E520B2">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12. člen</w:t>
      </w:r>
    </w:p>
    <w:p w14:paraId="75F88E84" w14:textId="77777777" w:rsidR="00E520B2" w:rsidRPr="00B24A9E" w:rsidRDefault="00E520B2" w:rsidP="00E520B2">
      <w:pPr>
        <w:spacing w:after="0" w:line="240" w:lineRule="auto"/>
        <w:rPr>
          <w:rFonts w:ascii="Arial" w:eastAsia="Times New Roman" w:hAnsi="Arial" w:cs="Arial"/>
          <w:lang w:eastAsia="sl-SI"/>
        </w:rPr>
      </w:pPr>
    </w:p>
    <w:p w14:paraId="5B805CF5" w14:textId="77777777" w:rsidR="00E520B2" w:rsidRPr="00B24A9E" w:rsidRDefault="00E520B2" w:rsidP="00E520B2">
      <w:pPr>
        <w:spacing w:after="0" w:line="240" w:lineRule="auto"/>
        <w:jc w:val="both"/>
        <w:rPr>
          <w:rFonts w:ascii="Arial" w:eastAsia="Times New Roman" w:hAnsi="Arial" w:cs="Arial"/>
          <w:lang w:eastAsia="sl-SI"/>
        </w:rPr>
      </w:pPr>
      <w:r w:rsidRPr="00B24A9E">
        <w:rPr>
          <w:rFonts w:ascii="Arial" w:eastAsia="Times New Roman" w:hAnsi="Arial" w:cs="Arial"/>
          <w:lang w:eastAsia="sl-SI"/>
        </w:rPr>
        <w:t>Pogodba je sestavljena v štirih enakih izvodih, od katerih prejme občina tri izvode in prejemnik en izvod.</w:t>
      </w:r>
    </w:p>
    <w:p w14:paraId="667AF858" w14:textId="77777777" w:rsidR="00E520B2" w:rsidRPr="00B24A9E" w:rsidRDefault="00E520B2" w:rsidP="00E520B2">
      <w:pPr>
        <w:spacing w:after="0" w:line="240" w:lineRule="auto"/>
        <w:rPr>
          <w:rFonts w:ascii="Arial" w:eastAsia="Times New Roman" w:hAnsi="Arial" w:cs="Arial"/>
          <w:lang w:eastAsia="sl-SI"/>
        </w:rPr>
      </w:pPr>
    </w:p>
    <w:p w14:paraId="169643E7" w14:textId="77777777" w:rsidR="00E520B2" w:rsidRPr="00B24A9E" w:rsidRDefault="00E520B2" w:rsidP="00E520B2">
      <w:pPr>
        <w:spacing w:after="0" w:line="240" w:lineRule="auto"/>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47"/>
      </w:tblGrid>
      <w:tr w:rsidR="00E520B2" w:rsidRPr="00B24A9E" w14:paraId="7FC528E6" w14:textId="77777777" w:rsidTr="00814AFB">
        <w:tc>
          <w:tcPr>
            <w:tcW w:w="4606" w:type="dxa"/>
            <w:vMerge w:val="restart"/>
            <w:tcBorders>
              <w:top w:val="single" w:sz="4" w:space="0" w:color="C0C0C0"/>
              <w:left w:val="single" w:sz="4" w:space="0" w:color="C0C0C0"/>
              <w:bottom w:val="single" w:sz="4" w:space="0" w:color="C0C0C0"/>
              <w:right w:val="single" w:sz="4" w:space="0" w:color="C0C0C0"/>
            </w:tcBorders>
            <w:hideMark/>
          </w:tcPr>
          <w:p w14:paraId="1DB7B908" w14:textId="77777777" w:rsidR="00E520B2" w:rsidRPr="00B24A9E" w:rsidRDefault="00E520B2" w:rsidP="00814AFB">
            <w:pPr>
              <w:spacing w:after="0"/>
              <w:rPr>
                <w:rFonts w:ascii="Arial" w:eastAsia="Times New Roman" w:hAnsi="Arial" w:cs="Arial"/>
              </w:rPr>
            </w:pPr>
            <w:r w:rsidRPr="00B24A9E">
              <w:rPr>
                <w:rFonts w:ascii="Arial" w:eastAsia="Times New Roman" w:hAnsi="Arial" w:cs="Arial"/>
              </w:rPr>
              <w:t>Datum: _____________</w:t>
            </w:r>
          </w:p>
        </w:tc>
        <w:tc>
          <w:tcPr>
            <w:tcW w:w="4606" w:type="dxa"/>
            <w:tcBorders>
              <w:top w:val="single" w:sz="4" w:space="0" w:color="C0C0C0"/>
              <w:left w:val="single" w:sz="4" w:space="0" w:color="C0C0C0"/>
              <w:bottom w:val="single" w:sz="4" w:space="0" w:color="C0C0C0"/>
              <w:right w:val="single" w:sz="4" w:space="0" w:color="C0C0C0"/>
            </w:tcBorders>
            <w:hideMark/>
          </w:tcPr>
          <w:p w14:paraId="2C421FA8" w14:textId="77777777" w:rsidR="00E520B2" w:rsidRPr="00B24A9E" w:rsidRDefault="00E520B2" w:rsidP="00814AFB">
            <w:pPr>
              <w:spacing w:after="0"/>
              <w:rPr>
                <w:rFonts w:ascii="Arial" w:eastAsia="Times New Roman" w:hAnsi="Arial" w:cs="Arial"/>
              </w:rPr>
            </w:pPr>
            <w:r w:rsidRPr="00B24A9E">
              <w:rPr>
                <w:rFonts w:ascii="Arial" w:eastAsia="Times New Roman" w:hAnsi="Arial" w:cs="Arial"/>
              </w:rPr>
              <w:t xml:space="preserve">                 Številka:         /</w:t>
            </w:r>
            <w:r>
              <w:rPr>
                <w:rFonts w:ascii="Arial" w:eastAsia="Times New Roman" w:hAnsi="Arial" w:cs="Arial"/>
              </w:rPr>
              <w:t>2022</w:t>
            </w:r>
          </w:p>
        </w:tc>
      </w:tr>
      <w:tr w:rsidR="00E520B2" w:rsidRPr="00B24A9E" w14:paraId="2266CB7B" w14:textId="77777777" w:rsidTr="00814AFB">
        <w:tc>
          <w:tcPr>
            <w:tcW w:w="0" w:type="auto"/>
            <w:vMerge/>
            <w:tcBorders>
              <w:top w:val="single" w:sz="4" w:space="0" w:color="C0C0C0"/>
              <w:left w:val="single" w:sz="4" w:space="0" w:color="C0C0C0"/>
              <w:bottom w:val="single" w:sz="4" w:space="0" w:color="C0C0C0"/>
              <w:right w:val="single" w:sz="4" w:space="0" w:color="C0C0C0"/>
            </w:tcBorders>
            <w:vAlign w:val="center"/>
            <w:hideMark/>
          </w:tcPr>
          <w:p w14:paraId="49BEFA96" w14:textId="77777777" w:rsidR="00E520B2" w:rsidRPr="00B24A9E" w:rsidRDefault="00E520B2" w:rsidP="00814AFB">
            <w:pPr>
              <w:spacing w:after="0"/>
              <w:rPr>
                <w:rFonts w:ascii="Arial" w:eastAsia="Times New Roman" w:hAnsi="Arial" w:cs="Arial"/>
              </w:rPr>
            </w:pPr>
          </w:p>
        </w:tc>
        <w:tc>
          <w:tcPr>
            <w:tcW w:w="4606" w:type="dxa"/>
            <w:tcBorders>
              <w:top w:val="single" w:sz="4" w:space="0" w:color="C0C0C0"/>
              <w:left w:val="single" w:sz="4" w:space="0" w:color="C0C0C0"/>
              <w:bottom w:val="single" w:sz="4" w:space="0" w:color="C0C0C0"/>
              <w:right w:val="single" w:sz="4" w:space="0" w:color="C0C0C0"/>
            </w:tcBorders>
            <w:hideMark/>
          </w:tcPr>
          <w:p w14:paraId="3EA03039" w14:textId="77777777" w:rsidR="00E520B2" w:rsidRPr="00B24A9E" w:rsidRDefault="00E520B2" w:rsidP="00814AFB">
            <w:pPr>
              <w:spacing w:after="0"/>
              <w:rPr>
                <w:rFonts w:ascii="Arial" w:eastAsia="Times New Roman" w:hAnsi="Arial" w:cs="Arial"/>
              </w:rPr>
            </w:pPr>
            <w:r w:rsidRPr="00B24A9E">
              <w:rPr>
                <w:rFonts w:ascii="Arial" w:eastAsia="Times New Roman" w:hAnsi="Arial" w:cs="Arial"/>
              </w:rPr>
              <w:t xml:space="preserve">                 Datum:           </w:t>
            </w:r>
            <w:r>
              <w:rPr>
                <w:rFonts w:ascii="Arial" w:eastAsia="Times New Roman" w:hAnsi="Arial" w:cs="Arial"/>
              </w:rPr>
              <w:t>2022</w:t>
            </w:r>
          </w:p>
        </w:tc>
      </w:tr>
      <w:tr w:rsidR="00E520B2" w:rsidRPr="00B24A9E" w14:paraId="088ED9CE" w14:textId="77777777" w:rsidTr="00814AFB">
        <w:tc>
          <w:tcPr>
            <w:tcW w:w="4606" w:type="dxa"/>
            <w:tcBorders>
              <w:top w:val="single" w:sz="4" w:space="0" w:color="C0C0C0"/>
              <w:left w:val="single" w:sz="4" w:space="0" w:color="C0C0C0"/>
              <w:bottom w:val="single" w:sz="4" w:space="0" w:color="C0C0C0"/>
              <w:right w:val="single" w:sz="4" w:space="0" w:color="C0C0C0"/>
            </w:tcBorders>
            <w:hideMark/>
          </w:tcPr>
          <w:p w14:paraId="5C99002E" w14:textId="77777777" w:rsidR="00E520B2" w:rsidRPr="00B24A9E" w:rsidRDefault="00E520B2" w:rsidP="00814AFB">
            <w:pPr>
              <w:spacing w:after="0"/>
              <w:rPr>
                <w:rFonts w:ascii="Arial" w:eastAsia="Times New Roman" w:hAnsi="Arial" w:cs="Arial"/>
              </w:rPr>
            </w:pPr>
            <w:r w:rsidRPr="00B24A9E">
              <w:rPr>
                <w:rFonts w:ascii="Arial" w:eastAsia="Times New Roman" w:hAnsi="Arial" w:cs="Arial"/>
              </w:rPr>
              <w:t>Prejemnik:</w:t>
            </w:r>
          </w:p>
        </w:tc>
        <w:tc>
          <w:tcPr>
            <w:tcW w:w="4606" w:type="dxa"/>
            <w:tcBorders>
              <w:top w:val="single" w:sz="4" w:space="0" w:color="C0C0C0"/>
              <w:left w:val="single" w:sz="4" w:space="0" w:color="C0C0C0"/>
              <w:bottom w:val="single" w:sz="4" w:space="0" w:color="C0C0C0"/>
              <w:right w:val="single" w:sz="4" w:space="0" w:color="C0C0C0"/>
            </w:tcBorders>
            <w:hideMark/>
          </w:tcPr>
          <w:p w14:paraId="74A8BE06" w14:textId="77777777" w:rsidR="00E520B2" w:rsidRPr="00B24A9E" w:rsidRDefault="00E520B2" w:rsidP="00814AFB">
            <w:pPr>
              <w:spacing w:after="0"/>
              <w:jc w:val="center"/>
              <w:rPr>
                <w:rFonts w:ascii="Arial" w:eastAsia="Times New Roman" w:hAnsi="Arial" w:cs="Arial"/>
              </w:rPr>
            </w:pPr>
            <w:r w:rsidRPr="00B24A9E">
              <w:rPr>
                <w:rFonts w:ascii="Arial" w:eastAsia="Times New Roman" w:hAnsi="Arial" w:cs="Arial"/>
              </w:rPr>
              <w:t xml:space="preserve">                              </w:t>
            </w:r>
          </w:p>
        </w:tc>
      </w:tr>
      <w:tr w:rsidR="00E520B2" w:rsidRPr="00B24A9E" w14:paraId="52C32145" w14:textId="77777777" w:rsidTr="00814AFB">
        <w:tc>
          <w:tcPr>
            <w:tcW w:w="4606" w:type="dxa"/>
            <w:tcBorders>
              <w:top w:val="single" w:sz="4" w:space="0" w:color="C0C0C0"/>
              <w:left w:val="single" w:sz="4" w:space="0" w:color="C0C0C0"/>
              <w:bottom w:val="single" w:sz="4" w:space="0" w:color="C0C0C0"/>
              <w:right w:val="single" w:sz="4" w:space="0" w:color="C0C0C0"/>
            </w:tcBorders>
          </w:tcPr>
          <w:p w14:paraId="6B465D6B" w14:textId="77777777" w:rsidR="00E520B2" w:rsidRPr="00B24A9E" w:rsidRDefault="00E520B2" w:rsidP="00814AFB">
            <w:pPr>
              <w:spacing w:after="0"/>
              <w:rPr>
                <w:rFonts w:ascii="Arial" w:eastAsia="Times New Roman" w:hAnsi="Arial" w:cs="Arial"/>
              </w:rPr>
            </w:pPr>
            <w:r w:rsidRPr="00B24A9E">
              <w:rPr>
                <w:rFonts w:ascii="Arial" w:eastAsia="Times New Roman" w:hAnsi="Arial" w:cs="Arial"/>
              </w:rPr>
              <w:t xml:space="preserve">Lovska družina </w:t>
            </w:r>
          </w:p>
        </w:tc>
        <w:tc>
          <w:tcPr>
            <w:tcW w:w="4606" w:type="dxa"/>
            <w:tcBorders>
              <w:top w:val="single" w:sz="4" w:space="0" w:color="C0C0C0"/>
              <w:left w:val="single" w:sz="4" w:space="0" w:color="C0C0C0"/>
              <w:bottom w:val="single" w:sz="4" w:space="0" w:color="C0C0C0"/>
              <w:right w:val="single" w:sz="4" w:space="0" w:color="C0C0C0"/>
            </w:tcBorders>
            <w:hideMark/>
          </w:tcPr>
          <w:p w14:paraId="057ACACF" w14:textId="77777777" w:rsidR="00E520B2" w:rsidRPr="00B24A9E" w:rsidRDefault="00E520B2" w:rsidP="00814AFB">
            <w:pPr>
              <w:spacing w:after="0"/>
              <w:jc w:val="center"/>
              <w:rPr>
                <w:rFonts w:ascii="Arial" w:eastAsia="Times New Roman" w:hAnsi="Arial" w:cs="Arial"/>
              </w:rPr>
            </w:pPr>
            <w:r w:rsidRPr="00B24A9E">
              <w:rPr>
                <w:rFonts w:ascii="Arial" w:eastAsia="Times New Roman" w:hAnsi="Arial" w:cs="Arial"/>
              </w:rPr>
              <w:t xml:space="preserve">                              Ivan Molan,</w:t>
            </w:r>
          </w:p>
        </w:tc>
      </w:tr>
      <w:tr w:rsidR="00E520B2" w:rsidRPr="00B24A9E" w14:paraId="1BA67AD3" w14:textId="77777777" w:rsidTr="00814AFB">
        <w:tc>
          <w:tcPr>
            <w:tcW w:w="4606" w:type="dxa"/>
            <w:tcBorders>
              <w:top w:val="single" w:sz="4" w:space="0" w:color="C0C0C0"/>
              <w:left w:val="single" w:sz="4" w:space="0" w:color="C0C0C0"/>
              <w:bottom w:val="single" w:sz="4" w:space="0" w:color="C0C0C0"/>
              <w:right w:val="single" w:sz="4" w:space="0" w:color="C0C0C0"/>
            </w:tcBorders>
            <w:hideMark/>
          </w:tcPr>
          <w:p w14:paraId="22E02524" w14:textId="77777777" w:rsidR="00E520B2" w:rsidRPr="00B24A9E" w:rsidRDefault="00E520B2" w:rsidP="00814AFB">
            <w:pPr>
              <w:spacing w:after="0"/>
              <w:rPr>
                <w:rFonts w:ascii="Arial" w:eastAsia="Times New Roman" w:hAnsi="Arial" w:cs="Arial"/>
              </w:rPr>
            </w:pPr>
            <w:r w:rsidRPr="00B24A9E">
              <w:rPr>
                <w:rFonts w:ascii="Arial" w:eastAsia="Times New Roman" w:hAnsi="Arial" w:cs="Arial"/>
              </w:rPr>
              <w:t xml:space="preserve">                          -predsednik</w:t>
            </w:r>
          </w:p>
        </w:tc>
        <w:tc>
          <w:tcPr>
            <w:tcW w:w="4606" w:type="dxa"/>
            <w:tcBorders>
              <w:top w:val="single" w:sz="4" w:space="0" w:color="C0C0C0"/>
              <w:left w:val="single" w:sz="4" w:space="0" w:color="C0C0C0"/>
              <w:bottom w:val="single" w:sz="4" w:space="0" w:color="C0C0C0"/>
              <w:right w:val="single" w:sz="4" w:space="0" w:color="C0C0C0"/>
            </w:tcBorders>
            <w:hideMark/>
          </w:tcPr>
          <w:p w14:paraId="0BFD9E16" w14:textId="77777777" w:rsidR="00E520B2" w:rsidRPr="00B24A9E" w:rsidRDefault="00E520B2" w:rsidP="00814AFB">
            <w:pPr>
              <w:spacing w:after="0"/>
              <w:rPr>
                <w:rFonts w:ascii="Arial" w:eastAsia="Times New Roman" w:hAnsi="Arial" w:cs="Arial"/>
              </w:rPr>
            </w:pPr>
            <w:r w:rsidRPr="00B24A9E">
              <w:rPr>
                <w:rFonts w:ascii="Arial" w:eastAsia="Times New Roman" w:hAnsi="Arial" w:cs="Arial"/>
              </w:rPr>
              <w:t xml:space="preserve">_____________________   župan     </w:t>
            </w:r>
          </w:p>
        </w:tc>
      </w:tr>
      <w:tr w:rsidR="00E520B2" w:rsidRPr="00B24A9E" w14:paraId="4D9040BB" w14:textId="77777777" w:rsidTr="00814AFB">
        <w:tc>
          <w:tcPr>
            <w:tcW w:w="4606" w:type="dxa"/>
            <w:tcBorders>
              <w:top w:val="single" w:sz="4" w:space="0" w:color="C0C0C0"/>
              <w:left w:val="single" w:sz="4" w:space="0" w:color="C0C0C0"/>
              <w:bottom w:val="single" w:sz="4" w:space="0" w:color="C0C0C0"/>
              <w:right w:val="single" w:sz="4" w:space="0" w:color="C0C0C0"/>
            </w:tcBorders>
            <w:hideMark/>
          </w:tcPr>
          <w:p w14:paraId="5CC2B968" w14:textId="77777777" w:rsidR="00E520B2" w:rsidRPr="00B24A9E" w:rsidRDefault="00E520B2" w:rsidP="00814AFB">
            <w:pPr>
              <w:spacing w:after="0"/>
              <w:rPr>
                <w:rFonts w:ascii="Arial" w:eastAsia="Times New Roman" w:hAnsi="Arial" w:cs="Arial"/>
                <w:i/>
                <w:sz w:val="16"/>
                <w:szCs w:val="16"/>
              </w:rPr>
            </w:pPr>
            <w:r w:rsidRPr="00B24A9E">
              <w:rPr>
                <w:rFonts w:ascii="Arial" w:eastAsia="Times New Roman" w:hAnsi="Arial" w:cs="Arial"/>
              </w:rPr>
              <w:t xml:space="preserve">         </w:t>
            </w:r>
            <w:r w:rsidRPr="00B24A9E">
              <w:rPr>
                <w:rFonts w:ascii="Arial" w:eastAsia="Times New Roman" w:hAnsi="Arial" w:cs="Arial"/>
                <w:i/>
                <w:sz w:val="16"/>
                <w:szCs w:val="16"/>
              </w:rPr>
              <w:t xml:space="preserve">(podpis)                                       </w:t>
            </w:r>
            <w:r w:rsidRPr="00B24A9E">
              <w:rPr>
                <w:rFonts w:ascii="Arial" w:eastAsia="Times New Roman" w:hAnsi="Arial" w:cs="Arial"/>
                <w:sz w:val="16"/>
                <w:szCs w:val="16"/>
              </w:rPr>
              <w:t>(žig)</w:t>
            </w:r>
          </w:p>
        </w:tc>
        <w:tc>
          <w:tcPr>
            <w:tcW w:w="4606" w:type="dxa"/>
            <w:tcBorders>
              <w:top w:val="single" w:sz="4" w:space="0" w:color="C0C0C0"/>
              <w:left w:val="single" w:sz="4" w:space="0" w:color="C0C0C0"/>
              <w:bottom w:val="single" w:sz="4" w:space="0" w:color="C0C0C0"/>
              <w:right w:val="single" w:sz="4" w:space="0" w:color="C0C0C0"/>
            </w:tcBorders>
            <w:hideMark/>
          </w:tcPr>
          <w:p w14:paraId="354FB2EF" w14:textId="77777777" w:rsidR="00E520B2" w:rsidRPr="00B24A9E" w:rsidRDefault="00E520B2" w:rsidP="00814AFB">
            <w:pPr>
              <w:spacing w:after="0"/>
              <w:rPr>
                <w:rFonts w:ascii="Arial" w:eastAsia="Times New Roman" w:hAnsi="Arial" w:cs="Arial"/>
              </w:rPr>
            </w:pPr>
            <w:r w:rsidRPr="00B24A9E">
              <w:rPr>
                <w:rFonts w:ascii="Arial" w:eastAsia="Times New Roman" w:hAnsi="Arial" w:cs="Arial"/>
              </w:rPr>
              <w:t xml:space="preserve">                 </w:t>
            </w:r>
            <w:r w:rsidRPr="00B24A9E">
              <w:rPr>
                <w:rFonts w:ascii="Arial" w:eastAsia="Times New Roman" w:hAnsi="Arial" w:cs="Arial"/>
                <w:i/>
                <w:sz w:val="16"/>
                <w:szCs w:val="16"/>
              </w:rPr>
              <w:t xml:space="preserve">(podpis)                                                      </w:t>
            </w:r>
            <w:r w:rsidRPr="00B24A9E">
              <w:rPr>
                <w:rFonts w:ascii="Arial" w:eastAsia="Times New Roman" w:hAnsi="Arial" w:cs="Arial"/>
                <w:sz w:val="16"/>
                <w:szCs w:val="16"/>
              </w:rPr>
              <w:t>(žig)</w:t>
            </w:r>
          </w:p>
        </w:tc>
      </w:tr>
    </w:tbl>
    <w:p w14:paraId="321031D5" w14:textId="77777777" w:rsidR="00E520B2" w:rsidRPr="00B24A9E" w:rsidRDefault="00E520B2" w:rsidP="00E520B2">
      <w:pPr>
        <w:spacing w:after="0" w:line="240" w:lineRule="auto"/>
        <w:rPr>
          <w:rFonts w:ascii="Times New Roman" w:eastAsia="Times New Roman" w:hAnsi="Times New Roman" w:cs="Times New Roman"/>
          <w:sz w:val="24"/>
          <w:szCs w:val="24"/>
          <w:lang w:eastAsia="sl-SI"/>
        </w:rPr>
      </w:pPr>
    </w:p>
    <w:p w14:paraId="3254816F" w14:textId="77777777" w:rsidR="00E520B2" w:rsidRPr="00B24A9E" w:rsidRDefault="00E520B2" w:rsidP="00E520B2">
      <w:pPr>
        <w:spacing w:after="0" w:line="240" w:lineRule="auto"/>
        <w:rPr>
          <w:rFonts w:ascii="Arial" w:eastAsia="Times New Roman" w:hAnsi="Arial" w:cs="Arial"/>
          <w:lang w:eastAsia="sl-SI"/>
        </w:rPr>
      </w:pPr>
    </w:p>
    <w:p w14:paraId="6EF65CFB" w14:textId="77777777" w:rsidR="00E520B2" w:rsidRDefault="00E520B2" w:rsidP="00E520B2">
      <w:pPr>
        <w:spacing w:after="0" w:line="240" w:lineRule="auto"/>
        <w:jc w:val="right"/>
        <w:rPr>
          <w:rFonts w:ascii="Arial" w:eastAsia="Times New Roman" w:hAnsi="Arial" w:cs="Arial"/>
          <w:b/>
          <w:sz w:val="24"/>
          <w:szCs w:val="20"/>
          <w:lang w:eastAsia="sl-SI"/>
        </w:rPr>
      </w:pPr>
    </w:p>
    <w:p w14:paraId="7C5A0B55" w14:textId="77777777" w:rsidR="00E520B2" w:rsidRDefault="00E520B2" w:rsidP="00E520B2">
      <w:pPr>
        <w:spacing w:after="0" w:line="240" w:lineRule="auto"/>
        <w:jc w:val="right"/>
        <w:rPr>
          <w:rFonts w:ascii="Arial" w:eastAsia="Times New Roman" w:hAnsi="Arial" w:cs="Arial"/>
          <w:b/>
          <w:sz w:val="24"/>
          <w:szCs w:val="20"/>
          <w:lang w:eastAsia="sl-SI"/>
        </w:rPr>
      </w:pPr>
    </w:p>
    <w:p w14:paraId="2571A95A" w14:textId="77777777" w:rsidR="00E520B2" w:rsidRDefault="00E520B2" w:rsidP="00E520B2">
      <w:pPr>
        <w:spacing w:after="0" w:line="240" w:lineRule="auto"/>
        <w:jc w:val="right"/>
        <w:rPr>
          <w:rFonts w:ascii="Arial" w:eastAsia="Times New Roman" w:hAnsi="Arial" w:cs="Arial"/>
          <w:b/>
          <w:sz w:val="24"/>
          <w:szCs w:val="20"/>
          <w:lang w:eastAsia="sl-SI"/>
        </w:rPr>
      </w:pPr>
    </w:p>
    <w:p w14:paraId="147AA3B6" w14:textId="77777777" w:rsidR="00E520B2" w:rsidRDefault="00E520B2" w:rsidP="00E520B2">
      <w:pPr>
        <w:spacing w:after="0" w:line="240" w:lineRule="auto"/>
        <w:jc w:val="right"/>
        <w:rPr>
          <w:rFonts w:ascii="Arial" w:eastAsia="Times New Roman" w:hAnsi="Arial" w:cs="Arial"/>
          <w:b/>
          <w:sz w:val="24"/>
          <w:szCs w:val="20"/>
          <w:lang w:eastAsia="sl-SI"/>
        </w:rPr>
      </w:pPr>
    </w:p>
    <w:p w14:paraId="3FE73191" w14:textId="77777777" w:rsidR="00E520B2" w:rsidRDefault="00E520B2" w:rsidP="00E520B2">
      <w:pPr>
        <w:spacing w:after="0" w:line="240" w:lineRule="auto"/>
        <w:jc w:val="right"/>
        <w:rPr>
          <w:rFonts w:ascii="Arial" w:eastAsia="Times New Roman" w:hAnsi="Arial" w:cs="Arial"/>
          <w:b/>
          <w:sz w:val="24"/>
          <w:szCs w:val="20"/>
          <w:lang w:eastAsia="sl-SI"/>
        </w:rPr>
      </w:pPr>
    </w:p>
    <w:p w14:paraId="23656736" w14:textId="77777777" w:rsidR="00E520B2" w:rsidRPr="00B24A9E" w:rsidRDefault="00E520B2" w:rsidP="00E520B2">
      <w:pPr>
        <w:spacing w:after="0" w:line="240" w:lineRule="auto"/>
        <w:jc w:val="right"/>
        <w:rPr>
          <w:rFonts w:ascii="Arial" w:eastAsia="Times New Roman" w:hAnsi="Arial" w:cs="Arial"/>
          <w:b/>
          <w:sz w:val="24"/>
          <w:szCs w:val="20"/>
          <w:lang w:eastAsia="sl-SI"/>
        </w:rPr>
      </w:pPr>
    </w:p>
    <w:p w14:paraId="1500BDE8" w14:textId="04354CCD" w:rsidR="00231AAD" w:rsidRDefault="00E520B2" w:rsidP="00E520B2">
      <w:r w:rsidRPr="00B24A9E">
        <w:rPr>
          <w:rFonts w:ascii="Arial" w:eastAsia="Times New Roman" w:hAnsi="Arial" w:cs="Arial"/>
          <w:b/>
          <w:sz w:val="24"/>
          <w:szCs w:val="20"/>
          <w:lang w:eastAsia="sl-SI"/>
        </w:rPr>
        <w:tab/>
      </w:r>
    </w:p>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C55169E"/>
    <w:multiLevelType w:val="hybridMultilevel"/>
    <w:tmpl w:val="3CBC83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8133194">
    <w:abstractNumId w:val="0"/>
  </w:num>
  <w:num w:numId="2" w16cid:durableId="44593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B2"/>
    <w:rsid w:val="00231AAD"/>
    <w:rsid w:val="00E520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28F0"/>
  <w15:chartTrackingRefBased/>
  <w15:docId w15:val="{EE23C8BE-E623-4C27-A1E1-0015622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20B2"/>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cp:revision>
  <dcterms:created xsi:type="dcterms:W3CDTF">2022-07-08T08:18:00Z</dcterms:created>
  <dcterms:modified xsi:type="dcterms:W3CDTF">2022-07-08T08:19:00Z</dcterms:modified>
</cp:coreProperties>
</file>