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CEAD" w14:textId="77777777" w:rsidR="00992981" w:rsidRPr="007862FF" w:rsidRDefault="00992981" w:rsidP="00992981">
      <w:pPr>
        <w:spacing w:after="0" w:line="240" w:lineRule="auto"/>
        <w:jc w:val="center"/>
        <w:rPr>
          <w:b/>
          <w:caps/>
          <w:szCs w:val="22"/>
          <w:lang w:eastAsia="sl-SI"/>
        </w:rPr>
      </w:pPr>
      <w:r w:rsidRPr="007862FF">
        <w:rPr>
          <w:b/>
        </w:rPr>
        <w:t xml:space="preserve">Odlok o občinskem </w:t>
      </w:r>
      <w:r w:rsidRPr="007862FF">
        <w:rPr>
          <w:b/>
          <w:szCs w:val="22"/>
          <w:lang w:eastAsia="sl-SI"/>
        </w:rPr>
        <w:t xml:space="preserve">podrobnem prostorskem načrtu </w:t>
      </w:r>
    </w:p>
    <w:p w14:paraId="6BD7CA3E" w14:textId="77777777" w:rsidR="00992981" w:rsidRPr="007862FF" w:rsidRDefault="00992981" w:rsidP="00992981">
      <w:pPr>
        <w:spacing w:after="0" w:line="240" w:lineRule="auto"/>
        <w:jc w:val="center"/>
        <w:rPr>
          <w:b/>
        </w:rPr>
      </w:pPr>
      <w:r w:rsidRPr="007862FF">
        <w:rPr>
          <w:b/>
        </w:rPr>
        <w:t>za stanovanjsko območje Savska pot 2, ČAT-19</w:t>
      </w:r>
    </w:p>
    <w:p w14:paraId="2847544D" w14:textId="77777777" w:rsidR="00992981" w:rsidRPr="007862FF" w:rsidRDefault="00992981" w:rsidP="0099298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p>
    <w:p w14:paraId="5379CDBC" w14:textId="77777777" w:rsidR="00992981" w:rsidRPr="005D7C08" w:rsidRDefault="00992981" w:rsidP="0099298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FF0000"/>
          <w:sz w:val="20"/>
          <w:szCs w:val="20"/>
        </w:rPr>
      </w:pPr>
      <w:r w:rsidRPr="005D7C08">
        <w:rPr>
          <w:b/>
          <w:color w:val="FF0000"/>
          <w:sz w:val="20"/>
          <w:szCs w:val="20"/>
        </w:rPr>
        <w:t>Neuradno prečiščeno besedilo – NPB 1</w:t>
      </w:r>
    </w:p>
    <w:p w14:paraId="7D282D3B" w14:textId="77777777" w:rsidR="00992981" w:rsidRPr="005D7C08" w:rsidRDefault="00992981" w:rsidP="009929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b/>
          <w:color w:val="FF0000"/>
          <w:sz w:val="20"/>
          <w:szCs w:val="20"/>
        </w:rPr>
      </w:pPr>
      <w:r w:rsidRPr="005D7C08">
        <w:rPr>
          <w:b/>
          <w:color w:val="FF0000"/>
          <w:sz w:val="20"/>
          <w:szCs w:val="20"/>
        </w:rPr>
        <w:t>OPOZORILO</w:t>
      </w:r>
    </w:p>
    <w:p w14:paraId="095C3C1B" w14:textId="77777777" w:rsidR="00992981" w:rsidRPr="005D7C08" w:rsidRDefault="00992981" w:rsidP="0099298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FF0000"/>
          <w:sz w:val="20"/>
          <w:szCs w:val="20"/>
        </w:rPr>
      </w:pPr>
      <w:r w:rsidRPr="005D7C08">
        <w:rPr>
          <w:b/>
          <w:color w:val="FF0000"/>
          <w:sz w:val="20"/>
          <w:szCs w:val="20"/>
        </w:rPr>
        <w:t>Neuradno prečiščeno besedilo odloka predstavlja zgolj informativni delovni pripomoček</w:t>
      </w:r>
    </w:p>
    <w:p w14:paraId="0D9F19BD" w14:textId="5150C6BF" w:rsidR="00BA62AB" w:rsidRPr="007862FF" w:rsidRDefault="00BA62AB" w:rsidP="00BA62A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sidRPr="007862FF">
        <w:rPr>
          <w:sz w:val="20"/>
          <w:szCs w:val="20"/>
        </w:rPr>
        <w:t xml:space="preserve">OPOMBA: </w:t>
      </w:r>
      <w:r w:rsidRPr="007862FF">
        <w:rPr>
          <w:sz w:val="20"/>
          <w:szCs w:val="20"/>
        </w:rPr>
        <w:tab/>
        <w:t xml:space="preserve">Z </w:t>
      </w:r>
      <w:r w:rsidRPr="007862FF">
        <w:rPr>
          <w:b/>
          <w:color w:val="0070C0"/>
          <w:sz w:val="20"/>
          <w:szCs w:val="20"/>
        </w:rPr>
        <w:t>modro</w:t>
      </w:r>
      <w:r w:rsidRPr="007862FF">
        <w:rPr>
          <w:sz w:val="20"/>
          <w:szCs w:val="20"/>
        </w:rPr>
        <w:t xml:space="preserve"> barvo je označeno vstavljeno besedilo SD </w:t>
      </w:r>
      <w:r w:rsidR="007240AF" w:rsidRPr="007862FF">
        <w:rPr>
          <w:sz w:val="20"/>
          <w:szCs w:val="20"/>
        </w:rPr>
        <w:t>OPPN</w:t>
      </w:r>
      <w:r w:rsidRPr="007862FF">
        <w:rPr>
          <w:sz w:val="20"/>
          <w:szCs w:val="20"/>
        </w:rPr>
        <w:t>,</w:t>
      </w:r>
    </w:p>
    <w:p w14:paraId="2BAB0D93" w14:textId="56A762E1" w:rsidR="00BA62AB" w:rsidRPr="007862FF" w:rsidRDefault="00BA62AB" w:rsidP="00BA62A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sidRPr="007862FF">
        <w:rPr>
          <w:sz w:val="20"/>
          <w:szCs w:val="20"/>
        </w:rPr>
        <w:tab/>
      </w:r>
      <w:r w:rsidRPr="007862FF">
        <w:rPr>
          <w:sz w:val="20"/>
          <w:szCs w:val="20"/>
        </w:rPr>
        <w:tab/>
        <w:t>Z</w:t>
      </w:r>
      <w:r w:rsidRPr="007862FF">
        <w:rPr>
          <w:color w:val="FF0000"/>
          <w:sz w:val="20"/>
          <w:szCs w:val="20"/>
        </w:rPr>
        <w:t xml:space="preserve"> </w:t>
      </w:r>
      <w:r w:rsidRPr="007862FF">
        <w:rPr>
          <w:b/>
          <w:color w:val="FF0000"/>
          <w:sz w:val="20"/>
          <w:szCs w:val="20"/>
        </w:rPr>
        <w:t>rdečo</w:t>
      </w:r>
      <w:r w:rsidRPr="007862FF">
        <w:rPr>
          <w:color w:val="FF0000"/>
          <w:sz w:val="20"/>
          <w:szCs w:val="20"/>
        </w:rPr>
        <w:t xml:space="preserve"> </w:t>
      </w:r>
      <w:r w:rsidRPr="007862FF">
        <w:rPr>
          <w:sz w:val="20"/>
          <w:szCs w:val="20"/>
        </w:rPr>
        <w:t xml:space="preserve">barvo je označeno brisano besedilo SD </w:t>
      </w:r>
      <w:r w:rsidR="007240AF" w:rsidRPr="007862FF">
        <w:rPr>
          <w:sz w:val="20"/>
          <w:szCs w:val="20"/>
        </w:rPr>
        <w:t>OPPN</w:t>
      </w:r>
      <w:r w:rsidRPr="007862FF">
        <w:rPr>
          <w:sz w:val="20"/>
          <w:szCs w:val="20"/>
        </w:rPr>
        <w:t>.</w:t>
      </w:r>
    </w:p>
    <w:p w14:paraId="66A33557" w14:textId="064183BA" w:rsidR="00992981" w:rsidRPr="007862FF" w:rsidRDefault="00992981" w:rsidP="00992981">
      <w:pPr>
        <w:jc w:val="both"/>
        <w:rPr>
          <w:rFonts w:cs="Arial"/>
          <w:sz w:val="20"/>
          <w:szCs w:val="20"/>
        </w:rPr>
      </w:pPr>
      <w:r w:rsidRPr="007862FF">
        <w:rPr>
          <w:rFonts w:cs="Arial"/>
          <w:sz w:val="20"/>
          <w:szCs w:val="20"/>
        </w:rPr>
        <w:t xml:space="preserve">Neuradno prečiščeno besedilo Odloka o občinskem podrobnem prostorskem načrtu za stanovanjsko območje Savska pot 2, ČAT-19 vsebuje: </w:t>
      </w:r>
    </w:p>
    <w:p w14:paraId="1E422904" w14:textId="683710E1" w:rsidR="00992981" w:rsidRPr="007862FF" w:rsidRDefault="00992981" w:rsidP="00992981">
      <w:pPr>
        <w:pStyle w:val="Odstavekseznama"/>
        <w:numPr>
          <w:ilvl w:val="0"/>
          <w:numId w:val="50"/>
        </w:numPr>
        <w:spacing w:after="0"/>
        <w:contextualSpacing/>
        <w:jc w:val="both"/>
        <w:rPr>
          <w:rFonts w:ascii="Arial" w:hAnsi="Arial" w:cs="Arial"/>
          <w:sz w:val="20"/>
          <w:szCs w:val="20"/>
        </w:rPr>
      </w:pPr>
      <w:r w:rsidRPr="007862FF">
        <w:rPr>
          <w:rFonts w:ascii="Arial" w:hAnsi="Arial" w:cs="Arial"/>
          <w:sz w:val="20"/>
          <w:szCs w:val="20"/>
        </w:rPr>
        <w:t>Odlok o občinskem podrobnem prostorskem načrtu za stanovanjsko območje Savska pot 2, ČAT-19 (Uradni list RS, št. 32/17)</w:t>
      </w:r>
    </w:p>
    <w:p w14:paraId="6B2C5332" w14:textId="3E263BCF" w:rsidR="00992981" w:rsidRPr="007862FF" w:rsidRDefault="00992981" w:rsidP="00992981">
      <w:pPr>
        <w:pStyle w:val="Odstavekseznama"/>
        <w:numPr>
          <w:ilvl w:val="0"/>
          <w:numId w:val="50"/>
        </w:numPr>
        <w:spacing w:after="0"/>
        <w:contextualSpacing/>
        <w:jc w:val="both"/>
        <w:rPr>
          <w:rFonts w:ascii="Arial" w:hAnsi="Arial" w:cs="Arial"/>
          <w:sz w:val="20"/>
          <w:szCs w:val="20"/>
        </w:rPr>
      </w:pPr>
      <w:r w:rsidRPr="007862FF">
        <w:rPr>
          <w:rFonts w:ascii="Arial" w:hAnsi="Arial" w:cs="Arial"/>
          <w:sz w:val="20"/>
          <w:szCs w:val="20"/>
        </w:rPr>
        <w:t xml:space="preserve">Odlok o spremembah in dopolnitvah Odloka o občinskem podrobnem prostorskem načrtu za stanovanjsko območje Savska pot 2, ČAT-19 (Uradni list RS, št. </w:t>
      </w:r>
      <w:r w:rsidR="006919C0">
        <w:rPr>
          <w:rFonts w:ascii="Arial" w:hAnsi="Arial" w:cs="Arial"/>
          <w:sz w:val="20"/>
          <w:szCs w:val="20"/>
        </w:rPr>
        <w:t>100/21</w:t>
      </w:r>
      <w:r w:rsidRPr="007862FF">
        <w:rPr>
          <w:rFonts w:ascii="Arial" w:hAnsi="Arial" w:cs="Arial"/>
          <w:sz w:val="20"/>
          <w:szCs w:val="20"/>
        </w:rPr>
        <w:t>)</w:t>
      </w:r>
    </w:p>
    <w:p w14:paraId="23E3CADB" w14:textId="77777777" w:rsidR="006133E6" w:rsidRDefault="006133E6" w:rsidP="00510611">
      <w:pPr>
        <w:spacing w:line="240" w:lineRule="auto"/>
        <w:jc w:val="both"/>
        <w:rPr>
          <w:lang w:eastAsia="sl-SI"/>
        </w:rPr>
      </w:pPr>
    </w:p>
    <w:p w14:paraId="0CAA9B52" w14:textId="6F22C4C6" w:rsidR="00510611" w:rsidRDefault="00510611" w:rsidP="00510611">
      <w:pPr>
        <w:spacing w:line="240" w:lineRule="auto"/>
        <w:jc w:val="both"/>
        <w:rPr>
          <w:lang w:eastAsia="sl-SI"/>
        </w:rPr>
      </w:pPr>
      <w:r w:rsidRPr="007862FF">
        <w:rPr>
          <w:lang w:eastAsia="sl-SI"/>
        </w:rPr>
        <w:t>Na podlagi 61. člena Zakona o prostorskem načrtovanju (</w:t>
      </w:r>
      <w:r w:rsidR="003C223E" w:rsidRPr="007862FF">
        <w:rPr>
          <w:lang w:eastAsia="sl-SI"/>
        </w:rPr>
        <w:t xml:space="preserve">Uradni list RS, št. 33/07, 70/08 - ZVO-1B, 108/09, 80/10 - ZUPUDPP, 43/11 - ZKZ-C, 57/12, 57/12 - </w:t>
      </w:r>
      <w:r w:rsidR="00D360E5" w:rsidRPr="007862FF">
        <w:rPr>
          <w:lang w:eastAsia="sl-SI"/>
        </w:rPr>
        <w:t xml:space="preserve">ZUPUDPP-A, 109/12, 35/13 - skl. US, 76/14 - </w:t>
      </w:r>
      <w:proofErr w:type="spellStart"/>
      <w:r w:rsidR="00D360E5" w:rsidRPr="007862FF">
        <w:rPr>
          <w:lang w:eastAsia="sl-SI"/>
        </w:rPr>
        <w:t>odl</w:t>
      </w:r>
      <w:proofErr w:type="spellEnd"/>
      <w:r w:rsidR="00D360E5" w:rsidRPr="007862FF">
        <w:rPr>
          <w:lang w:eastAsia="sl-SI"/>
        </w:rPr>
        <w:t>. US in 14/15 - ZUUJFO),</w:t>
      </w:r>
      <w:r w:rsidRPr="007862FF">
        <w:rPr>
          <w:lang w:eastAsia="sl-SI"/>
        </w:rPr>
        <w:t xml:space="preserve"> 29. člena Zakona o lokalni samoupravi (Uradni list RS, št. 94/07 –uradno prečiščeno besedilo, </w:t>
      </w:r>
      <w:r w:rsidR="00D360E5" w:rsidRPr="007862FF">
        <w:rPr>
          <w:lang w:eastAsia="sl-SI"/>
        </w:rPr>
        <w:t xml:space="preserve">27/08 – </w:t>
      </w:r>
      <w:proofErr w:type="spellStart"/>
      <w:r w:rsidR="00D360E5" w:rsidRPr="007862FF">
        <w:rPr>
          <w:lang w:eastAsia="sl-SI"/>
        </w:rPr>
        <w:t>odl</w:t>
      </w:r>
      <w:proofErr w:type="spellEnd"/>
      <w:r w:rsidR="00D360E5" w:rsidRPr="007862FF">
        <w:rPr>
          <w:lang w:eastAsia="sl-SI"/>
        </w:rPr>
        <w:t>. US, 76/08, 79/09, 51/10, 40/12-ZUJF</w:t>
      </w:r>
      <w:r w:rsidR="00FC3653" w:rsidRPr="007862FF">
        <w:rPr>
          <w:lang w:eastAsia="sl-SI"/>
        </w:rPr>
        <w:t>,</w:t>
      </w:r>
      <w:r w:rsidR="00D360E5" w:rsidRPr="007862FF">
        <w:rPr>
          <w:lang w:eastAsia="sl-SI"/>
        </w:rPr>
        <w:t xml:space="preserve"> 14/15 – ZUUJFO</w:t>
      </w:r>
      <w:r w:rsidR="00FC3653" w:rsidRPr="007862FF">
        <w:rPr>
          <w:lang w:eastAsia="sl-SI"/>
        </w:rPr>
        <w:t xml:space="preserve"> in 76/16 - </w:t>
      </w:r>
      <w:proofErr w:type="spellStart"/>
      <w:r w:rsidR="00FC3653" w:rsidRPr="007862FF">
        <w:rPr>
          <w:lang w:eastAsia="sl-SI"/>
        </w:rPr>
        <w:t>odl</w:t>
      </w:r>
      <w:proofErr w:type="spellEnd"/>
      <w:r w:rsidR="00FC3653" w:rsidRPr="007862FF">
        <w:rPr>
          <w:lang w:eastAsia="sl-SI"/>
        </w:rPr>
        <w:t>. US</w:t>
      </w:r>
      <w:r w:rsidR="00D360E5" w:rsidRPr="007862FF">
        <w:rPr>
          <w:lang w:eastAsia="sl-SI"/>
        </w:rPr>
        <w:t>)</w:t>
      </w:r>
      <w:r w:rsidRPr="007862FF">
        <w:rPr>
          <w:lang w:eastAsia="sl-SI"/>
        </w:rPr>
        <w:t xml:space="preserve"> in 19. člena Statuta Občine Brežice (Uradni list RS, št. 10/09 in 3/10) je Občinski svet Občine Brežice na</w:t>
      </w:r>
      <w:r w:rsidR="003034CA" w:rsidRPr="007862FF">
        <w:rPr>
          <w:lang w:eastAsia="sl-SI"/>
        </w:rPr>
        <w:t xml:space="preserve"> 19. redni seji </w:t>
      </w:r>
      <w:r w:rsidRPr="007862FF">
        <w:rPr>
          <w:lang w:eastAsia="sl-SI"/>
        </w:rPr>
        <w:t>dne</w:t>
      </w:r>
      <w:r w:rsidR="00116A93" w:rsidRPr="007862FF">
        <w:rPr>
          <w:lang w:eastAsia="sl-SI"/>
        </w:rPr>
        <w:t xml:space="preserve"> </w:t>
      </w:r>
      <w:r w:rsidR="003034CA" w:rsidRPr="007862FF">
        <w:rPr>
          <w:lang w:eastAsia="sl-SI"/>
        </w:rPr>
        <w:t>12.6.2017</w:t>
      </w:r>
      <w:r w:rsidR="00116A93" w:rsidRPr="007862FF">
        <w:rPr>
          <w:lang w:eastAsia="sl-SI"/>
        </w:rPr>
        <w:t xml:space="preserve"> </w:t>
      </w:r>
      <w:r w:rsidRPr="007862FF">
        <w:rPr>
          <w:lang w:eastAsia="sl-SI"/>
        </w:rPr>
        <w:t>sprejel</w:t>
      </w:r>
    </w:p>
    <w:p w14:paraId="231B9A5D" w14:textId="4519378A" w:rsidR="00F548E1" w:rsidRPr="006133E6" w:rsidRDefault="00F548E1" w:rsidP="00F548E1">
      <w:pPr>
        <w:jc w:val="both"/>
        <w:rPr>
          <w:color w:val="2E74B5" w:themeColor="accent1" w:themeShade="BF"/>
          <w:szCs w:val="22"/>
        </w:rPr>
      </w:pPr>
      <w:r w:rsidRPr="006133E6">
        <w:rPr>
          <w:color w:val="2E74B5" w:themeColor="accent1" w:themeShade="BF"/>
          <w:szCs w:val="22"/>
        </w:rPr>
        <w:t xml:space="preserve">Na podlagi 119. člena in v povezavi s 115. členom Zakona o urejanju prostora (Uradni list RS, št. 61/17), 29. člena Zakona o lokalni samoupravi (Uradni list RS, št. 94/07 – uradno prečiščeno besedilo, 27/08 – </w:t>
      </w:r>
      <w:proofErr w:type="spellStart"/>
      <w:r w:rsidRPr="006133E6">
        <w:rPr>
          <w:color w:val="2E74B5" w:themeColor="accent1" w:themeShade="BF"/>
          <w:szCs w:val="22"/>
        </w:rPr>
        <w:t>odl</w:t>
      </w:r>
      <w:proofErr w:type="spellEnd"/>
      <w:r w:rsidRPr="006133E6">
        <w:rPr>
          <w:color w:val="2E74B5" w:themeColor="accent1" w:themeShade="BF"/>
          <w:szCs w:val="22"/>
        </w:rPr>
        <w:t xml:space="preserve">. US, 76/08, 79/09, 51/10, 84/10 – </w:t>
      </w:r>
      <w:proofErr w:type="spellStart"/>
      <w:r w:rsidRPr="006133E6">
        <w:rPr>
          <w:color w:val="2E74B5" w:themeColor="accent1" w:themeShade="BF"/>
          <w:szCs w:val="22"/>
        </w:rPr>
        <w:t>odl</w:t>
      </w:r>
      <w:proofErr w:type="spellEnd"/>
      <w:r w:rsidRPr="006133E6">
        <w:rPr>
          <w:color w:val="2E74B5" w:themeColor="accent1" w:themeShade="BF"/>
          <w:szCs w:val="22"/>
        </w:rPr>
        <w:t xml:space="preserve">. US, 40/12-ZUJF, 14/15 – ZUUJFO, 76/16 - </w:t>
      </w:r>
      <w:proofErr w:type="spellStart"/>
      <w:r w:rsidRPr="006133E6">
        <w:rPr>
          <w:color w:val="2E74B5" w:themeColor="accent1" w:themeShade="BF"/>
          <w:szCs w:val="22"/>
        </w:rPr>
        <w:t>odl</w:t>
      </w:r>
      <w:proofErr w:type="spellEnd"/>
      <w:r w:rsidRPr="006133E6">
        <w:rPr>
          <w:color w:val="2E74B5" w:themeColor="accent1" w:themeShade="BF"/>
          <w:szCs w:val="22"/>
        </w:rPr>
        <w:t xml:space="preserve">. US, 11/18 – ZSPDSLS-1, 30/18 in 61/20 - ZIUZEOP-A) ter </w:t>
      </w:r>
      <w:r w:rsidRPr="006133E6">
        <w:rPr>
          <w:color w:val="2E74B5" w:themeColor="accent1" w:themeShade="BF"/>
          <w:szCs w:val="22"/>
          <w:lang w:eastAsia="sl-SI"/>
        </w:rPr>
        <w:t xml:space="preserve">19. člena Statuta Občine Brežice (Uradni list RS, št. 10/09 in 3/10) je Občinski svet Občine Brežice </w:t>
      </w:r>
      <w:r w:rsidRPr="006133E6">
        <w:rPr>
          <w:color w:val="2E74B5" w:themeColor="accent1" w:themeShade="BF"/>
          <w:szCs w:val="22"/>
        </w:rPr>
        <w:t xml:space="preserve">na </w:t>
      </w:r>
      <w:r w:rsidR="00A86643" w:rsidRPr="006133E6">
        <w:rPr>
          <w:color w:val="2E74B5" w:themeColor="accent1" w:themeShade="BF"/>
          <w:szCs w:val="22"/>
        </w:rPr>
        <w:t xml:space="preserve">18. </w:t>
      </w:r>
      <w:r w:rsidRPr="006133E6">
        <w:rPr>
          <w:color w:val="2E74B5" w:themeColor="accent1" w:themeShade="BF"/>
          <w:szCs w:val="22"/>
        </w:rPr>
        <w:t xml:space="preserve">redni seji dne </w:t>
      </w:r>
      <w:r w:rsidR="00A86643" w:rsidRPr="006133E6">
        <w:rPr>
          <w:color w:val="2E74B5" w:themeColor="accent1" w:themeShade="BF"/>
          <w:szCs w:val="22"/>
        </w:rPr>
        <w:t xml:space="preserve">10.6.2021 </w:t>
      </w:r>
      <w:r w:rsidRPr="006133E6">
        <w:rPr>
          <w:color w:val="2E74B5" w:themeColor="accent1" w:themeShade="BF"/>
          <w:szCs w:val="22"/>
        </w:rPr>
        <w:t>sprejel</w:t>
      </w:r>
    </w:p>
    <w:p w14:paraId="12A27173" w14:textId="77777777" w:rsidR="00F548E1" w:rsidRPr="007862FF" w:rsidRDefault="00F548E1" w:rsidP="00510611">
      <w:pPr>
        <w:spacing w:line="240" w:lineRule="auto"/>
        <w:jc w:val="both"/>
        <w:rPr>
          <w:rFonts w:cs="Arial"/>
          <w:szCs w:val="22"/>
        </w:rPr>
      </w:pPr>
    </w:p>
    <w:p w14:paraId="0815478C" w14:textId="761CB852" w:rsidR="00510611" w:rsidRPr="007862FF" w:rsidRDefault="00510611" w:rsidP="00510611">
      <w:pPr>
        <w:rPr>
          <w:rFonts w:cs="Arial"/>
          <w:szCs w:val="22"/>
        </w:rPr>
      </w:pPr>
    </w:p>
    <w:p w14:paraId="33668686" w14:textId="77777777" w:rsidR="00510611" w:rsidRPr="007862FF" w:rsidRDefault="00510611" w:rsidP="00510611">
      <w:pPr>
        <w:spacing w:line="240" w:lineRule="auto"/>
        <w:jc w:val="center"/>
        <w:rPr>
          <w:b/>
          <w:caps/>
          <w:szCs w:val="22"/>
          <w:lang w:eastAsia="sl-SI"/>
        </w:rPr>
      </w:pPr>
      <w:r w:rsidRPr="007862FF">
        <w:rPr>
          <w:b/>
          <w:szCs w:val="22"/>
          <w:lang w:eastAsia="sl-SI"/>
        </w:rPr>
        <w:t>O D L O K</w:t>
      </w:r>
      <w:r w:rsidR="00C21320" w:rsidRPr="007862FF">
        <w:rPr>
          <w:b/>
          <w:szCs w:val="22"/>
          <w:lang w:eastAsia="sl-SI"/>
        </w:rPr>
        <w:t xml:space="preserve"> </w:t>
      </w:r>
      <w:r w:rsidRPr="007862FF">
        <w:rPr>
          <w:b/>
          <w:szCs w:val="22"/>
          <w:lang w:eastAsia="sl-SI"/>
        </w:rPr>
        <w:t xml:space="preserve"> </w:t>
      </w:r>
      <w:r w:rsidRPr="007862FF">
        <w:rPr>
          <w:b/>
          <w:caps/>
          <w:szCs w:val="22"/>
          <w:lang w:eastAsia="sl-SI"/>
        </w:rPr>
        <w:t xml:space="preserve">O </w:t>
      </w:r>
    </w:p>
    <w:p w14:paraId="7F439326" w14:textId="77777777" w:rsidR="00510611" w:rsidRPr="007862FF" w:rsidRDefault="006F66F4" w:rsidP="00510611">
      <w:pPr>
        <w:spacing w:line="240" w:lineRule="auto"/>
        <w:jc w:val="center"/>
        <w:rPr>
          <w:b/>
          <w:caps/>
          <w:szCs w:val="22"/>
          <w:lang w:eastAsia="sl-SI"/>
        </w:rPr>
      </w:pPr>
      <w:r w:rsidRPr="007862FF">
        <w:rPr>
          <w:b/>
          <w:szCs w:val="22"/>
          <w:lang w:eastAsia="sl-SI"/>
        </w:rPr>
        <w:t xml:space="preserve">občinskem podrobnem prostorskem načrtu </w:t>
      </w:r>
    </w:p>
    <w:p w14:paraId="3451EE0B" w14:textId="35612AFD" w:rsidR="00510611" w:rsidRPr="007862FF" w:rsidRDefault="00287BA4" w:rsidP="00287BA4">
      <w:pPr>
        <w:spacing w:line="240" w:lineRule="auto"/>
        <w:jc w:val="center"/>
        <w:rPr>
          <w:b/>
        </w:rPr>
      </w:pPr>
      <w:r w:rsidRPr="007862FF">
        <w:rPr>
          <w:b/>
        </w:rPr>
        <w:t>za stanovanjsko območje Savska pot 2, ČAT-19</w:t>
      </w:r>
    </w:p>
    <w:p w14:paraId="6BBAF856" w14:textId="77777777" w:rsidR="00287BA4" w:rsidRPr="007862FF" w:rsidRDefault="00287BA4" w:rsidP="00287BA4">
      <w:pPr>
        <w:spacing w:line="240" w:lineRule="auto"/>
        <w:jc w:val="center"/>
        <w:rPr>
          <w:lang w:eastAsia="sl-SI"/>
        </w:rPr>
      </w:pPr>
    </w:p>
    <w:p w14:paraId="4625E8B9" w14:textId="77777777" w:rsidR="00510611" w:rsidRPr="007862FF" w:rsidRDefault="00510611" w:rsidP="00510611">
      <w:pPr>
        <w:keepNext/>
        <w:numPr>
          <w:ilvl w:val="0"/>
          <w:numId w:val="2"/>
        </w:numPr>
        <w:spacing w:before="120" w:after="240" w:line="240" w:lineRule="auto"/>
        <w:ind w:left="0" w:firstLine="0"/>
        <w:jc w:val="center"/>
        <w:outlineLvl w:val="0"/>
        <w:rPr>
          <w:rFonts w:cs="Arial"/>
          <w:b/>
          <w:bCs/>
          <w:kern w:val="32"/>
          <w:szCs w:val="22"/>
          <w:lang w:eastAsia="sl-SI"/>
        </w:rPr>
      </w:pPr>
      <w:bookmarkStart w:id="0" w:name="_Toc305581311"/>
      <w:r w:rsidRPr="007862FF">
        <w:rPr>
          <w:rFonts w:cs="Arial"/>
          <w:b/>
          <w:bCs/>
          <w:kern w:val="32"/>
          <w:szCs w:val="22"/>
          <w:lang w:eastAsia="sl-SI"/>
        </w:rPr>
        <w:t>UVODNE DOLOČBE</w:t>
      </w:r>
      <w:bookmarkEnd w:id="0"/>
    </w:p>
    <w:p w14:paraId="375DDB0C" w14:textId="77777777" w:rsidR="00510611" w:rsidRPr="007862FF" w:rsidRDefault="00510611" w:rsidP="00510611">
      <w:pPr>
        <w:keepNext/>
        <w:numPr>
          <w:ilvl w:val="0"/>
          <w:numId w:val="4"/>
        </w:numPr>
        <w:tabs>
          <w:tab w:val="num" w:pos="360"/>
        </w:tabs>
        <w:spacing w:before="360" w:line="240" w:lineRule="auto"/>
        <w:ind w:left="0" w:firstLine="0"/>
        <w:jc w:val="center"/>
        <w:outlineLvl w:val="2"/>
        <w:rPr>
          <w:b/>
          <w:bCs/>
          <w:szCs w:val="26"/>
          <w:lang w:val="x-none" w:eastAsia="x-none"/>
        </w:rPr>
      </w:pPr>
      <w:bookmarkStart w:id="1" w:name="_Toc305581312"/>
      <w:bookmarkStart w:id="2" w:name="_Hlk72749518"/>
      <w:r w:rsidRPr="007862FF">
        <w:rPr>
          <w:b/>
          <w:bCs/>
          <w:szCs w:val="26"/>
          <w:lang w:val="x-none" w:eastAsia="x-none"/>
        </w:rPr>
        <w:t>člen</w:t>
      </w:r>
      <w:bookmarkEnd w:id="1"/>
    </w:p>
    <w:p w14:paraId="26A92D08" w14:textId="499F1D40" w:rsidR="00510611" w:rsidRPr="007862FF" w:rsidRDefault="00F34923" w:rsidP="00510611">
      <w:pPr>
        <w:keepNext/>
        <w:spacing w:after="240" w:line="240" w:lineRule="auto"/>
        <w:jc w:val="center"/>
        <w:outlineLvl w:val="1"/>
        <w:rPr>
          <w:rFonts w:cs="Arial"/>
          <w:b/>
          <w:bCs/>
          <w:iCs/>
          <w:szCs w:val="28"/>
          <w:lang w:eastAsia="sl-SI"/>
        </w:rPr>
      </w:pPr>
      <w:r w:rsidRPr="007862FF">
        <w:rPr>
          <w:rFonts w:cs="Arial"/>
          <w:b/>
          <w:bCs/>
          <w:iCs/>
          <w:szCs w:val="28"/>
          <w:lang w:eastAsia="sl-SI"/>
        </w:rPr>
        <w:t>(</w:t>
      </w:r>
      <w:r w:rsidR="00510611" w:rsidRPr="007862FF">
        <w:rPr>
          <w:rFonts w:cs="Arial"/>
          <w:b/>
          <w:bCs/>
          <w:iCs/>
          <w:szCs w:val="28"/>
          <w:lang w:eastAsia="sl-SI"/>
        </w:rPr>
        <w:t>podlaga in predmet za OPPN</w:t>
      </w:r>
      <w:r w:rsidRPr="007862FF">
        <w:rPr>
          <w:rFonts w:cs="Arial"/>
          <w:b/>
          <w:bCs/>
          <w:iCs/>
          <w:szCs w:val="28"/>
          <w:lang w:eastAsia="sl-SI"/>
        </w:rPr>
        <w:t>)</w:t>
      </w:r>
    </w:p>
    <w:p w14:paraId="4331654C" w14:textId="7F786EAC" w:rsidR="00510611" w:rsidRPr="007862FF" w:rsidRDefault="00510611" w:rsidP="00E96120">
      <w:pPr>
        <w:numPr>
          <w:ilvl w:val="0"/>
          <w:numId w:val="28"/>
        </w:numPr>
        <w:spacing w:line="240" w:lineRule="auto"/>
        <w:ind w:left="0" w:firstLine="0"/>
        <w:jc w:val="both"/>
        <w:rPr>
          <w:rFonts w:cs="Arial"/>
          <w:szCs w:val="22"/>
          <w:lang w:eastAsia="sl-SI"/>
        </w:rPr>
      </w:pPr>
      <w:r w:rsidRPr="007862FF">
        <w:rPr>
          <w:rFonts w:cs="Arial"/>
          <w:szCs w:val="22"/>
          <w:lang w:eastAsia="sl-SI"/>
        </w:rPr>
        <w:t xml:space="preserve">S tem odlokom se sprejme Občinski podrobni prostorski načrt </w:t>
      </w:r>
      <w:r w:rsidR="00287BA4" w:rsidRPr="007862FF">
        <w:rPr>
          <w:rFonts w:cs="Arial"/>
          <w:szCs w:val="22"/>
          <w:lang w:eastAsia="sl-SI"/>
        </w:rPr>
        <w:t xml:space="preserve">za stanovanjsko območje Savska pot 2, ČAT-19 </w:t>
      </w:r>
      <w:r w:rsidRPr="007862FF">
        <w:rPr>
          <w:rFonts w:cs="Arial"/>
          <w:szCs w:val="22"/>
          <w:lang w:eastAsia="sl-SI"/>
        </w:rPr>
        <w:t>(v nadaljevanju</w:t>
      </w:r>
      <w:r w:rsidR="00F34923" w:rsidRPr="007862FF">
        <w:rPr>
          <w:rFonts w:cs="Arial"/>
          <w:szCs w:val="22"/>
          <w:lang w:eastAsia="sl-SI"/>
        </w:rPr>
        <w:t>:</w:t>
      </w:r>
      <w:r w:rsidR="00FF151B" w:rsidRPr="007862FF">
        <w:rPr>
          <w:rFonts w:cs="Arial"/>
          <w:szCs w:val="22"/>
          <w:lang w:eastAsia="sl-SI"/>
        </w:rPr>
        <w:t xml:space="preserve"> </w:t>
      </w:r>
      <w:r w:rsidRPr="007862FF">
        <w:rPr>
          <w:rFonts w:cs="Arial"/>
          <w:szCs w:val="22"/>
          <w:lang w:eastAsia="sl-SI"/>
        </w:rPr>
        <w:t xml:space="preserve">OPPN), ki ga je izdelalo podjetje M MUNDUS Mateja Sušin Brence s.p., </w:t>
      </w:r>
      <w:r w:rsidR="003034CA" w:rsidRPr="007862FF">
        <w:rPr>
          <w:rFonts w:cs="Arial"/>
          <w:szCs w:val="22"/>
          <w:lang w:eastAsia="sl-SI"/>
        </w:rPr>
        <w:t>junij 2017</w:t>
      </w:r>
      <w:r w:rsidR="006F66F4" w:rsidRPr="007862FF">
        <w:rPr>
          <w:rFonts w:cs="Arial"/>
          <w:szCs w:val="22"/>
          <w:lang w:eastAsia="sl-SI"/>
        </w:rPr>
        <w:t xml:space="preserve"> pod št. projekta PA-151</w:t>
      </w:r>
      <w:r w:rsidR="00287BA4" w:rsidRPr="007862FF">
        <w:rPr>
          <w:rFonts w:cs="Arial"/>
          <w:szCs w:val="22"/>
          <w:lang w:eastAsia="sl-SI"/>
        </w:rPr>
        <w:t>7</w:t>
      </w:r>
      <w:r w:rsidRPr="007862FF">
        <w:rPr>
          <w:rFonts w:cs="Arial"/>
          <w:szCs w:val="22"/>
          <w:lang w:eastAsia="sl-SI"/>
        </w:rPr>
        <w:t>.</w:t>
      </w:r>
    </w:p>
    <w:p w14:paraId="5907E2D5" w14:textId="2B7A97E2" w:rsidR="00510611" w:rsidRPr="007862FF" w:rsidRDefault="00116A93" w:rsidP="00E96120">
      <w:pPr>
        <w:numPr>
          <w:ilvl w:val="0"/>
          <w:numId w:val="28"/>
        </w:numPr>
        <w:spacing w:line="240" w:lineRule="auto"/>
        <w:ind w:left="0" w:firstLine="0"/>
        <w:jc w:val="both"/>
        <w:rPr>
          <w:rFonts w:cs="Arial"/>
          <w:szCs w:val="22"/>
          <w:lang w:eastAsia="sl-SI"/>
        </w:rPr>
      </w:pPr>
      <w:r w:rsidRPr="007862FF">
        <w:rPr>
          <w:rFonts w:cs="Arial"/>
          <w:szCs w:val="22"/>
          <w:lang w:eastAsia="sl-SI"/>
        </w:rPr>
        <w:t xml:space="preserve">OPPN se sprejme </w:t>
      </w:r>
      <w:r w:rsidR="00510611" w:rsidRPr="007862FF">
        <w:rPr>
          <w:rFonts w:cs="Arial"/>
          <w:szCs w:val="22"/>
          <w:lang w:eastAsia="sl-SI"/>
        </w:rPr>
        <w:t xml:space="preserve">ob upoštevanju Odloka o občinskem prostorskem načrtu </w:t>
      </w:r>
      <w:r w:rsidRPr="007862FF">
        <w:rPr>
          <w:rFonts w:cs="Arial"/>
          <w:szCs w:val="22"/>
          <w:lang w:eastAsia="sl-SI"/>
        </w:rPr>
        <w:t xml:space="preserve">Občine </w:t>
      </w:r>
      <w:r w:rsidR="00510611" w:rsidRPr="007862FF">
        <w:rPr>
          <w:rFonts w:cs="Arial"/>
          <w:szCs w:val="22"/>
          <w:lang w:eastAsia="sl-SI"/>
        </w:rPr>
        <w:t>Brežice</w:t>
      </w:r>
      <w:r w:rsidR="00513965" w:rsidRPr="007862FF">
        <w:rPr>
          <w:rFonts w:cs="Arial"/>
          <w:szCs w:val="22"/>
          <w:lang w:eastAsia="sl-SI"/>
        </w:rPr>
        <w:t xml:space="preserve"> (v nadaljevanju</w:t>
      </w:r>
      <w:r w:rsidR="00FF151B" w:rsidRPr="007862FF">
        <w:rPr>
          <w:rFonts w:cs="Arial"/>
          <w:szCs w:val="22"/>
          <w:lang w:eastAsia="sl-SI"/>
        </w:rPr>
        <w:t xml:space="preserve">: </w:t>
      </w:r>
      <w:r w:rsidR="00513965" w:rsidRPr="007862FF">
        <w:rPr>
          <w:rFonts w:cs="Arial"/>
          <w:szCs w:val="22"/>
          <w:lang w:eastAsia="sl-SI"/>
        </w:rPr>
        <w:t>OPN),</w:t>
      </w:r>
      <w:r w:rsidR="003F1F22" w:rsidRPr="007862FF">
        <w:rPr>
          <w:rFonts w:cs="Arial"/>
          <w:szCs w:val="22"/>
          <w:lang w:eastAsia="sl-SI"/>
        </w:rPr>
        <w:t xml:space="preserve"> </w:t>
      </w:r>
      <w:r w:rsidR="00510611" w:rsidRPr="007862FF">
        <w:rPr>
          <w:rFonts w:cs="Arial"/>
          <w:szCs w:val="22"/>
          <w:lang w:eastAsia="sl-SI"/>
        </w:rPr>
        <w:t>Uradni list RS</w:t>
      </w:r>
      <w:r w:rsidRPr="007862FF">
        <w:rPr>
          <w:rFonts w:cs="Arial"/>
          <w:szCs w:val="22"/>
          <w:lang w:eastAsia="sl-SI"/>
        </w:rPr>
        <w:t>,</w:t>
      </w:r>
      <w:r w:rsidR="00510611" w:rsidRPr="007862FF">
        <w:rPr>
          <w:rFonts w:cs="Arial"/>
          <w:szCs w:val="22"/>
          <w:lang w:eastAsia="sl-SI"/>
        </w:rPr>
        <w:t xml:space="preserve"> št.</w:t>
      </w:r>
      <w:r w:rsidRPr="007862FF">
        <w:rPr>
          <w:rFonts w:cs="Arial"/>
          <w:szCs w:val="22"/>
          <w:lang w:eastAsia="sl-SI"/>
        </w:rPr>
        <w:t xml:space="preserve"> </w:t>
      </w:r>
      <w:r w:rsidR="00510611" w:rsidRPr="007862FF">
        <w:rPr>
          <w:rFonts w:cs="Arial"/>
          <w:szCs w:val="22"/>
          <w:lang w:eastAsia="sl-SI"/>
        </w:rPr>
        <w:t>61/14</w:t>
      </w:r>
      <w:r w:rsidR="00A11686" w:rsidRPr="007862FF">
        <w:rPr>
          <w:rFonts w:cs="Arial"/>
          <w:szCs w:val="22"/>
          <w:lang w:eastAsia="sl-SI"/>
        </w:rPr>
        <w:t xml:space="preserve"> in </w:t>
      </w:r>
      <w:r w:rsidR="00880A58" w:rsidRPr="007862FF">
        <w:rPr>
          <w:rFonts w:cs="Arial"/>
          <w:szCs w:val="22"/>
          <w:lang w:eastAsia="sl-SI"/>
        </w:rPr>
        <w:t>43/16</w:t>
      </w:r>
      <w:r w:rsidR="00510611" w:rsidRPr="007862FF">
        <w:rPr>
          <w:rFonts w:cs="Arial"/>
          <w:szCs w:val="22"/>
          <w:lang w:eastAsia="sl-SI"/>
        </w:rPr>
        <w:t>.</w:t>
      </w:r>
    </w:p>
    <w:p w14:paraId="1E95F77F" w14:textId="4332E349" w:rsidR="00510611" w:rsidRPr="007862FF" w:rsidRDefault="00510611" w:rsidP="00E96120">
      <w:pPr>
        <w:numPr>
          <w:ilvl w:val="0"/>
          <w:numId w:val="28"/>
        </w:numPr>
        <w:spacing w:line="240" w:lineRule="auto"/>
        <w:ind w:left="0" w:firstLine="0"/>
        <w:jc w:val="both"/>
        <w:rPr>
          <w:rFonts w:cs="Arial"/>
          <w:szCs w:val="22"/>
          <w:lang w:eastAsia="sl-SI"/>
        </w:rPr>
      </w:pPr>
      <w:r w:rsidRPr="007862FF">
        <w:rPr>
          <w:rFonts w:cs="Arial"/>
          <w:szCs w:val="22"/>
          <w:lang w:eastAsia="sl-SI"/>
        </w:rPr>
        <w:t>Na območju OPPN se načrtuje gradnja enostanovanjskih stavb s spremljajočimi stavbami in pripadajočo infrastrukturo.</w:t>
      </w:r>
      <w:r w:rsidR="00E9399A" w:rsidRPr="007862FF">
        <w:rPr>
          <w:rFonts w:cs="Arial"/>
          <w:szCs w:val="22"/>
          <w:lang w:eastAsia="sl-SI"/>
        </w:rPr>
        <w:t xml:space="preserve"> Določijo se merila in pogoji za določitev parcel, </w:t>
      </w:r>
      <w:r w:rsidR="00E9399A" w:rsidRPr="007862FF">
        <w:rPr>
          <w:rFonts w:cs="Arial"/>
          <w:szCs w:val="22"/>
          <w:lang w:eastAsia="sl-SI"/>
        </w:rPr>
        <w:lastRenderedPageBreak/>
        <w:t>namenjenih gradnji vključno z merili in pogoji za poseganje v prostor</w:t>
      </w:r>
      <w:r w:rsidR="00287BA4" w:rsidRPr="007862FF">
        <w:rPr>
          <w:rFonts w:cs="Arial"/>
          <w:szCs w:val="22"/>
          <w:lang w:eastAsia="sl-SI"/>
        </w:rPr>
        <w:t xml:space="preserve"> ter za ureditve na zahodnem območju robnih parcel, namenjenih gradnji spremljajočih objektov</w:t>
      </w:r>
      <w:r w:rsidR="00E9399A" w:rsidRPr="007862FF">
        <w:rPr>
          <w:rFonts w:cs="Arial"/>
          <w:szCs w:val="22"/>
          <w:lang w:eastAsia="sl-SI"/>
        </w:rPr>
        <w:t>.</w:t>
      </w:r>
    </w:p>
    <w:p w14:paraId="50EA3EC9" w14:textId="0F1172A2" w:rsidR="00F40C75" w:rsidRPr="006133E6" w:rsidRDefault="00D50096" w:rsidP="00282DBF">
      <w:pPr>
        <w:numPr>
          <w:ilvl w:val="0"/>
          <w:numId w:val="28"/>
        </w:numPr>
        <w:spacing w:after="0" w:line="240" w:lineRule="auto"/>
        <w:ind w:left="0" w:firstLine="0"/>
        <w:jc w:val="both"/>
        <w:rPr>
          <w:rFonts w:cs="Arial"/>
          <w:color w:val="2E74B5" w:themeColor="accent1" w:themeShade="BF"/>
          <w:szCs w:val="22"/>
          <w:lang w:eastAsia="sl-SI"/>
        </w:rPr>
      </w:pPr>
      <w:r w:rsidRPr="006133E6">
        <w:rPr>
          <w:rFonts w:cs="Arial"/>
          <w:color w:val="2E74B5" w:themeColor="accent1" w:themeShade="BF"/>
          <w:szCs w:val="22"/>
          <w:lang w:eastAsia="sl-SI"/>
        </w:rPr>
        <w:t>S SD</w:t>
      </w:r>
      <w:r w:rsidR="00CD2CFC" w:rsidRPr="006133E6">
        <w:rPr>
          <w:rFonts w:cs="Arial"/>
          <w:color w:val="2E74B5" w:themeColor="accent1" w:themeShade="BF"/>
          <w:szCs w:val="22"/>
          <w:lang w:eastAsia="sl-SI"/>
        </w:rPr>
        <w:t xml:space="preserve"> </w:t>
      </w:r>
      <w:r w:rsidRPr="006133E6">
        <w:rPr>
          <w:rFonts w:cs="Arial"/>
          <w:color w:val="2E74B5" w:themeColor="accent1" w:themeShade="BF"/>
          <w:szCs w:val="22"/>
          <w:lang w:eastAsia="sl-SI"/>
        </w:rPr>
        <w:t xml:space="preserve">OPPN 1 se na območju parcel GP15-GP19 omogoči gradnja nastanitvenih </w:t>
      </w:r>
      <w:r w:rsidR="000F4BD0" w:rsidRPr="006133E6">
        <w:rPr>
          <w:rFonts w:cs="Arial"/>
          <w:color w:val="2E74B5" w:themeColor="accent1" w:themeShade="BF"/>
          <w:szCs w:val="22"/>
          <w:lang w:eastAsia="sl-SI"/>
        </w:rPr>
        <w:t xml:space="preserve">(apartmajskih) stavb </w:t>
      </w:r>
      <w:r w:rsidRPr="006133E6">
        <w:rPr>
          <w:rFonts w:cs="Arial"/>
          <w:color w:val="2E74B5" w:themeColor="accent1" w:themeShade="BF"/>
          <w:szCs w:val="22"/>
          <w:lang w:eastAsia="sl-SI"/>
        </w:rPr>
        <w:t xml:space="preserve">ob upoštevanju vseh drugih meril in pogojev tega odloka. </w:t>
      </w:r>
      <w:bookmarkEnd w:id="2"/>
      <w:r w:rsidR="00F40C75" w:rsidRPr="006133E6">
        <w:rPr>
          <w:rFonts w:cs="Arial"/>
          <w:color w:val="2E74B5" w:themeColor="accent1" w:themeShade="BF"/>
          <w:szCs w:val="22"/>
          <w:lang w:eastAsia="sl-SI"/>
        </w:rPr>
        <w:t>_____________________________________________________________________</w:t>
      </w:r>
    </w:p>
    <w:p w14:paraId="243C47EE" w14:textId="2B015105" w:rsidR="003C0893" w:rsidRPr="006133E6" w:rsidRDefault="003C0893" w:rsidP="003C0893">
      <w:pPr>
        <w:keepNext/>
        <w:spacing w:before="360" w:line="240" w:lineRule="auto"/>
        <w:jc w:val="center"/>
        <w:outlineLvl w:val="2"/>
        <w:rPr>
          <w:rFonts w:cs="Arial"/>
          <w:b/>
          <w:bCs/>
          <w:color w:val="2E74B5" w:themeColor="accent1" w:themeShade="BF"/>
          <w:szCs w:val="22"/>
          <w:lang w:val="x-none" w:eastAsia="x-none"/>
        </w:rPr>
      </w:pPr>
      <w:r w:rsidRPr="006133E6">
        <w:rPr>
          <w:rFonts w:cs="Arial"/>
          <w:b/>
          <w:bCs/>
          <w:color w:val="2E74B5" w:themeColor="accent1" w:themeShade="BF"/>
          <w:szCs w:val="22"/>
          <w:lang w:eastAsia="x-none"/>
        </w:rPr>
        <w:t xml:space="preserve">1. </w:t>
      </w:r>
      <w:r w:rsidRPr="006133E6">
        <w:rPr>
          <w:rFonts w:cs="Arial"/>
          <w:b/>
          <w:bCs/>
          <w:color w:val="2E74B5" w:themeColor="accent1" w:themeShade="BF"/>
          <w:szCs w:val="22"/>
          <w:lang w:val="x-none" w:eastAsia="x-none"/>
        </w:rPr>
        <w:t>člen</w:t>
      </w:r>
    </w:p>
    <w:p w14:paraId="37A03E38" w14:textId="77777777" w:rsidR="003C0893" w:rsidRPr="006133E6" w:rsidRDefault="003C0893" w:rsidP="00A86643">
      <w:pPr>
        <w:numPr>
          <w:ilvl w:val="0"/>
          <w:numId w:val="51"/>
        </w:numPr>
        <w:spacing w:line="240" w:lineRule="auto"/>
        <w:ind w:left="0" w:firstLine="0"/>
        <w:jc w:val="both"/>
        <w:rPr>
          <w:rFonts w:cs="Arial"/>
          <w:color w:val="2E74B5" w:themeColor="accent1" w:themeShade="BF"/>
          <w:szCs w:val="22"/>
          <w:lang w:eastAsia="sl-SI"/>
        </w:rPr>
      </w:pPr>
      <w:r w:rsidRPr="006133E6">
        <w:rPr>
          <w:rFonts w:cs="Arial"/>
          <w:color w:val="2E74B5" w:themeColor="accent1" w:themeShade="BF"/>
          <w:szCs w:val="22"/>
          <w:lang w:eastAsia="sl-SI"/>
        </w:rPr>
        <w:t>S tem odlokom (v nadaljevanju: SD OPPN 1) se spremeni in dopolni Občinski podrobni prostorski načrt za stanovanjsko območje Savska pot 2, ČAT-19 (</w:t>
      </w:r>
      <w:r w:rsidRPr="006133E6">
        <w:rPr>
          <w:rFonts w:eastAsia="Calibri" w:cs="Arial"/>
          <w:bCs/>
          <w:color w:val="2E74B5" w:themeColor="accent1" w:themeShade="BF"/>
          <w:szCs w:val="22"/>
        </w:rPr>
        <w:t xml:space="preserve">Urani list RS, št. 32/17; </w:t>
      </w:r>
      <w:r w:rsidRPr="006133E6">
        <w:rPr>
          <w:rFonts w:cs="Arial"/>
          <w:color w:val="2E74B5" w:themeColor="accent1" w:themeShade="BF"/>
          <w:szCs w:val="22"/>
          <w:lang w:eastAsia="sl-SI"/>
        </w:rPr>
        <w:t>v nadaljevanju: OPPN).</w:t>
      </w:r>
    </w:p>
    <w:p w14:paraId="197FAC22" w14:textId="77777777" w:rsidR="003C0893" w:rsidRPr="006133E6" w:rsidRDefault="003C0893" w:rsidP="00A86643">
      <w:pPr>
        <w:numPr>
          <w:ilvl w:val="0"/>
          <w:numId w:val="51"/>
        </w:numPr>
        <w:spacing w:line="240" w:lineRule="auto"/>
        <w:ind w:left="0" w:firstLine="0"/>
        <w:jc w:val="both"/>
        <w:rPr>
          <w:rFonts w:cs="Arial"/>
          <w:color w:val="2E74B5" w:themeColor="accent1" w:themeShade="BF"/>
          <w:szCs w:val="22"/>
          <w:lang w:eastAsia="sl-SI"/>
        </w:rPr>
      </w:pPr>
      <w:r w:rsidRPr="006133E6">
        <w:rPr>
          <w:rFonts w:cs="Arial"/>
          <w:color w:val="2E74B5" w:themeColor="accent1" w:themeShade="BF"/>
          <w:szCs w:val="22"/>
          <w:lang w:eastAsia="sl-SI"/>
        </w:rPr>
        <w:t xml:space="preserve">SD OPPN 1 je izdelalo podjetje M MUNDUS Mateja Sušin Brence </w:t>
      </w:r>
      <w:proofErr w:type="spellStart"/>
      <w:r w:rsidRPr="006133E6">
        <w:rPr>
          <w:rFonts w:cs="Arial"/>
          <w:color w:val="2E74B5" w:themeColor="accent1" w:themeShade="BF"/>
          <w:szCs w:val="22"/>
          <w:lang w:eastAsia="sl-SI"/>
        </w:rPr>
        <w:t>s.p</w:t>
      </w:r>
      <w:proofErr w:type="spellEnd"/>
      <w:r w:rsidRPr="006133E6">
        <w:rPr>
          <w:rFonts w:cs="Arial"/>
          <w:color w:val="2E74B5" w:themeColor="accent1" w:themeShade="BF"/>
          <w:szCs w:val="22"/>
          <w:lang w:eastAsia="sl-SI"/>
        </w:rPr>
        <w:t>., pod št. projekta 1938.</w:t>
      </w:r>
    </w:p>
    <w:p w14:paraId="51FB5A42" w14:textId="77777777" w:rsidR="003C0893" w:rsidRPr="006133E6" w:rsidRDefault="003C0893" w:rsidP="00A86643">
      <w:pPr>
        <w:numPr>
          <w:ilvl w:val="0"/>
          <w:numId w:val="51"/>
        </w:numPr>
        <w:spacing w:line="240" w:lineRule="auto"/>
        <w:ind w:left="0" w:firstLine="0"/>
        <w:jc w:val="both"/>
        <w:rPr>
          <w:rFonts w:cs="Arial"/>
          <w:color w:val="2E74B5" w:themeColor="accent1" w:themeShade="BF"/>
          <w:szCs w:val="22"/>
          <w:lang w:eastAsia="sl-SI"/>
        </w:rPr>
      </w:pPr>
      <w:r w:rsidRPr="006133E6">
        <w:rPr>
          <w:rFonts w:cs="Arial"/>
          <w:color w:val="2E74B5" w:themeColor="accent1" w:themeShade="BF"/>
          <w:szCs w:val="22"/>
          <w:lang w:eastAsia="sl-SI"/>
        </w:rPr>
        <w:t>S SD OPPN 1 se na območju parcel GP15-GP19 omogoči gradnja nastanitvenih (apartmajskih) stavb ob upoštevanju vseh drugih meril in pogojev tega odloka. V manjšem obsegu se SD OPPN 1 nanašajo na določila o dopustnih vrstah objektov ter merila in pogoje za njihovo načrtovanje.</w:t>
      </w:r>
    </w:p>
    <w:p w14:paraId="32C281E0" w14:textId="77777777" w:rsidR="003C0893" w:rsidRPr="006133E6" w:rsidRDefault="003C0893" w:rsidP="00A86643">
      <w:pPr>
        <w:numPr>
          <w:ilvl w:val="0"/>
          <w:numId w:val="51"/>
        </w:numPr>
        <w:spacing w:line="240" w:lineRule="auto"/>
        <w:ind w:left="0" w:firstLine="0"/>
        <w:jc w:val="both"/>
        <w:rPr>
          <w:rFonts w:cs="Arial"/>
          <w:color w:val="2E74B5" w:themeColor="accent1" w:themeShade="BF"/>
          <w:szCs w:val="22"/>
          <w:lang w:eastAsia="sl-SI"/>
        </w:rPr>
      </w:pPr>
      <w:r w:rsidRPr="006133E6">
        <w:rPr>
          <w:rFonts w:cs="Arial"/>
          <w:color w:val="2E74B5" w:themeColor="accent1" w:themeShade="BF"/>
          <w:szCs w:val="22"/>
          <w:lang w:eastAsia="sl-SI"/>
        </w:rPr>
        <w:t>S SD OPPN 1 se grafični del  ne spreminja. Identifikacijska številka prostorskega akta SD OPPN 1 v zbirki prostorskih aktov: 1740.</w:t>
      </w:r>
    </w:p>
    <w:p w14:paraId="0BD32B59" w14:textId="77777777" w:rsidR="00F40C75" w:rsidRPr="007862FF" w:rsidRDefault="00F40C75" w:rsidP="00F40C75">
      <w:pPr>
        <w:spacing w:line="240" w:lineRule="auto"/>
        <w:jc w:val="both"/>
        <w:rPr>
          <w:rFonts w:cs="Arial"/>
          <w:szCs w:val="22"/>
          <w:lang w:eastAsia="sl-SI"/>
        </w:rPr>
      </w:pPr>
    </w:p>
    <w:p w14:paraId="7A448F1C" w14:textId="77777777" w:rsidR="00510611" w:rsidRPr="007862FF" w:rsidRDefault="00510611" w:rsidP="00510611">
      <w:pPr>
        <w:keepNext/>
        <w:numPr>
          <w:ilvl w:val="0"/>
          <w:numId w:val="4"/>
        </w:numPr>
        <w:tabs>
          <w:tab w:val="num" w:pos="360"/>
        </w:tabs>
        <w:spacing w:before="360" w:line="240" w:lineRule="auto"/>
        <w:ind w:left="0" w:firstLine="0"/>
        <w:jc w:val="center"/>
        <w:outlineLvl w:val="2"/>
        <w:rPr>
          <w:b/>
          <w:bCs/>
          <w:szCs w:val="26"/>
          <w:lang w:val="x-none" w:eastAsia="x-none"/>
        </w:rPr>
      </w:pPr>
      <w:bookmarkStart w:id="3" w:name="_Toc305581314"/>
      <w:r w:rsidRPr="007862FF">
        <w:rPr>
          <w:b/>
          <w:bCs/>
          <w:szCs w:val="26"/>
          <w:lang w:eastAsia="x-none"/>
        </w:rPr>
        <w:t>č</w:t>
      </w:r>
      <w:r w:rsidRPr="007862FF">
        <w:rPr>
          <w:b/>
          <w:bCs/>
          <w:szCs w:val="26"/>
          <w:lang w:val="x-none" w:eastAsia="x-none"/>
        </w:rPr>
        <w:t>len</w:t>
      </w:r>
      <w:bookmarkEnd w:id="3"/>
    </w:p>
    <w:p w14:paraId="33332C6B" w14:textId="30A77247" w:rsidR="00510611" w:rsidRPr="007862FF" w:rsidRDefault="00F34923" w:rsidP="00510611">
      <w:pPr>
        <w:keepNext/>
        <w:spacing w:after="240" w:line="240" w:lineRule="auto"/>
        <w:jc w:val="center"/>
        <w:outlineLvl w:val="1"/>
        <w:rPr>
          <w:rFonts w:cs="Arial"/>
          <w:b/>
          <w:bCs/>
          <w:iCs/>
          <w:szCs w:val="28"/>
          <w:lang w:eastAsia="sl-SI"/>
        </w:rPr>
      </w:pPr>
      <w:r w:rsidRPr="007862FF">
        <w:rPr>
          <w:rFonts w:cs="Arial"/>
          <w:b/>
          <w:bCs/>
          <w:iCs/>
          <w:szCs w:val="28"/>
          <w:lang w:eastAsia="sl-SI"/>
        </w:rPr>
        <w:t>(</w:t>
      </w:r>
      <w:r w:rsidR="00510611" w:rsidRPr="007862FF">
        <w:rPr>
          <w:rFonts w:cs="Arial"/>
          <w:b/>
          <w:bCs/>
          <w:iCs/>
          <w:szCs w:val="28"/>
          <w:lang w:eastAsia="sl-SI"/>
        </w:rPr>
        <w:t>pomen izrazov</w:t>
      </w:r>
      <w:r w:rsidRPr="007862FF">
        <w:rPr>
          <w:rFonts w:cs="Arial"/>
          <w:b/>
          <w:bCs/>
          <w:iCs/>
          <w:szCs w:val="28"/>
          <w:lang w:eastAsia="sl-SI"/>
        </w:rPr>
        <w:t>)</w:t>
      </w:r>
    </w:p>
    <w:p w14:paraId="4D3BD977" w14:textId="1D1A736C" w:rsidR="00510611" w:rsidRPr="007862FF" w:rsidRDefault="00510611" w:rsidP="00E96120">
      <w:pPr>
        <w:numPr>
          <w:ilvl w:val="0"/>
          <w:numId w:val="27"/>
        </w:numPr>
        <w:spacing w:line="240" w:lineRule="auto"/>
        <w:ind w:left="0" w:firstLine="0"/>
        <w:jc w:val="both"/>
        <w:rPr>
          <w:rFonts w:cs="Arial"/>
          <w:szCs w:val="22"/>
          <w:lang w:eastAsia="sl-SI"/>
        </w:rPr>
      </w:pPr>
      <w:bookmarkStart w:id="4" w:name="_Toc305581316"/>
      <w:r w:rsidRPr="007862FF">
        <w:rPr>
          <w:rFonts w:cs="Arial"/>
          <w:szCs w:val="22"/>
          <w:lang w:eastAsia="sl-SI"/>
        </w:rPr>
        <w:t>Faktor zazidanosti parcele</w:t>
      </w:r>
      <w:r w:rsidR="00934C14" w:rsidRPr="007862FF">
        <w:rPr>
          <w:rFonts w:cs="Arial"/>
          <w:szCs w:val="22"/>
          <w:lang w:eastAsia="sl-SI"/>
        </w:rPr>
        <w:t xml:space="preserve"> objekta</w:t>
      </w:r>
      <w:r w:rsidRPr="007862FF">
        <w:rPr>
          <w:rFonts w:cs="Arial"/>
          <w:szCs w:val="22"/>
          <w:lang w:eastAsia="sl-SI"/>
        </w:rPr>
        <w:t xml:space="preserve"> (</w:t>
      </w:r>
      <w:r w:rsidR="00FF151B" w:rsidRPr="007862FF">
        <w:rPr>
          <w:rFonts w:cs="Arial"/>
          <w:szCs w:val="22"/>
          <w:lang w:eastAsia="sl-SI"/>
        </w:rPr>
        <w:t>v nadaljevanju</w:t>
      </w:r>
      <w:r w:rsidR="00270A02" w:rsidRPr="007862FF">
        <w:rPr>
          <w:rFonts w:cs="Arial"/>
          <w:szCs w:val="22"/>
          <w:lang w:eastAsia="sl-SI"/>
        </w:rPr>
        <w:t>:</w:t>
      </w:r>
      <w:r w:rsidR="00FF151B" w:rsidRPr="007862FF">
        <w:rPr>
          <w:rFonts w:cs="Arial"/>
          <w:szCs w:val="22"/>
          <w:lang w:eastAsia="sl-SI"/>
        </w:rPr>
        <w:t xml:space="preserve"> </w:t>
      </w:r>
      <w:r w:rsidRPr="007862FF">
        <w:rPr>
          <w:rFonts w:cs="Arial"/>
          <w:szCs w:val="22"/>
          <w:lang w:eastAsia="sl-SI"/>
        </w:rPr>
        <w:t>FZ) je razmerje med zazidano površino</w:t>
      </w:r>
      <w:r w:rsidR="00791EF8" w:rsidRPr="007862FF">
        <w:rPr>
          <w:rFonts w:cs="Arial"/>
          <w:szCs w:val="22"/>
          <w:lang w:eastAsia="sl-SI"/>
        </w:rPr>
        <w:t xml:space="preserve"> (vključno s tistimi nezahtevnimi in enostavnimi objekti, ki imajo enega ali več prostorov in v katere človek lahko vstopi)</w:t>
      </w:r>
      <w:r w:rsidRPr="007862FF">
        <w:rPr>
          <w:rFonts w:cs="Arial"/>
          <w:szCs w:val="22"/>
          <w:lang w:eastAsia="sl-SI"/>
        </w:rPr>
        <w:t xml:space="preserve"> in celotno površino parcele</w:t>
      </w:r>
      <w:r w:rsidR="00934C14" w:rsidRPr="007862FF">
        <w:rPr>
          <w:rFonts w:cs="Arial"/>
          <w:szCs w:val="22"/>
          <w:lang w:eastAsia="sl-SI"/>
        </w:rPr>
        <w:t xml:space="preserve"> objekta</w:t>
      </w:r>
      <w:r w:rsidRPr="007862FF">
        <w:rPr>
          <w:rFonts w:cs="Arial"/>
          <w:szCs w:val="22"/>
          <w:lang w:eastAsia="sl-SI"/>
        </w:rPr>
        <w:t xml:space="preserve">. </w:t>
      </w:r>
    </w:p>
    <w:p w14:paraId="0C1286D8" w14:textId="77777777" w:rsidR="00510611" w:rsidRPr="007862FF" w:rsidRDefault="00510611" w:rsidP="00E96120">
      <w:pPr>
        <w:numPr>
          <w:ilvl w:val="0"/>
          <w:numId w:val="27"/>
        </w:numPr>
        <w:spacing w:line="240" w:lineRule="auto"/>
        <w:ind w:left="0" w:firstLine="0"/>
        <w:jc w:val="both"/>
        <w:rPr>
          <w:rFonts w:cs="Arial"/>
          <w:szCs w:val="22"/>
          <w:lang w:eastAsia="sl-SI"/>
        </w:rPr>
      </w:pPr>
      <w:r w:rsidRPr="007862FF">
        <w:rPr>
          <w:rFonts w:cs="Arial"/>
          <w:szCs w:val="22"/>
          <w:lang w:eastAsia="sl-SI"/>
        </w:rPr>
        <w:t xml:space="preserve">Gradbena meja je črta, ki je novozgrajene oziroma načrtovane stavbe s svojim najbolj izpostavljenim delom stavbe nad terenom ne smejo presegati, lahko pa se je dotikajo ali so od nje odmaknjene v notranjost zemljišča. </w:t>
      </w:r>
    </w:p>
    <w:p w14:paraId="3DCBD36D" w14:textId="77777777" w:rsidR="00510611" w:rsidRPr="007862FF" w:rsidRDefault="00510611" w:rsidP="00E96120">
      <w:pPr>
        <w:numPr>
          <w:ilvl w:val="0"/>
          <w:numId w:val="27"/>
        </w:numPr>
        <w:spacing w:line="240" w:lineRule="auto"/>
        <w:ind w:left="0" w:firstLine="0"/>
        <w:jc w:val="both"/>
        <w:rPr>
          <w:rFonts w:cs="Arial"/>
          <w:szCs w:val="22"/>
          <w:lang w:eastAsia="sl-SI"/>
        </w:rPr>
      </w:pPr>
      <w:r w:rsidRPr="007862FF">
        <w:rPr>
          <w:rFonts w:cs="Arial"/>
          <w:szCs w:val="22"/>
          <w:lang w:eastAsia="sl-SI"/>
        </w:rPr>
        <w:t xml:space="preserve">Kolenčni zid je višina zidu v podstrešju, merjeno od nosilne konstrukcije (npr. plošča) do stika poševne strehe in vertikalne zunanje stene, merjeno z notranje strani stavbe. V višino kolenčnega zidu je všteta tudi višina kapne lege. </w:t>
      </w:r>
    </w:p>
    <w:p w14:paraId="4F7AD6F6" w14:textId="77777777" w:rsidR="00510611" w:rsidRPr="007862FF" w:rsidRDefault="00510611" w:rsidP="00E96120">
      <w:pPr>
        <w:numPr>
          <w:ilvl w:val="0"/>
          <w:numId w:val="27"/>
        </w:numPr>
        <w:spacing w:line="240" w:lineRule="auto"/>
        <w:ind w:left="0" w:firstLine="0"/>
        <w:jc w:val="both"/>
        <w:rPr>
          <w:rFonts w:cs="Arial"/>
          <w:szCs w:val="22"/>
          <w:lang w:eastAsia="sl-SI"/>
        </w:rPr>
      </w:pPr>
      <w:r w:rsidRPr="007862FF">
        <w:rPr>
          <w:rFonts w:cs="Arial"/>
          <w:szCs w:val="22"/>
          <w:lang w:eastAsia="sl-SI"/>
        </w:rPr>
        <w:t>Kubus pomeni volumen oblike kvadra oz. kocke.</w:t>
      </w:r>
    </w:p>
    <w:p w14:paraId="36957774" w14:textId="49974266" w:rsidR="007D125A" w:rsidRPr="007862FF" w:rsidRDefault="007D125A" w:rsidP="00E96120">
      <w:pPr>
        <w:numPr>
          <w:ilvl w:val="0"/>
          <w:numId w:val="27"/>
        </w:numPr>
        <w:spacing w:line="240" w:lineRule="auto"/>
        <w:ind w:left="0" w:firstLine="0"/>
        <w:jc w:val="both"/>
        <w:rPr>
          <w:rFonts w:cs="Arial"/>
          <w:szCs w:val="22"/>
          <w:lang w:eastAsia="sl-SI"/>
        </w:rPr>
      </w:pPr>
      <w:r w:rsidRPr="007862FF">
        <w:rPr>
          <w:rFonts w:cs="Arial"/>
          <w:szCs w:val="22"/>
          <w:lang w:eastAsia="sl-SI"/>
        </w:rPr>
        <w:t>Mansarda (v nadaljevanju</w:t>
      </w:r>
      <w:r w:rsidR="00971AF1" w:rsidRPr="007862FF">
        <w:rPr>
          <w:rFonts w:cs="Arial"/>
          <w:szCs w:val="22"/>
          <w:lang w:eastAsia="sl-SI"/>
        </w:rPr>
        <w:t>:</w:t>
      </w:r>
      <w:r w:rsidRPr="007862FF">
        <w:rPr>
          <w:rFonts w:cs="Arial"/>
          <w:szCs w:val="22"/>
          <w:lang w:eastAsia="sl-SI"/>
        </w:rPr>
        <w:t xml:space="preserve"> M) je prostor pod poševno streho, z višino kolenčnega zidu največ 1,4 m</w:t>
      </w:r>
      <w:r w:rsidR="004A2984" w:rsidRPr="007862FF">
        <w:rPr>
          <w:rFonts w:cs="Arial"/>
          <w:szCs w:val="22"/>
          <w:lang w:eastAsia="sl-SI"/>
        </w:rPr>
        <w:t xml:space="preserve"> pri dvokapnici</w:t>
      </w:r>
      <w:r w:rsidR="00D35C30" w:rsidRPr="007862FF">
        <w:rPr>
          <w:rFonts w:cs="Arial"/>
          <w:szCs w:val="22"/>
          <w:lang w:eastAsia="sl-SI"/>
        </w:rPr>
        <w:t xml:space="preserve"> ali večkapnici</w:t>
      </w:r>
      <w:r w:rsidRPr="007862FF">
        <w:rPr>
          <w:rFonts w:cs="Arial"/>
          <w:szCs w:val="22"/>
          <w:lang w:eastAsia="sl-SI"/>
        </w:rPr>
        <w:t xml:space="preserve">. </w:t>
      </w:r>
    </w:p>
    <w:p w14:paraId="1F14800C" w14:textId="77777777" w:rsidR="00510611" w:rsidRPr="007862FF" w:rsidRDefault="00510611" w:rsidP="00E96120">
      <w:pPr>
        <w:numPr>
          <w:ilvl w:val="0"/>
          <w:numId w:val="27"/>
        </w:numPr>
        <w:spacing w:line="240" w:lineRule="auto"/>
        <w:ind w:left="0" w:firstLine="0"/>
        <w:jc w:val="both"/>
        <w:rPr>
          <w:rFonts w:cs="Arial"/>
          <w:szCs w:val="22"/>
          <w:lang w:eastAsia="sl-SI"/>
        </w:rPr>
      </w:pPr>
      <w:r w:rsidRPr="007862FF">
        <w:rPr>
          <w:rFonts w:cs="Arial"/>
          <w:szCs w:val="22"/>
          <w:lang w:eastAsia="sl-SI"/>
        </w:rPr>
        <w:t>Parcela objekta oz. parcela namenjena gradnji je zemljišče, sestavljeno iz ene ali več zemljiških parcel, na katerem stoji objekt vključno z urejenimi površinami, ki služijo temu objektu oziroma na katerem je predviden objekt vključno z urejenimi površinami, ki bodo služila temu objektu. Kot parcela objekta se štejejo tudi gradbene parcele objektov oziroma funkcionalna zemljišča objektov po prejšnjih predpisih.</w:t>
      </w:r>
    </w:p>
    <w:p w14:paraId="70811D34" w14:textId="77777777" w:rsidR="00510611" w:rsidRPr="007862FF" w:rsidRDefault="00510611" w:rsidP="00E96120">
      <w:pPr>
        <w:numPr>
          <w:ilvl w:val="0"/>
          <w:numId w:val="27"/>
        </w:numPr>
        <w:spacing w:line="240" w:lineRule="auto"/>
        <w:ind w:left="0" w:firstLine="0"/>
        <w:jc w:val="both"/>
        <w:rPr>
          <w:rFonts w:cs="Arial"/>
          <w:szCs w:val="22"/>
          <w:lang w:eastAsia="sl-SI"/>
        </w:rPr>
      </w:pPr>
      <w:r w:rsidRPr="007862FF">
        <w:rPr>
          <w:rFonts w:cs="Arial"/>
          <w:szCs w:val="22"/>
          <w:lang w:eastAsia="sl-SI"/>
        </w:rPr>
        <w:t>Spremljajoče stavbe so po svojem namenu enake enostavnim in nezahtevnim objektom, ki imajo enega ali več prostorov, v katerega človek lahko vstopi in sodijo po svoji velikosti oziroma zahtevnosti med manj zahtevne objekte.</w:t>
      </w:r>
    </w:p>
    <w:p w14:paraId="527A8F30" w14:textId="62B2670D" w:rsidR="007063F4" w:rsidRPr="007862FF" w:rsidRDefault="00510611" w:rsidP="00E96120">
      <w:pPr>
        <w:numPr>
          <w:ilvl w:val="0"/>
          <w:numId w:val="27"/>
        </w:numPr>
        <w:spacing w:line="240" w:lineRule="auto"/>
        <w:ind w:left="0" w:firstLine="0"/>
        <w:jc w:val="both"/>
        <w:rPr>
          <w:rFonts w:cs="Arial"/>
          <w:szCs w:val="22"/>
          <w:lang w:eastAsia="sl-SI"/>
        </w:rPr>
      </w:pPr>
      <w:r w:rsidRPr="007862FF">
        <w:rPr>
          <w:rFonts w:cs="Arial"/>
          <w:szCs w:val="22"/>
          <w:lang w:eastAsia="sl-SI"/>
        </w:rPr>
        <w:t xml:space="preserve">Spremljajoči objekti so po svojem namenu enaki enostavnim in nezahtevnim objektom, po svoji velikosti oziroma zahtevnosti pa sodijo </w:t>
      </w:r>
      <w:r w:rsidR="006F66F4" w:rsidRPr="007862FF">
        <w:rPr>
          <w:rFonts w:cs="Arial"/>
          <w:szCs w:val="22"/>
          <w:lang w:eastAsia="sl-SI"/>
        </w:rPr>
        <w:t>med</w:t>
      </w:r>
      <w:r w:rsidRPr="007862FF">
        <w:rPr>
          <w:rFonts w:cs="Arial"/>
          <w:szCs w:val="22"/>
          <w:lang w:eastAsia="sl-SI"/>
        </w:rPr>
        <w:t xml:space="preserve"> manj zahtevne objekte. </w:t>
      </w:r>
    </w:p>
    <w:p w14:paraId="42D3FA01" w14:textId="77777777" w:rsidR="00510611" w:rsidRPr="007862FF" w:rsidRDefault="00510611" w:rsidP="00E96120">
      <w:pPr>
        <w:numPr>
          <w:ilvl w:val="0"/>
          <w:numId w:val="27"/>
        </w:numPr>
        <w:spacing w:line="240" w:lineRule="auto"/>
        <w:ind w:left="0" w:firstLine="0"/>
        <w:jc w:val="both"/>
        <w:rPr>
          <w:rFonts w:cs="Arial"/>
          <w:szCs w:val="22"/>
          <w:lang w:eastAsia="sl-SI"/>
        </w:rPr>
      </w:pPr>
      <w:r w:rsidRPr="007862FF">
        <w:rPr>
          <w:rFonts w:cs="Arial"/>
          <w:szCs w:val="22"/>
          <w:lang w:eastAsia="sl-SI"/>
        </w:rPr>
        <w:t xml:space="preserve">Površina za razvoj objekta(ov) predstavlja zemljišče, ki je omejeno z gradbenimi mejami, na katerem je možna gradnja enega ali več objektov, pod pogoji, ki jih določa ta odlok. </w:t>
      </w:r>
    </w:p>
    <w:p w14:paraId="592AE2D6" w14:textId="77777777" w:rsidR="00510611" w:rsidRPr="007862FF" w:rsidRDefault="00510611" w:rsidP="00E96120">
      <w:pPr>
        <w:numPr>
          <w:ilvl w:val="0"/>
          <w:numId w:val="27"/>
        </w:numPr>
        <w:spacing w:line="240" w:lineRule="auto"/>
        <w:ind w:left="0" w:firstLine="0"/>
        <w:jc w:val="both"/>
        <w:rPr>
          <w:rFonts w:cs="Arial"/>
          <w:szCs w:val="22"/>
          <w:lang w:eastAsia="sl-SI"/>
        </w:rPr>
      </w:pPr>
      <w:r w:rsidRPr="007862FF">
        <w:rPr>
          <w:rFonts w:cs="Arial"/>
          <w:szCs w:val="22"/>
          <w:lang w:eastAsia="sl-SI"/>
        </w:rPr>
        <w:lastRenderedPageBreak/>
        <w:t>Praviloma - izraz pomeni, da je treba upoštevati določila odloka, vendar je dopustno odstopanje od njih, če jih zaradi utemeljenih razlogov in omejitev ni možno upoštevati, kar je treba obrazložiti in utemeljiti v projektu za pridobitev gradbenega dovoljenja.</w:t>
      </w:r>
    </w:p>
    <w:p w14:paraId="5D4D09DA" w14:textId="77777777" w:rsidR="00510611" w:rsidRPr="007862FF" w:rsidRDefault="00510611" w:rsidP="00E96120">
      <w:pPr>
        <w:numPr>
          <w:ilvl w:val="0"/>
          <w:numId w:val="27"/>
        </w:numPr>
        <w:spacing w:line="240" w:lineRule="auto"/>
        <w:ind w:left="0" w:firstLine="0"/>
        <w:jc w:val="both"/>
        <w:rPr>
          <w:rFonts w:cs="Arial"/>
          <w:szCs w:val="22"/>
          <w:lang w:eastAsia="sl-SI"/>
        </w:rPr>
      </w:pPr>
      <w:r w:rsidRPr="007862FF">
        <w:rPr>
          <w:rFonts w:cs="Arial"/>
          <w:szCs w:val="22"/>
          <w:lang w:eastAsia="sl-SI"/>
        </w:rPr>
        <w:t>Spremljajoča dejavnost je tista dejavnost, ki ni zajeta v osnovni namenski rabi, a se lahko umešča pod pogojem, da na osnovno namensko rabo nima negativnih vplivov.</w:t>
      </w:r>
    </w:p>
    <w:p w14:paraId="6F7FCF6D" w14:textId="77777777" w:rsidR="00510611" w:rsidRPr="007862FF" w:rsidRDefault="00510611" w:rsidP="00E96120">
      <w:pPr>
        <w:numPr>
          <w:ilvl w:val="0"/>
          <w:numId w:val="27"/>
        </w:numPr>
        <w:spacing w:line="240" w:lineRule="auto"/>
        <w:ind w:left="0" w:firstLine="0"/>
        <w:jc w:val="both"/>
        <w:rPr>
          <w:rFonts w:cs="Arial"/>
          <w:szCs w:val="22"/>
          <w:lang w:eastAsia="sl-SI"/>
        </w:rPr>
      </w:pPr>
      <w:r w:rsidRPr="007862FF">
        <w:rPr>
          <w:rFonts w:cs="Arial"/>
          <w:szCs w:val="22"/>
          <w:lang w:eastAsia="sl-SI"/>
        </w:rPr>
        <w:t>Stavba je objekt z enim ali več prostorov, v katere človek lahko vstopi in so namenjeni prebivanju ali opravljanju dejavnosti.</w:t>
      </w:r>
    </w:p>
    <w:p w14:paraId="154583A2" w14:textId="77777777" w:rsidR="00510611" w:rsidRPr="007862FF" w:rsidRDefault="00510611" w:rsidP="00E96120">
      <w:pPr>
        <w:numPr>
          <w:ilvl w:val="0"/>
          <w:numId w:val="27"/>
        </w:numPr>
        <w:spacing w:line="240" w:lineRule="auto"/>
        <w:ind w:left="0" w:firstLine="0"/>
        <w:jc w:val="both"/>
        <w:rPr>
          <w:rFonts w:cs="Arial"/>
          <w:szCs w:val="22"/>
          <w:lang w:eastAsia="sl-SI"/>
        </w:rPr>
      </w:pPr>
      <w:r w:rsidRPr="007862FF">
        <w:rPr>
          <w:rFonts w:cs="Arial"/>
          <w:szCs w:val="22"/>
          <w:lang w:eastAsia="sl-SI"/>
        </w:rPr>
        <w:t>Zazelenjena streha je streha, ki jo pokriva zemljina z vegetacijskim slojem.</w:t>
      </w:r>
    </w:p>
    <w:p w14:paraId="26D79B38" w14:textId="77777777" w:rsidR="00510611" w:rsidRPr="007862FF" w:rsidRDefault="00510611" w:rsidP="00B82DFB">
      <w:pPr>
        <w:keepNext/>
        <w:numPr>
          <w:ilvl w:val="0"/>
          <w:numId w:val="4"/>
        </w:numPr>
        <w:tabs>
          <w:tab w:val="num" w:pos="360"/>
        </w:tabs>
        <w:spacing w:before="360" w:line="240" w:lineRule="auto"/>
        <w:ind w:left="0" w:firstLine="0"/>
        <w:jc w:val="center"/>
        <w:outlineLvl w:val="2"/>
        <w:rPr>
          <w:b/>
          <w:bCs/>
          <w:szCs w:val="26"/>
          <w:lang w:eastAsia="x-none"/>
        </w:rPr>
      </w:pPr>
      <w:r w:rsidRPr="007862FF">
        <w:rPr>
          <w:b/>
          <w:bCs/>
          <w:szCs w:val="26"/>
          <w:lang w:eastAsia="x-none"/>
        </w:rPr>
        <w:t>člen</w:t>
      </w:r>
      <w:bookmarkEnd w:id="4"/>
    </w:p>
    <w:p w14:paraId="386A841E" w14:textId="3D4B39E3" w:rsidR="00510611" w:rsidRPr="007862FF" w:rsidRDefault="00F34923" w:rsidP="00510611">
      <w:pPr>
        <w:keepNext/>
        <w:spacing w:after="240" w:line="240" w:lineRule="auto"/>
        <w:jc w:val="center"/>
        <w:outlineLvl w:val="1"/>
        <w:rPr>
          <w:rFonts w:cs="Arial"/>
          <w:b/>
          <w:bCs/>
          <w:iCs/>
          <w:szCs w:val="28"/>
          <w:lang w:eastAsia="sl-SI"/>
        </w:rPr>
      </w:pPr>
      <w:bookmarkStart w:id="5" w:name="_Toc305581317"/>
      <w:r w:rsidRPr="007862FF">
        <w:rPr>
          <w:rFonts w:cs="Arial"/>
          <w:b/>
          <w:bCs/>
          <w:iCs/>
          <w:szCs w:val="28"/>
          <w:lang w:eastAsia="sl-SI"/>
        </w:rPr>
        <w:t>(</w:t>
      </w:r>
      <w:r w:rsidR="00510611" w:rsidRPr="007862FF">
        <w:rPr>
          <w:rFonts w:cs="Arial"/>
          <w:b/>
          <w:bCs/>
          <w:iCs/>
          <w:szCs w:val="28"/>
          <w:lang w:eastAsia="sl-SI"/>
        </w:rPr>
        <w:t>vsebina</w:t>
      </w:r>
      <w:bookmarkEnd w:id="5"/>
      <w:r w:rsidRPr="007862FF">
        <w:rPr>
          <w:rFonts w:cs="Arial"/>
          <w:b/>
          <w:bCs/>
          <w:iCs/>
          <w:szCs w:val="28"/>
          <w:lang w:eastAsia="sl-SI"/>
        </w:rPr>
        <w:t>)</w:t>
      </w:r>
    </w:p>
    <w:p w14:paraId="695B4564" w14:textId="26E4064B" w:rsidR="00510611" w:rsidRPr="007862FF" w:rsidRDefault="00510611" w:rsidP="00E96120">
      <w:pPr>
        <w:numPr>
          <w:ilvl w:val="0"/>
          <w:numId w:val="26"/>
        </w:numPr>
        <w:spacing w:line="240" w:lineRule="auto"/>
        <w:ind w:left="0" w:firstLine="0"/>
        <w:jc w:val="both"/>
        <w:rPr>
          <w:lang w:eastAsia="sl-SI"/>
        </w:rPr>
      </w:pPr>
      <w:r w:rsidRPr="007862FF">
        <w:rPr>
          <w:lang w:eastAsia="sl-SI"/>
        </w:rPr>
        <w:t>OPPN vsebuje poleg tekstualnega dela (</w:t>
      </w:r>
      <w:r w:rsidR="00FF151B" w:rsidRPr="007862FF">
        <w:rPr>
          <w:lang w:eastAsia="sl-SI"/>
        </w:rPr>
        <w:t xml:space="preserve">v nadaljevanju: </w:t>
      </w:r>
      <w:r w:rsidRPr="007862FF">
        <w:rPr>
          <w:lang w:eastAsia="sl-SI"/>
        </w:rPr>
        <w:t>odlok) tudi grafični del ter priloge.</w:t>
      </w:r>
    </w:p>
    <w:p w14:paraId="6D820D01" w14:textId="77777777" w:rsidR="00510611" w:rsidRPr="007862FF" w:rsidRDefault="00510611" w:rsidP="00E96120">
      <w:pPr>
        <w:numPr>
          <w:ilvl w:val="0"/>
          <w:numId w:val="26"/>
        </w:numPr>
        <w:spacing w:line="240" w:lineRule="auto"/>
        <w:ind w:left="0" w:firstLine="0"/>
        <w:jc w:val="both"/>
        <w:rPr>
          <w:lang w:eastAsia="sl-SI"/>
        </w:rPr>
      </w:pPr>
      <w:r w:rsidRPr="007862FF">
        <w:rPr>
          <w:lang w:eastAsia="sl-SI"/>
        </w:rPr>
        <w:t>Vsebina odloka določa:</w:t>
      </w:r>
    </w:p>
    <w:p w14:paraId="3139CCFC" w14:textId="77777777" w:rsidR="00510611" w:rsidRPr="007862FF" w:rsidRDefault="00510611" w:rsidP="00510611">
      <w:pPr>
        <w:numPr>
          <w:ilvl w:val="0"/>
          <w:numId w:val="1"/>
        </w:numPr>
        <w:spacing w:after="0" w:line="240" w:lineRule="auto"/>
        <w:ind w:left="284" w:firstLine="0"/>
        <w:jc w:val="both"/>
        <w:rPr>
          <w:rFonts w:cs="Arial"/>
          <w:lang w:eastAsia="sl-SI"/>
        </w:rPr>
      </w:pPr>
      <w:r w:rsidRPr="007862FF">
        <w:rPr>
          <w:rFonts w:cs="Arial"/>
          <w:lang w:eastAsia="sl-SI"/>
        </w:rPr>
        <w:t>opis prostorskih ureditve;</w:t>
      </w:r>
    </w:p>
    <w:p w14:paraId="1179AF80" w14:textId="77777777" w:rsidR="00510611" w:rsidRPr="007862FF" w:rsidRDefault="00510611" w:rsidP="00510611">
      <w:pPr>
        <w:numPr>
          <w:ilvl w:val="0"/>
          <w:numId w:val="1"/>
        </w:numPr>
        <w:spacing w:after="0" w:line="240" w:lineRule="auto"/>
        <w:ind w:left="284" w:firstLine="0"/>
        <w:jc w:val="both"/>
        <w:rPr>
          <w:rFonts w:cs="Arial"/>
          <w:lang w:eastAsia="sl-SI"/>
        </w:rPr>
      </w:pPr>
      <w:r w:rsidRPr="007862FF">
        <w:rPr>
          <w:rFonts w:cs="Arial"/>
          <w:lang w:eastAsia="sl-SI"/>
        </w:rPr>
        <w:t>območje urejanja;</w:t>
      </w:r>
    </w:p>
    <w:p w14:paraId="044E6DB6" w14:textId="77777777" w:rsidR="00510611" w:rsidRPr="007862FF" w:rsidRDefault="00510611" w:rsidP="00510611">
      <w:pPr>
        <w:numPr>
          <w:ilvl w:val="0"/>
          <w:numId w:val="1"/>
        </w:numPr>
        <w:spacing w:after="0" w:line="240" w:lineRule="auto"/>
        <w:ind w:left="284" w:firstLine="0"/>
        <w:jc w:val="both"/>
        <w:rPr>
          <w:rFonts w:cs="Arial"/>
          <w:lang w:eastAsia="sl-SI"/>
        </w:rPr>
      </w:pPr>
      <w:r w:rsidRPr="007862FF">
        <w:rPr>
          <w:rFonts w:cs="Arial"/>
          <w:lang w:eastAsia="sl-SI"/>
        </w:rPr>
        <w:t>umestitev načrtovanih ureditev v prostor;</w:t>
      </w:r>
    </w:p>
    <w:p w14:paraId="4FD39909" w14:textId="77777777" w:rsidR="00510611" w:rsidRPr="007862FF" w:rsidRDefault="00510611" w:rsidP="00510611">
      <w:pPr>
        <w:numPr>
          <w:ilvl w:val="0"/>
          <w:numId w:val="1"/>
        </w:numPr>
        <w:spacing w:after="0" w:line="240" w:lineRule="auto"/>
        <w:ind w:left="284" w:firstLine="0"/>
        <w:jc w:val="both"/>
        <w:rPr>
          <w:rFonts w:cs="Arial"/>
          <w:lang w:eastAsia="sl-SI"/>
        </w:rPr>
      </w:pPr>
      <w:r w:rsidRPr="007862FF">
        <w:rPr>
          <w:rFonts w:cs="Arial"/>
          <w:lang w:eastAsia="sl-SI"/>
        </w:rPr>
        <w:t>zasnova projektnih rešitev in pogojev glede priključevanja objektov na gospodarsko javno infrastrukturo in grajeno javno dobro;</w:t>
      </w:r>
    </w:p>
    <w:p w14:paraId="03A2D7C6" w14:textId="77777777" w:rsidR="00510611" w:rsidRPr="007862FF" w:rsidRDefault="00510611" w:rsidP="00510611">
      <w:pPr>
        <w:numPr>
          <w:ilvl w:val="0"/>
          <w:numId w:val="1"/>
        </w:numPr>
        <w:spacing w:after="0" w:line="240" w:lineRule="auto"/>
        <w:ind w:left="284" w:firstLine="0"/>
        <w:jc w:val="both"/>
        <w:rPr>
          <w:rFonts w:cs="Arial"/>
          <w:lang w:eastAsia="sl-SI"/>
        </w:rPr>
      </w:pPr>
      <w:r w:rsidRPr="007862FF">
        <w:rPr>
          <w:rFonts w:cs="Arial"/>
          <w:lang w:eastAsia="sl-SI"/>
        </w:rPr>
        <w:t>rešitve in ukrepi za celostno ohranjanje kulturne dediščine;</w:t>
      </w:r>
    </w:p>
    <w:p w14:paraId="193C70D1" w14:textId="77777777" w:rsidR="00510611" w:rsidRPr="007862FF" w:rsidRDefault="00510611" w:rsidP="00510611">
      <w:pPr>
        <w:numPr>
          <w:ilvl w:val="0"/>
          <w:numId w:val="1"/>
        </w:numPr>
        <w:spacing w:after="0" w:line="240" w:lineRule="auto"/>
        <w:ind w:left="284" w:firstLine="0"/>
        <w:jc w:val="both"/>
        <w:rPr>
          <w:rFonts w:cs="Arial"/>
          <w:lang w:eastAsia="sl-SI"/>
        </w:rPr>
      </w:pPr>
      <w:r w:rsidRPr="007862FF">
        <w:rPr>
          <w:rFonts w:cs="Arial"/>
          <w:lang w:eastAsia="sl-SI"/>
        </w:rPr>
        <w:t>rešitve in ukrepi za varovanje okolja, naravnih virov in ohranjanje narave;</w:t>
      </w:r>
    </w:p>
    <w:p w14:paraId="3EC0CA02" w14:textId="1ACAA990" w:rsidR="00510611" w:rsidRPr="007862FF" w:rsidRDefault="00510611" w:rsidP="00510611">
      <w:pPr>
        <w:numPr>
          <w:ilvl w:val="0"/>
          <w:numId w:val="1"/>
        </w:numPr>
        <w:spacing w:after="0" w:line="240" w:lineRule="auto"/>
        <w:ind w:left="284" w:firstLine="0"/>
        <w:jc w:val="both"/>
        <w:rPr>
          <w:rFonts w:cs="Arial"/>
          <w:lang w:eastAsia="sl-SI"/>
        </w:rPr>
      </w:pPr>
      <w:r w:rsidRPr="007862FF">
        <w:rPr>
          <w:rFonts w:cs="Arial"/>
          <w:lang w:eastAsia="sl-SI"/>
        </w:rPr>
        <w:t>način, vrsta in namen prenove naselja ali njegovega dela</w:t>
      </w:r>
      <w:r w:rsidR="00270A02" w:rsidRPr="007862FF">
        <w:rPr>
          <w:rFonts w:cs="Arial"/>
          <w:lang w:eastAsia="sl-SI"/>
        </w:rPr>
        <w:t>;</w:t>
      </w:r>
    </w:p>
    <w:p w14:paraId="05127E87" w14:textId="77777777" w:rsidR="00510611" w:rsidRPr="007862FF" w:rsidRDefault="00510611" w:rsidP="00510611">
      <w:pPr>
        <w:numPr>
          <w:ilvl w:val="0"/>
          <w:numId w:val="1"/>
        </w:numPr>
        <w:spacing w:after="0" w:line="240" w:lineRule="auto"/>
        <w:ind w:left="284" w:firstLine="0"/>
        <w:jc w:val="both"/>
        <w:rPr>
          <w:rFonts w:cs="Arial"/>
          <w:lang w:eastAsia="sl-SI"/>
        </w:rPr>
      </w:pPr>
      <w:r w:rsidRPr="007862FF">
        <w:rPr>
          <w:rFonts w:cs="Arial"/>
          <w:lang w:eastAsia="sl-SI"/>
        </w:rPr>
        <w:t>rešitve in ukrepi za obrambo ter varstvo pred naravnimi in drugimi nesrečami, vključno z varstvom pred požarom;</w:t>
      </w:r>
    </w:p>
    <w:p w14:paraId="318CC5AE" w14:textId="6BD7BD0C" w:rsidR="00510611" w:rsidRPr="007862FF" w:rsidRDefault="00510611" w:rsidP="00510611">
      <w:pPr>
        <w:numPr>
          <w:ilvl w:val="0"/>
          <w:numId w:val="1"/>
        </w:numPr>
        <w:spacing w:after="0" w:line="240" w:lineRule="auto"/>
        <w:ind w:left="284" w:firstLine="0"/>
        <w:jc w:val="both"/>
        <w:rPr>
          <w:rFonts w:cs="Arial"/>
          <w:lang w:eastAsia="sl-SI"/>
        </w:rPr>
      </w:pPr>
      <w:r w:rsidRPr="007862FF">
        <w:rPr>
          <w:rFonts w:cs="Arial"/>
          <w:lang w:eastAsia="sl-SI"/>
        </w:rPr>
        <w:t>etapnost izvedbe prostorske ureditve</w:t>
      </w:r>
      <w:r w:rsidR="00270A02" w:rsidRPr="007862FF">
        <w:rPr>
          <w:rFonts w:cs="Arial"/>
          <w:lang w:eastAsia="sl-SI"/>
        </w:rPr>
        <w:t>;</w:t>
      </w:r>
    </w:p>
    <w:p w14:paraId="00886660" w14:textId="13221BD4" w:rsidR="00510611" w:rsidRPr="007862FF" w:rsidRDefault="00510611" w:rsidP="00510611">
      <w:pPr>
        <w:numPr>
          <w:ilvl w:val="0"/>
          <w:numId w:val="1"/>
        </w:numPr>
        <w:spacing w:after="0" w:line="240" w:lineRule="auto"/>
        <w:ind w:left="284" w:firstLine="0"/>
        <w:jc w:val="both"/>
        <w:rPr>
          <w:rFonts w:cs="Arial"/>
          <w:lang w:eastAsia="sl-SI"/>
        </w:rPr>
      </w:pPr>
      <w:r w:rsidRPr="007862FF">
        <w:rPr>
          <w:rFonts w:cs="Arial"/>
          <w:lang w:eastAsia="sl-SI"/>
        </w:rPr>
        <w:t>velikost dopustnih odstopanj od funkcionalnih, oblikovalskih in tehničnih rešitev</w:t>
      </w:r>
      <w:r w:rsidR="00270A02" w:rsidRPr="007862FF">
        <w:rPr>
          <w:rFonts w:cs="Arial"/>
          <w:lang w:eastAsia="sl-SI"/>
        </w:rPr>
        <w:t>;</w:t>
      </w:r>
    </w:p>
    <w:p w14:paraId="0BCC3344" w14:textId="4E7C56FE" w:rsidR="00510611" w:rsidRPr="007862FF" w:rsidRDefault="00510611" w:rsidP="00510611">
      <w:pPr>
        <w:numPr>
          <w:ilvl w:val="0"/>
          <w:numId w:val="1"/>
        </w:numPr>
        <w:spacing w:after="0" w:line="240" w:lineRule="auto"/>
        <w:ind w:left="284" w:firstLine="0"/>
        <w:jc w:val="both"/>
        <w:rPr>
          <w:rFonts w:cs="Arial"/>
          <w:lang w:eastAsia="sl-SI"/>
        </w:rPr>
      </w:pPr>
      <w:r w:rsidRPr="007862FF">
        <w:rPr>
          <w:rFonts w:cs="Arial"/>
          <w:lang w:eastAsia="sl-SI"/>
        </w:rPr>
        <w:t>obveznosti udeležencev graditve objektov</w:t>
      </w:r>
      <w:r w:rsidR="00270A02" w:rsidRPr="007862FF">
        <w:rPr>
          <w:rFonts w:cs="Arial"/>
          <w:lang w:eastAsia="sl-SI"/>
        </w:rPr>
        <w:t>;</w:t>
      </w:r>
    </w:p>
    <w:p w14:paraId="33D768A2" w14:textId="77777777" w:rsidR="00510611" w:rsidRPr="007862FF" w:rsidRDefault="00510611" w:rsidP="00510611">
      <w:pPr>
        <w:numPr>
          <w:ilvl w:val="0"/>
          <w:numId w:val="1"/>
        </w:numPr>
        <w:spacing w:line="240" w:lineRule="atLeast"/>
        <w:ind w:left="284" w:firstLine="0"/>
        <w:jc w:val="both"/>
        <w:rPr>
          <w:rFonts w:cs="Arial"/>
          <w:lang w:eastAsia="sl-SI"/>
        </w:rPr>
      </w:pPr>
      <w:r w:rsidRPr="007862FF">
        <w:rPr>
          <w:rFonts w:cs="Arial"/>
          <w:lang w:eastAsia="sl-SI"/>
        </w:rPr>
        <w:t>usmeritve za določanje meril in pogojev po prenehanju veljavnosti OPPN.</w:t>
      </w:r>
    </w:p>
    <w:p w14:paraId="69D5E547" w14:textId="77777777" w:rsidR="00510611" w:rsidRPr="007862FF" w:rsidRDefault="00510611" w:rsidP="00E96120">
      <w:pPr>
        <w:numPr>
          <w:ilvl w:val="0"/>
          <w:numId w:val="26"/>
        </w:numPr>
        <w:spacing w:line="240" w:lineRule="auto"/>
        <w:ind w:left="0" w:firstLine="0"/>
        <w:jc w:val="both"/>
        <w:rPr>
          <w:lang w:eastAsia="sl-SI"/>
        </w:rPr>
      </w:pPr>
      <w:r w:rsidRPr="007862FF">
        <w:rPr>
          <w:lang w:eastAsia="sl-SI"/>
        </w:rPr>
        <w:t>Grafični del vsebuje naslednje načrte:</w:t>
      </w:r>
    </w:p>
    <w:p w14:paraId="4DC9D5DB" w14:textId="2101E069" w:rsidR="006F66F4" w:rsidRPr="007862FF" w:rsidRDefault="00FC11DF" w:rsidP="00B564BB">
      <w:pPr>
        <w:ind w:left="284"/>
        <w:contextualSpacing/>
        <w:rPr>
          <w:szCs w:val="22"/>
        </w:rPr>
      </w:pPr>
      <w:r w:rsidRPr="007862FF">
        <w:rPr>
          <w:szCs w:val="22"/>
        </w:rPr>
        <w:t>1</w:t>
      </w:r>
      <w:r w:rsidR="006F66F4" w:rsidRPr="007862FF">
        <w:rPr>
          <w:szCs w:val="22"/>
        </w:rPr>
        <w:t>. Območje OPPN na OPN</w:t>
      </w:r>
      <w:r w:rsidRPr="007862FF">
        <w:rPr>
          <w:szCs w:val="22"/>
        </w:rPr>
        <w:t>, DOF in TTN</w:t>
      </w:r>
      <w:r w:rsidRPr="007862FF">
        <w:rPr>
          <w:szCs w:val="22"/>
        </w:rPr>
        <w:tab/>
      </w:r>
      <w:r w:rsidR="00AA556A" w:rsidRPr="007862FF">
        <w:rPr>
          <w:szCs w:val="22"/>
        </w:rPr>
        <w:tab/>
      </w:r>
      <w:r w:rsidR="00AA556A" w:rsidRPr="007862FF">
        <w:rPr>
          <w:szCs w:val="22"/>
        </w:rPr>
        <w:tab/>
      </w:r>
      <w:r w:rsidR="00AA556A" w:rsidRPr="007862FF">
        <w:rPr>
          <w:szCs w:val="22"/>
        </w:rPr>
        <w:tab/>
      </w:r>
    </w:p>
    <w:p w14:paraId="531E1ADC" w14:textId="1E3E2539" w:rsidR="00B564BB" w:rsidRPr="007862FF" w:rsidRDefault="00B564BB" w:rsidP="00B564BB">
      <w:pPr>
        <w:ind w:left="284"/>
        <w:contextualSpacing/>
        <w:rPr>
          <w:iCs/>
          <w:szCs w:val="22"/>
        </w:rPr>
      </w:pPr>
      <w:r w:rsidRPr="007862FF">
        <w:rPr>
          <w:szCs w:val="22"/>
        </w:rPr>
        <w:t xml:space="preserve">1. </w:t>
      </w:r>
      <w:r w:rsidR="00FC11DF" w:rsidRPr="007862FF">
        <w:rPr>
          <w:szCs w:val="22"/>
        </w:rPr>
        <w:t xml:space="preserve">1. </w:t>
      </w:r>
      <w:r w:rsidRPr="007862FF">
        <w:rPr>
          <w:iCs/>
          <w:szCs w:val="22"/>
        </w:rPr>
        <w:t>Območje OPPN</w:t>
      </w:r>
      <w:r w:rsidR="00FC11DF" w:rsidRPr="007862FF">
        <w:rPr>
          <w:iCs/>
          <w:szCs w:val="22"/>
        </w:rPr>
        <w:t xml:space="preserve"> na geodetskem načrtu</w:t>
      </w:r>
    </w:p>
    <w:p w14:paraId="44F93DC4" w14:textId="402E8955" w:rsidR="00B564BB" w:rsidRPr="007862FF" w:rsidRDefault="00B564BB" w:rsidP="00B564BB">
      <w:pPr>
        <w:ind w:left="284"/>
        <w:contextualSpacing/>
        <w:rPr>
          <w:iCs/>
          <w:szCs w:val="22"/>
        </w:rPr>
      </w:pPr>
      <w:r w:rsidRPr="007862FF">
        <w:rPr>
          <w:iCs/>
          <w:szCs w:val="22"/>
        </w:rPr>
        <w:t>2. Vplivi in povezave</w:t>
      </w:r>
      <w:r w:rsidR="001C671D" w:rsidRPr="007862FF">
        <w:rPr>
          <w:iCs/>
          <w:szCs w:val="22"/>
        </w:rPr>
        <w:t xml:space="preserve">  </w:t>
      </w:r>
      <w:r w:rsidRPr="007862FF">
        <w:rPr>
          <w:iCs/>
          <w:szCs w:val="22"/>
        </w:rPr>
        <w:t>                      </w:t>
      </w:r>
      <w:r w:rsidRPr="007862FF">
        <w:rPr>
          <w:iCs/>
          <w:szCs w:val="22"/>
        </w:rPr>
        <w:tab/>
      </w:r>
      <w:r w:rsidRPr="007862FF">
        <w:rPr>
          <w:iCs/>
          <w:szCs w:val="22"/>
        </w:rPr>
        <w:tab/>
      </w:r>
      <w:r w:rsidRPr="007862FF">
        <w:rPr>
          <w:iCs/>
          <w:szCs w:val="22"/>
        </w:rPr>
        <w:tab/>
      </w:r>
      <w:r w:rsidRPr="007862FF">
        <w:rPr>
          <w:iCs/>
          <w:szCs w:val="22"/>
        </w:rPr>
        <w:tab/>
        <w:t>M 1: 2000</w:t>
      </w:r>
    </w:p>
    <w:p w14:paraId="28C36BDC" w14:textId="77777777" w:rsidR="00B564BB" w:rsidRPr="007862FF" w:rsidRDefault="00B564BB" w:rsidP="00B564BB">
      <w:pPr>
        <w:ind w:left="284"/>
        <w:contextualSpacing/>
        <w:rPr>
          <w:iCs/>
          <w:szCs w:val="22"/>
        </w:rPr>
      </w:pPr>
      <w:r w:rsidRPr="007862FF">
        <w:rPr>
          <w:iCs/>
          <w:szCs w:val="22"/>
        </w:rPr>
        <w:t>3. Ureditvena situacija          </w:t>
      </w:r>
      <w:r w:rsidRPr="007862FF">
        <w:rPr>
          <w:iCs/>
          <w:szCs w:val="22"/>
        </w:rPr>
        <w:tab/>
      </w:r>
      <w:r w:rsidRPr="007862FF">
        <w:rPr>
          <w:iCs/>
          <w:szCs w:val="22"/>
        </w:rPr>
        <w:tab/>
      </w:r>
      <w:r w:rsidRPr="007862FF">
        <w:rPr>
          <w:iCs/>
          <w:szCs w:val="22"/>
        </w:rPr>
        <w:tab/>
      </w:r>
      <w:r w:rsidRPr="007862FF">
        <w:rPr>
          <w:iCs/>
          <w:szCs w:val="22"/>
        </w:rPr>
        <w:tab/>
      </w:r>
      <w:r w:rsidRPr="007862FF">
        <w:rPr>
          <w:iCs/>
          <w:szCs w:val="22"/>
        </w:rPr>
        <w:tab/>
        <w:t>M 1: 1000</w:t>
      </w:r>
    </w:p>
    <w:p w14:paraId="5126C06A" w14:textId="54575978" w:rsidR="00FC11DF" w:rsidRPr="007862FF" w:rsidRDefault="00FC11DF" w:rsidP="00B564BB">
      <w:pPr>
        <w:ind w:left="284"/>
        <w:contextualSpacing/>
        <w:rPr>
          <w:iCs/>
          <w:szCs w:val="22"/>
        </w:rPr>
      </w:pPr>
      <w:r w:rsidRPr="007862FF">
        <w:rPr>
          <w:iCs/>
          <w:szCs w:val="22"/>
        </w:rPr>
        <w:t>3. 1. Karakteristični prerezi</w:t>
      </w:r>
      <w:r w:rsidRPr="007862FF">
        <w:rPr>
          <w:iCs/>
          <w:szCs w:val="22"/>
        </w:rPr>
        <w:tab/>
      </w:r>
      <w:r w:rsidRPr="007862FF">
        <w:rPr>
          <w:iCs/>
          <w:szCs w:val="22"/>
        </w:rPr>
        <w:tab/>
      </w:r>
      <w:r w:rsidRPr="007862FF">
        <w:rPr>
          <w:iCs/>
          <w:szCs w:val="22"/>
        </w:rPr>
        <w:tab/>
      </w:r>
      <w:r w:rsidRPr="007862FF">
        <w:rPr>
          <w:iCs/>
          <w:szCs w:val="22"/>
        </w:rPr>
        <w:tab/>
      </w:r>
      <w:r w:rsidRPr="007862FF">
        <w:rPr>
          <w:iCs/>
          <w:szCs w:val="22"/>
        </w:rPr>
        <w:tab/>
        <w:t>M 1:</w:t>
      </w:r>
      <w:r w:rsidR="004C4FE6">
        <w:rPr>
          <w:iCs/>
          <w:szCs w:val="22"/>
        </w:rPr>
        <w:t xml:space="preserve">   </w:t>
      </w:r>
      <w:r w:rsidRPr="007862FF">
        <w:rPr>
          <w:iCs/>
          <w:szCs w:val="22"/>
        </w:rPr>
        <w:t>500</w:t>
      </w:r>
    </w:p>
    <w:p w14:paraId="6C0DA0B9" w14:textId="3EC98D75" w:rsidR="004E505C" w:rsidRPr="007862FF" w:rsidRDefault="00B564BB" w:rsidP="00B564BB">
      <w:pPr>
        <w:ind w:left="284"/>
        <w:contextualSpacing/>
        <w:rPr>
          <w:iCs/>
          <w:szCs w:val="22"/>
        </w:rPr>
      </w:pPr>
      <w:r w:rsidRPr="007862FF">
        <w:rPr>
          <w:iCs/>
          <w:szCs w:val="22"/>
        </w:rPr>
        <w:t xml:space="preserve">4. </w:t>
      </w:r>
      <w:r w:rsidR="004E505C" w:rsidRPr="007862FF">
        <w:rPr>
          <w:iCs/>
          <w:szCs w:val="22"/>
        </w:rPr>
        <w:t>Prometne ureditve</w:t>
      </w:r>
      <w:r w:rsidR="00FC11DF" w:rsidRPr="007862FF">
        <w:rPr>
          <w:iCs/>
          <w:szCs w:val="22"/>
        </w:rPr>
        <w:tab/>
      </w:r>
      <w:r w:rsidR="00FC11DF" w:rsidRPr="007862FF">
        <w:rPr>
          <w:iCs/>
          <w:szCs w:val="22"/>
        </w:rPr>
        <w:tab/>
      </w:r>
      <w:r w:rsidR="00FC11DF" w:rsidRPr="007862FF">
        <w:rPr>
          <w:iCs/>
          <w:szCs w:val="22"/>
        </w:rPr>
        <w:tab/>
      </w:r>
      <w:r w:rsidR="00FC11DF" w:rsidRPr="007862FF">
        <w:rPr>
          <w:iCs/>
          <w:szCs w:val="22"/>
        </w:rPr>
        <w:tab/>
      </w:r>
      <w:r w:rsidR="00FC11DF" w:rsidRPr="007862FF">
        <w:rPr>
          <w:iCs/>
          <w:szCs w:val="22"/>
        </w:rPr>
        <w:tab/>
      </w:r>
      <w:r w:rsidR="00FC11DF" w:rsidRPr="007862FF">
        <w:rPr>
          <w:iCs/>
          <w:szCs w:val="22"/>
        </w:rPr>
        <w:tab/>
        <w:t>M 1: 1000</w:t>
      </w:r>
    </w:p>
    <w:p w14:paraId="61DBD630" w14:textId="48EDA1AB" w:rsidR="00B564BB" w:rsidRPr="007862FF" w:rsidRDefault="00B564BB" w:rsidP="00B564BB">
      <w:pPr>
        <w:ind w:left="284"/>
        <w:contextualSpacing/>
        <w:rPr>
          <w:iCs/>
          <w:szCs w:val="22"/>
        </w:rPr>
      </w:pPr>
      <w:r w:rsidRPr="007862FF">
        <w:rPr>
          <w:iCs/>
          <w:szCs w:val="22"/>
        </w:rPr>
        <w:t xml:space="preserve">5. </w:t>
      </w:r>
      <w:r w:rsidR="004E505C" w:rsidRPr="007862FF">
        <w:rPr>
          <w:iCs/>
          <w:szCs w:val="22"/>
        </w:rPr>
        <w:t>I</w:t>
      </w:r>
      <w:r w:rsidRPr="007862FF">
        <w:rPr>
          <w:iCs/>
          <w:szCs w:val="22"/>
        </w:rPr>
        <w:t xml:space="preserve">nfrastruktura                             </w:t>
      </w:r>
      <w:r w:rsidRPr="007862FF">
        <w:rPr>
          <w:iCs/>
          <w:szCs w:val="22"/>
        </w:rPr>
        <w:tab/>
      </w:r>
      <w:r w:rsidR="004E505C" w:rsidRPr="007862FF">
        <w:rPr>
          <w:iCs/>
          <w:szCs w:val="22"/>
        </w:rPr>
        <w:tab/>
      </w:r>
      <w:r w:rsidR="004E505C" w:rsidRPr="007862FF">
        <w:rPr>
          <w:iCs/>
          <w:szCs w:val="22"/>
        </w:rPr>
        <w:tab/>
      </w:r>
      <w:r w:rsidR="004E505C" w:rsidRPr="007862FF">
        <w:rPr>
          <w:iCs/>
          <w:szCs w:val="22"/>
        </w:rPr>
        <w:tab/>
      </w:r>
      <w:r w:rsidRPr="007862FF">
        <w:rPr>
          <w:iCs/>
          <w:szCs w:val="22"/>
        </w:rPr>
        <w:t>M 1: 1000</w:t>
      </w:r>
    </w:p>
    <w:p w14:paraId="49B4C861" w14:textId="77777777" w:rsidR="00B564BB" w:rsidRPr="007862FF" w:rsidRDefault="00B564BB" w:rsidP="00E01C9B">
      <w:pPr>
        <w:ind w:left="284"/>
        <w:contextualSpacing/>
        <w:rPr>
          <w:szCs w:val="22"/>
        </w:rPr>
      </w:pPr>
      <w:r w:rsidRPr="007862FF">
        <w:rPr>
          <w:szCs w:val="22"/>
        </w:rPr>
        <w:t>6. Parcelacija</w:t>
      </w:r>
      <w:r w:rsidRPr="007862FF">
        <w:rPr>
          <w:szCs w:val="22"/>
        </w:rPr>
        <w:tab/>
        <w:t xml:space="preserve">                      </w:t>
      </w:r>
      <w:r w:rsidRPr="007862FF">
        <w:rPr>
          <w:szCs w:val="22"/>
        </w:rPr>
        <w:tab/>
      </w:r>
      <w:r w:rsidRPr="007862FF">
        <w:rPr>
          <w:szCs w:val="22"/>
        </w:rPr>
        <w:tab/>
      </w:r>
      <w:r w:rsidRPr="007862FF">
        <w:rPr>
          <w:szCs w:val="22"/>
        </w:rPr>
        <w:tab/>
      </w:r>
      <w:r w:rsidRPr="007862FF">
        <w:rPr>
          <w:szCs w:val="22"/>
        </w:rPr>
        <w:tab/>
      </w:r>
      <w:r w:rsidRPr="007862FF">
        <w:rPr>
          <w:szCs w:val="22"/>
        </w:rPr>
        <w:tab/>
        <w:t>M 1: 1000</w:t>
      </w:r>
    </w:p>
    <w:p w14:paraId="55448FA7" w14:textId="5B21F606" w:rsidR="00FC11DF" w:rsidRPr="007862FF" w:rsidRDefault="00FC11DF" w:rsidP="00E01C9B">
      <w:pPr>
        <w:ind w:left="284"/>
        <w:contextualSpacing/>
        <w:rPr>
          <w:szCs w:val="22"/>
        </w:rPr>
      </w:pPr>
      <w:r w:rsidRPr="007862FF">
        <w:rPr>
          <w:szCs w:val="22"/>
        </w:rPr>
        <w:t>7. Obramba ter varstvo pred naravnimi in drugimi nesrečami</w:t>
      </w:r>
      <w:r w:rsidRPr="007862FF">
        <w:rPr>
          <w:szCs w:val="22"/>
        </w:rPr>
        <w:tab/>
        <w:t>M 1: 1000</w:t>
      </w:r>
    </w:p>
    <w:p w14:paraId="3777FC04" w14:textId="77777777" w:rsidR="00510611" w:rsidRPr="007862FF" w:rsidRDefault="00510611" w:rsidP="00FF151B">
      <w:pPr>
        <w:pStyle w:val="tekstlena"/>
        <w:ind w:left="0" w:firstLine="0"/>
      </w:pPr>
      <w:r w:rsidRPr="007862FF">
        <w:t>OPPN ima naslednje obvezne priloge: izvleček iz hierarhično višjega prostorskega akta, prikaz stanja prostora, strokovne podlage za pripravo OPPN, smernice in mnenja nosilcev urejanja prostora, obrazložitev in utemeljitev OPPN in povzetek za javnost.</w:t>
      </w:r>
    </w:p>
    <w:p w14:paraId="110C09EF" w14:textId="5ED0B840" w:rsidR="00510611" w:rsidRPr="007862FF" w:rsidRDefault="00510611" w:rsidP="00FF151B">
      <w:pPr>
        <w:pStyle w:val="tekstlena"/>
        <w:ind w:left="0" w:firstLine="0"/>
        <w:rPr>
          <w:iCs/>
        </w:rPr>
      </w:pPr>
      <w:r w:rsidRPr="007862FF">
        <w:rPr>
          <w:iCs/>
        </w:rPr>
        <w:t>Glede na z OPPN-jem načrtovane ureditve in varovanja, okoljsko poročilo za postopek celovite presoje vplivov na okolje ni bilo potrebno.</w:t>
      </w:r>
    </w:p>
    <w:p w14:paraId="15E5DF8E" w14:textId="77777777" w:rsidR="00510611" w:rsidRPr="007862FF" w:rsidRDefault="00510611" w:rsidP="00510611">
      <w:pPr>
        <w:spacing w:line="240" w:lineRule="auto"/>
        <w:jc w:val="both"/>
        <w:rPr>
          <w:lang w:eastAsia="sl-SI"/>
        </w:rPr>
      </w:pPr>
    </w:p>
    <w:p w14:paraId="2EBE1A3C" w14:textId="77777777" w:rsidR="00510611" w:rsidRPr="007862FF" w:rsidRDefault="00510611" w:rsidP="00510611">
      <w:pPr>
        <w:keepNext/>
        <w:spacing w:after="240" w:line="240" w:lineRule="auto"/>
        <w:jc w:val="center"/>
        <w:outlineLvl w:val="1"/>
        <w:rPr>
          <w:rFonts w:cs="Arial"/>
          <w:b/>
          <w:bCs/>
          <w:iCs/>
          <w:szCs w:val="28"/>
          <w:lang w:eastAsia="sl-SI"/>
        </w:rPr>
      </w:pPr>
      <w:bookmarkStart w:id="6" w:name="_Toc305581318"/>
      <w:r w:rsidRPr="007862FF">
        <w:rPr>
          <w:rFonts w:cs="Arial"/>
          <w:b/>
          <w:bCs/>
          <w:iCs/>
          <w:szCs w:val="28"/>
          <w:lang w:eastAsia="sl-SI"/>
        </w:rPr>
        <w:lastRenderedPageBreak/>
        <w:t>II. OPIS PROSTORSKIH UREDITEV</w:t>
      </w:r>
      <w:bookmarkEnd w:id="6"/>
    </w:p>
    <w:p w14:paraId="4E014CDB" w14:textId="77777777" w:rsidR="00510611" w:rsidRPr="007862FF" w:rsidRDefault="00510611" w:rsidP="00B82DFB">
      <w:pPr>
        <w:keepNext/>
        <w:numPr>
          <w:ilvl w:val="0"/>
          <w:numId w:val="4"/>
        </w:numPr>
        <w:tabs>
          <w:tab w:val="num" w:pos="360"/>
        </w:tabs>
        <w:spacing w:before="360" w:line="240" w:lineRule="auto"/>
        <w:ind w:left="0" w:firstLine="0"/>
        <w:jc w:val="center"/>
        <w:outlineLvl w:val="2"/>
        <w:rPr>
          <w:b/>
          <w:bCs/>
          <w:szCs w:val="26"/>
          <w:lang w:eastAsia="x-none"/>
        </w:rPr>
      </w:pPr>
      <w:bookmarkStart w:id="7" w:name="_Toc305581319"/>
      <w:r w:rsidRPr="007862FF">
        <w:rPr>
          <w:b/>
          <w:bCs/>
          <w:szCs w:val="26"/>
          <w:lang w:eastAsia="x-none"/>
        </w:rPr>
        <w:t>člen</w:t>
      </w:r>
      <w:bookmarkEnd w:id="7"/>
    </w:p>
    <w:p w14:paraId="22EE5E54" w14:textId="25E3AF6F" w:rsidR="00510611" w:rsidRPr="007862FF" w:rsidRDefault="00F34923" w:rsidP="00510611">
      <w:pPr>
        <w:keepNext/>
        <w:spacing w:after="240" w:line="240" w:lineRule="auto"/>
        <w:jc w:val="center"/>
        <w:outlineLvl w:val="1"/>
        <w:rPr>
          <w:rFonts w:cs="Arial"/>
          <w:b/>
          <w:bCs/>
          <w:iCs/>
          <w:szCs w:val="28"/>
          <w:lang w:eastAsia="sl-SI"/>
        </w:rPr>
      </w:pPr>
      <w:bookmarkStart w:id="8" w:name="_Toc305581320"/>
      <w:r w:rsidRPr="007862FF">
        <w:rPr>
          <w:rFonts w:cs="Arial"/>
          <w:b/>
          <w:bCs/>
          <w:iCs/>
          <w:szCs w:val="28"/>
          <w:lang w:eastAsia="sl-SI"/>
        </w:rPr>
        <w:t>(</w:t>
      </w:r>
      <w:r w:rsidR="00510611" w:rsidRPr="007862FF">
        <w:rPr>
          <w:rFonts w:cs="Arial"/>
          <w:b/>
          <w:bCs/>
          <w:iCs/>
          <w:szCs w:val="28"/>
          <w:lang w:eastAsia="sl-SI"/>
        </w:rPr>
        <w:t>območje urejanja</w:t>
      </w:r>
      <w:bookmarkEnd w:id="8"/>
      <w:r w:rsidRPr="007862FF">
        <w:rPr>
          <w:rFonts w:cs="Arial"/>
          <w:b/>
          <w:bCs/>
          <w:iCs/>
          <w:szCs w:val="28"/>
          <w:lang w:eastAsia="sl-SI"/>
        </w:rPr>
        <w:t>)</w:t>
      </w:r>
    </w:p>
    <w:p w14:paraId="05DC1E56" w14:textId="1E92476B" w:rsidR="002725AC" w:rsidRPr="007862FF" w:rsidRDefault="002725AC" w:rsidP="00E96120">
      <w:pPr>
        <w:numPr>
          <w:ilvl w:val="0"/>
          <w:numId w:val="40"/>
        </w:numPr>
        <w:spacing w:line="240" w:lineRule="auto"/>
        <w:ind w:left="0" w:firstLine="0"/>
        <w:jc w:val="both"/>
        <w:rPr>
          <w:rFonts w:cs="Arial"/>
          <w:szCs w:val="22"/>
          <w:lang w:eastAsia="sl-SI"/>
        </w:rPr>
      </w:pPr>
      <w:r w:rsidRPr="007862FF">
        <w:rPr>
          <w:rFonts w:cs="Arial"/>
          <w:szCs w:val="22"/>
          <w:lang w:eastAsia="sl-SI"/>
        </w:rPr>
        <w:t xml:space="preserve">Območje OPPN se nahaja na </w:t>
      </w:r>
      <w:proofErr w:type="spellStart"/>
      <w:r w:rsidR="00CA4E6C" w:rsidRPr="007862FF">
        <w:rPr>
          <w:rFonts w:cs="Arial"/>
          <w:szCs w:val="22"/>
          <w:lang w:eastAsia="sl-SI"/>
        </w:rPr>
        <w:t>severo</w:t>
      </w:r>
      <w:proofErr w:type="spellEnd"/>
      <w:r w:rsidR="0096008A" w:rsidRPr="007862FF">
        <w:rPr>
          <w:rFonts w:cs="Arial"/>
          <w:szCs w:val="22"/>
          <w:lang w:eastAsia="sl-SI"/>
        </w:rPr>
        <w:t xml:space="preserve"> </w:t>
      </w:r>
      <w:r w:rsidR="00CA4E6C" w:rsidRPr="007862FF">
        <w:rPr>
          <w:rFonts w:cs="Arial"/>
          <w:szCs w:val="22"/>
          <w:lang w:eastAsia="sl-SI"/>
        </w:rPr>
        <w:t>-</w:t>
      </w:r>
      <w:r w:rsidR="0096008A" w:rsidRPr="007862FF">
        <w:rPr>
          <w:rFonts w:cs="Arial"/>
          <w:szCs w:val="22"/>
          <w:lang w:eastAsia="sl-SI"/>
        </w:rPr>
        <w:t xml:space="preserve"> </w:t>
      </w:r>
      <w:r w:rsidRPr="007862FF">
        <w:rPr>
          <w:rFonts w:cs="Arial"/>
          <w:szCs w:val="22"/>
          <w:lang w:eastAsia="sl-SI"/>
        </w:rPr>
        <w:t xml:space="preserve">vzhodnem robu dela </w:t>
      </w:r>
      <w:r w:rsidR="00CA4E6C" w:rsidRPr="007862FF">
        <w:rPr>
          <w:rFonts w:cs="Arial"/>
          <w:szCs w:val="22"/>
          <w:lang w:eastAsia="sl-SI"/>
        </w:rPr>
        <w:t xml:space="preserve">naselja </w:t>
      </w:r>
      <w:r w:rsidRPr="007862FF">
        <w:rPr>
          <w:rFonts w:cs="Arial"/>
          <w:szCs w:val="22"/>
          <w:lang w:eastAsia="sl-SI"/>
        </w:rPr>
        <w:t>Čatež</w:t>
      </w:r>
      <w:r w:rsidR="00CA4E6C" w:rsidRPr="007862FF">
        <w:rPr>
          <w:rFonts w:cs="Arial"/>
          <w:szCs w:val="22"/>
          <w:lang w:eastAsia="sl-SI"/>
        </w:rPr>
        <w:t xml:space="preserve"> ob Savi</w:t>
      </w:r>
      <w:r w:rsidRPr="007862FF">
        <w:rPr>
          <w:rFonts w:cs="Arial"/>
          <w:szCs w:val="22"/>
          <w:lang w:eastAsia="sl-SI"/>
        </w:rPr>
        <w:t xml:space="preserve"> severno od avtoceste Ljubljana – Zagreb ob </w:t>
      </w:r>
      <w:r w:rsidR="0096008A" w:rsidRPr="007862FF">
        <w:rPr>
          <w:rFonts w:cs="Arial"/>
          <w:szCs w:val="22"/>
          <w:lang w:eastAsia="sl-SI"/>
        </w:rPr>
        <w:t>cesti</w:t>
      </w:r>
      <w:r w:rsidRPr="007862FF">
        <w:rPr>
          <w:rFonts w:cs="Arial"/>
          <w:szCs w:val="22"/>
          <w:lang w:eastAsia="sl-SI"/>
        </w:rPr>
        <w:t xml:space="preserve">, ki vodi v Terme Čatež in predstavlja širitev naselja. </w:t>
      </w:r>
      <w:r w:rsidR="001C671D" w:rsidRPr="007862FF">
        <w:rPr>
          <w:rFonts w:cs="Arial"/>
          <w:szCs w:val="22"/>
          <w:lang w:eastAsia="sl-SI"/>
        </w:rPr>
        <w:t>R</w:t>
      </w:r>
      <w:r w:rsidRPr="007862FF">
        <w:rPr>
          <w:rFonts w:cs="Arial"/>
          <w:szCs w:val="22"/>
          <w:lang w:eastAsia="sl-SI"/>
        </w:rPr>
        <w:t xml:space="preserve">azprostira </w:t>
      </w:r>
      <w:r w:rsidR="001C671D" w:rsidRPr="007862FF">
        <w:rPr>
          <w:rFonts w:cs="Arial"/>
          <w:szCs w:val="22"/>
          <w:lang w:eastAsia="sl-SI"/>
        </w:rPr>
        <w:t xml:space="preserve">se </w:t>
      </w:r>
      <w:r w:rsidRPr="007862FF">
        <w:rPr>
          <w:rFonts w:cs="Arial"/>
          <w:szCs w:val="22"/>
          <w:lang w:eastAsia="sl-SI"/>
        </w:rPr>
        <w:t xml:space="preserve">od omenjene dostopne </w:t>
      </w:r>
      <w:r w:rsidR="0096008A" w:rsidRPr="007862FF">
        <w:rPr>
          <w:rFonts w:cs="Arial"/>
          <w:szCs w:val="22"/>
          <w:lang w:eastAsia="sl-SI"/>
        </w:rPr>
        <w:t xml:space="preserve">ceste </w:t>
      </w:r>
      <w:r w:rsidRPr="007862FF">
        <w:rPr>
          <w:rFonts w:cs="Arial"/>
          <w:szCs w:val="22"/>
          <w:lang w:eastAsia="sl-SI"/>
        </w:rPr>
        <w:t xml:space="preserve">v Terme Čatež na južni strani do </w:t>
      </w:r>
      <w:r w:rsidR="0096008A" w:rsidRPr="007862FF">
        <w:rPr>
          <w:rFonts w:cs="Arial"/>
          <w:szCs w:val="22"/>
          <w:lang w:eastAsia="sl-SI"/>
        </w:rPr>
        <w:t xml:space="preserve">javne poti pod </w:t>
      </w:r>
      <w:r w:rsidRPr="007862FF">
        <w:rPr>
          <w:rFonts w:cs="Arial"/>
          <w:szCs w:val="22"/>
          <w:lang w:eastAsia="sl-SI"/>
        </w:rPr>
        <w:t>savsk</w:t>
      </w:r>
      <w:r w:rsidR="0096008A" w:rsidRPr="007862FF">
        <w:rPr>
          <w:rFonts w:cs="Arial"/>
          <w:szCs w:val="22"/>
          <w:lang w:eastAsia="sl-SI"/>
        </w:rPr>
        <w:t>im</w:t>
      </w:r>
      <w:r w:rsidRPr="007862FF">
        <w:rPr>
          <w:rFonts w:cs="Arial"/>
          <w:szCs w:val="22"/>
          <w:lang w:eastAsia="sl-SI"/>
        </w:rPr>
        <w:t xml:space="preserve"> nasip</w:t>
      </w:r>
      <w:r w:rsidR="0096008A" w:rsidRPr="007862FF">
        <w:rPr>
          <w:rFonts w:cs="Arial"/>
          <w:szCs w:val="22"/>
          <w:lang w:eastAsia="sl-SI"/>
        </w:rPr>
        <w:t>om</w:t>
      </w:r>
      <w:r w:rsidRPr="007862FF">
        <w:rPr>
          <w:rFonts w:cs="Arial"/>
          <w:szCs w:val="22"/>
          <w:lang w:eastAsia="sl-SI"/>
        </w:rPr>
        <w:t xml:space="preserve"> na severni strani, </w:t>
      </w:r>
      <w:r w:rsidR="0096008A" w:rsidRPr="007862FF">
        <w:rPr>
          <w:rFonts w:cs="Arial"/>
          <w:szCs w:val="22"/>
          <w:lang w:eastAsia="sl-SI"/>
        </w:rPr>
        <w:t xml:space="preserve">vzhodno </w:t>
      </w:r>
      <w:r w:rsidRPr="007862FF">
        <w:rPr>
          <w:rFonts w:cs="Arial"/>
          <w:szCs w:val="22"/>
          <w:lang w:eastAsia="sl-SI"/>
        </w:rPr>
        <w:t>meji na kmetijska zemljišča, na zahodu na obstoječo stanovanjsko pozidavo</w:t>
      </w:r>
      <w:r w:rsidR="00CC2C15" w:rsidRPr="007862FF">
        <w:rPr>
          <w:rFonts w:cs="Arial"/>
          <w:szCs w:val="22"/>
          <w:lang w:eastAsia="sl-SI"/>
        </w:rPr>
        <w:t xml:space="preserve"> naselja Savska pot 1</w:t>
      </w:r>
      <w:r w:rsidRPr="007862FF">
        <w:rPr>
          <w:rFonts w:cs="Arial"/>
          <w:szCs w:val="22"/>
          <w:lang w:eastAsia="sl-SI"/>
        </w:rPr>
        <w:t>.</w:t>
      </w:r>
    </w:p>
    <w:p w14:paraId="75A8F643" w14:textId="7FEF6394" w:rsidR="002725AC" w:rsidRPr="007862FF" w:rsidRDefault="002725AC" w:rsidP="00E96120">
      <w:pPr>
        <w:numPr>
          <w:ilvl w:val="0"/>
          <w:numId w:val="40"/>
        </w:numPr>
        <w:spacing w:line="240" w:lineRule="auto"/>
        <w:ind w:left="0" w:firstLine="0"/>
        <w:jc w:val="both"/>
        <w:rPr>
          <w:rFonts w:cs="Arial"/>
          <w:szCs w:val="22"/>
          <w:lang w:eastAsia="sl-SI"/>
        </w:rPr>
      </w:pPr>
      <w:r w:rsidRPr="007862FF">
        <w:rPr>
          <w:rFonts w:cs="Arial"/>
          <w:szCs w:val="22"/>
          <w:lang w:eastAsia="sl-SI"/>
        </w:rPr>
        <w:t>V OPN je območje</w:t>
      </w:r>
      <w:r w:rsidR="001C671D" w:rsidRPr="007862FF">
        <w:rPr>
          <w:rFonts w:cs="Arial"/>
          <w:szCs w:val="22"/>
          <w:lang w:eastAsia="sl-SI"/>
        </w:rPr>
        <w:t xml:space="preserve"> OPPN</w:t>
      </w:r>
      <w:r w:rsidRPr="007862FF">
        <w:rPr>
          <w:rFonts w:cs="Arial"/>
          <w:szCs w:val="22"/>
          <w:lang w:eastAsia="sl-SI"/>
        </w:rPr>
        <w:t xml:space="preserve"> označeno kot </w:t>
      </w:r>
      <w:r w:rsidR="00CA4E6C" w:rsidRPr="007862FF">
        <w:rPr>
          <w:rFonts w:cs="Arial"/>
          <w:szCs w:val="22"/>
          <w:lang w:eastAsia="sl-SI"/>
        </w:rPr>
        <w:t xml:space="preserve">enota urejanja prostora </w:t>
      </w:r>
      <w:r w:rsidRPr="007862FF">
        <w:rPr>
          <w:rFonts w:cs="Arial"/>
          <w:szCs w:val="22"/>
          <w:lang w:eastAsia="sl-SI"/>
        </w:rPr>
        <w:t xml:space="preserve">ČAT-19 in sodi v prostorsko enoto PREN–10K. </w:t>
      </w:r>
    </w:p>
    <w:p w14:paraId="32CAE1B9" w14:textId="21F03FD2" w:rsidR="002725AC" w:rsidRPr="007862FF" w:rsidRDefault="002725AC" w:rsidP="00E96120">
      <w:pPr>
        <w:numPr>
          <w:ilvl w:val="0"/>
          <w:numId w:val="40"/>
        </w:numPr>
        <w:spacing w:line="240" w:lineRule="auto"/>
        <w:ind w:left="0" w:firstLine="0"/>
        <w:jc w:val="both"/>
        <w:rPr>
          <w:rFonts w:cs="Arial"/>
          <w:szCs w:val="22"/>
          <w:lang w:eastAsia="sl-SI"/>
        </w:rPr>
      </w:pPr>
      <w:r w:rsidRPr="007862FF">
        <w:rPr>
          <w:rFonts w:cs="Arial"/>
          <w:szCs w:val="22"/>
          <w:lang w:eastAsia="sl-SI"/>
        </w:rPr>
        <w:t xml:space="preserve">Območje </w:t>
      </w:r>
      <w:r w:rsidR="001C671D" w:rsidRPr="007862FF">
        <w:rPr>
          <w:rFonts w:cs="Arial"/>
          <w:szCs w:val="22"/>
          <w:lang w:eastAsia="sl-SI"/>
        </w:rPr>
        <w:t xml:space="preserve">OPPN </w:t>
      </w:r>
      <w:r w:rsidRPr="007862FF">
        <w:rPr>
          <w:rFonts w:cs="Arial"/>
          <w:szCs w:val="22"/>
          <w:lang w:eastAsia="sl-SI"/>
        </w:rPr>
        <w:t>zajema parc. št. 20/19, 20/20, 20/13, 20/14, 20/15, 20/16, 20/17</w:t>
      </w:r>
      <w:r w:rsidR="00354D13" w:rsidRPr="007862FF">
        <w:rPr>
          <w:rFonts w:cs="Arial"/>
          <w:szCs w:val="22"/>
          <w:lang w:eastAsia="sl-SI"/>
        </w:rPr>
        <w:t xml:space="preserve"> in</w:t>
      </w:r>
      <w:r w:rsidRPr="007862FF">
        <w:rPr>
          <w:rFonts w:cs="Arial"/>
          <w:szCs w:val="22"/>
          <w:lang w:eastAsia="sl-SI"/>
        </w:rPr>
        <w:t xml:space="preserve"> 20/18 k.o. Čatež, skupaj v velikosti 2,15</w:t>
      </w:r>
      <w:r w:rsidR="00270A02" w:rsidRPr="007862FF">
        <w:rPr>
          <w:rFonts w:cs="Arial"/>
          <w:szCs w:val="22"/>
          <w:lang w:eastAsia="sl-SI"/>
        </w:rPr>
        <w:t xml:space="preserve"> </w:t>
      </w:r>
      <w:r w:rsidRPr="007862FF">
        <w:rPr>
          <w:rFonts w:cs="Arial"/>
          <w:szCs w:val="22"/>
          <w:lang w:eastAsia="sl-SI"/>
        </w:rPr>
        <w:t>ha.</w:t>
      </w:r>
    </w:p>
    <w:p w14:paraId="1F9811E3" w14:textId="2C424256" w:rsidR="00510611" w:rsidRPr="007862FF" w:rsidRDefault="00510611" w:rsidP="00E96120">
      <w:pPr>
        <w:numPr>
          <w:ilvl w:val="0"/>
          <w:numId w:val="40"/>
        </w:numPr>
        <w:spacing w:line="240" w:lineRule="auto"/>
        <w:jc w:val="both"/>
        <w:rPr>
          <w:rFonts w:cs="Arial"/>
          <w:szCs w:val="22"/>
          <w:lang w:eastAsia="sl-SI"/>
        </w:rPr>
      </w:pPr>
      <w:r w:rsidRPr="007862FF">
        <w:rPr>
          <w:rFonts w:cs="Arial"/>
          <w:szCs w:val="22"/>
          <w:lang w:eastAsia="sl-SI"/>
        </w:rPr>
        <w:t>Meja območja OPPN je razvidna iz načrta 1 grafičnega dela »Območje OPPN«.</w:t>
      </w:r>
    </w:p>
    <w:p w14:paraId="688A4C9A" w14:textId="42ED8084" w:rsidR="00FE10C5" w:rsidRPr="006133E6" w:rsidRDefault="00FE10C5" w:rsidP="00C95CDE">
      <w:pPr>
        <w:numPr>
          <w:ilvl w:val="0"/>
          <w:numId w:val="40"/>
        </w:numPr>
        <w:spacing w:line="240" w:lineRule="auto"/>
        <w:ind w:left="0" w:firstLine="0"/>
        <w:jc w:val="both"/>
        <w:rPr>
          <w:rFonts w:cs="Arial"/>
          <w:color w:val="2E74B5" w:themeColor="accent1" w:themeShade="BF"/>
          <w:szCs w:val="22"/>
          <w:lang w:eastAsia="sl-SI"/>
        </w:rPr>
      </w:pPr>
      <w:r w:rsidRPr="006133E6">
        <w:rPr>
          <w:rFonts w:cs="Arial"/>
          <w:color w:val="2E74B5" w:themeColor="accent1" w:themeShade="BF"/>
          <w:szCs w:val="22"/>
          <w:lang w:eastAsia="sl-SI"/>
        </w:rPr>
        <w:t>SD OPPN</w:t>
      </w:r>
      <w:r w:rsidR="00AD489B" w:rsidRPr="006133E6">
        <w:rPr>
          <w:rFonts w:cs="Arial"/>
          <w:color w:val="2E74B5" w:themeColor="accent1" w:themeShade="BF"/>
          <w:szCs w:val="22"/>
          <w:lang w:eastAsia="sl-SI"/>
        </w:rPr>
        <w:t xml:space="preserve"> </w:t>
      </w:r>
      <w:r w:rsidRPr="006133E6">
        <w:rPr>
          <w:rFonts w:cs="Arial"/>
          <w:color w:val="2E74B5" w:themeColor="accent1" w:themeShade="BF"/>
          <w:szCs w:val="22"/>
          <w:lang w:eastAsia="sl-SI"/>
        </w:rPr>
        <w:t xml:space="preserve">1 se nanaša na celotno območje OPPN. Na ožjem območju JV dela </w:t>
      </w:r>
      <w:r w:rsidR="00C95CDE" w:rsidRPr="006133E6">
        <w:rPr>
          <w:rFonts w:cs="Arial"/>
          <w:color w:val="2E74B5" w:themeColor="accent1" w:themeShade="BF"/>
          <w:szCs w:val="22"/>
          <w:lang w:eastAsia="sl-SI"/>
        </w:rPr>
        <w:t>območja osnovnega OPPN</w:t>
      </w:r>
      <w:r w:rsidRPr="006133E6">
        <w:rPr>
          <w:rFonts w:cs="Arial"/>
          <w:color w:val="2E74B5" w:themeColor="accent1" w:themeShade="BF"/>
          <w:szCs w:val="22"/>
          <w:lang w:eastAsia="sl-SI"/>
        </w:rPr>
        <w:t xml:space="preserve"> določa tolerance. </w:t>
      </w:r>
    </w:p>
    <w:p w14:paraId="25C5291B" w14:textId="2C682DA2" w:rsidR="00C95CDE" w:rsidRPr="006133E6" w:rsidRDefault="00FE10C5" w:rsidP="00FE10C5">
      <w:pPr>
        <w:numPr>
          <w:ilvl w:val="0"/>
          <w:numId w:val="40"/>
        </w:numPr>
        <w:spacing w:line="240" w:lineRule="auto"/>
        <w:ind w:left="0" w:firstLine="0"/>
        <w:jc w:val="both"/>
        <w:rPr>
          <w:rFonts w:cs="Arial"/>
          <w:color w:val="2E74B5" w:themeColor="accent1" w:themeShade="BF"/>
          <w:szCs w:val="22"/>
          <w:lang w:eastAsia="sl-SI"/>
        </w:rPr>
      </w:pPr>
      <w:r w:rsidRPr="006133E6">
        <w:rPr>
          <w:rFonts w:cs="Arial"/>
          <w:color w:val="2E74B5" w:themeColor="accent1" w:themeShade="BF"/>
          <w:szCs w:val="22"/>
          <w:lang w:eastAsia="sl-SI"/>
        </w:rPr>
        <w:t>Ožje območje SD OPPN</w:t>
      </w:r>
      <w:r w:rsidR="00AD489B" w:rsidRPr="006133E6">
        <w:rPr>
          <w:rFonts w:cs="Arial"/>
          <w:color w:val="2E74B5" w:themeColor="accent1" w:themeShade="BF"/>
          <w:szCs w:val="22"/>
          <w:lang w:eastAsia="sl-SI"/>
        </w:rPr>
        <w:t xml:space="preserve"> </w:t>
      </w:r>
      <w:r w:rsidRPr="006133E6">
        <w:rPr>
          <w:rFonts w:cs="Arial"/>
          <w:color w:val="2E74B5" w:themeColor="accent1" w:themeShade="BF"/>
          <w:szCs w:val="22"/>
          <w:lang w:eastAsia="sl-SI"/>
        </w:rPr>
        <w:t xml:space="preserve">1 zajema </w:t>
      </w:r>
      <w:r w:rsidR="00C95CDE" w:rsidRPr="006133E6">
        <w:rPr>
          <w:rFonts w:cs="Arial"/>
          <w:color w:val="2E74B5" w:themeColor="accent1" w:themeShade="BF"/>
          <w:szCs w:val="22"/>
          <w:lang w:eastAsia="sl-SI"/>
        </w:rPr>
        <w:t xml:space="preserve">5 gradbenih parcel ob robu naselja in severno od ceste, ki vodi v </w:t>
      </w:r>
      <w:r w:rsidRPr="006133E6">
        <w:rPr>
          <w:rFonts w:cs="Arial"/>
          <w:color w:val="2E74B5" w:themeColor="accent1" w:themeShade="BF"/>
          <w:szCs w:val="22"/>
          <w:lang w:eastAsia="sl-SI"/>
        </w:rPr>
        <w:t xml:space="preserve">Terme Čatež (GP15-GP19 in GPc3), in sicer </w:t>
      </w:r>
      <w:r w:rsidR="00C95CDE" w:rsidRPr="006133E6">
        <w:rPr>
          <w:rFonts w:cs="Arial"/>
          <w:color w:val="2E74B5" w:themeColor="accent1" w:themeShade="BF"/>
          <w:szCs w:val="22"/>
          <w:lang w:eastAsia="sl-SI"/>
        </w:rPr>
        <w:t>zajema parc. št. 2802, 2799, 2796, 2793, 2790, vse k.o. 1306 - Čatež, skupaj v velikosti 0,40 ha.</w:t>
      </w:r>
    </w:p>
    <w:p w14:paraId="27F2EFCF" w14:textId="77777777" w:rsidR="00510611" w:rsidRPr="007862FF" w:rsidRDefault="00510611" w:rsidP="00B82DFB">
      <w:pPr>
        <w:keepNext/>
        <w:numPr>
          <w:ilvl w:val="0"/>
          <w:numId w:val="4"/>
        </w:numPr>
        <w:tabs>
          <w:tab w:val="num" w:pos="360"/>
        </w:tabs>
        <w:spacing w:before="360" w:line="240" w:lineRule="auto"/>
        <w:ind w:left="0" w:firstLine="0"/>
        <w:jc w:val="center"/>
        <w:outlineLvl w:val="2"/>
        <w:rPr>
          <w:b/>
          <w:bCs/>
          <w:szCs w:val="26"/>
          <w:lang w:eastAsia="x-none"/>
        </w:rPr>
      </w:pPr>
      <w:bookmarkStart w:id="9" w:name="_Toc305581321"/>
      <w:r w:rsidRPr="007862FF">
        <w:rPr>
          <w:b/>
          <w:bCs/>
          <w:szCs w:val="26"/>
          <w:lang w:eastAsia="x-none"/>
        </w:rPr>
        <w:t>člen</w:t>
      </w:r>
      <w:bookmarkEnd w:id="9"/>
    </w:p>
    <w:p w14:paraId="2DE69079" w14:textId="21B637CF" w:rsidR="00510611" w:rsidRPr="007862FF" w:rsidRDefault="00F34923" w:rsidP="00510611">
      <w:pPr>
        <w:keepNext/>
        <w:spacing w:after="240" w:line="240" w:lineRule="auto"/>
        <w:jc w:val="center"/>
        <w:outlineLvl w:val="1"/>
        <w:rPr>
          <w:rFonts w:cs="Arial"/>
          <w:b/>
          <w:bCs/>
          <w:iCs/>
          <w:szCs w:val="28"/>
          <w:lang w:eastAsia="sl-SI"/>
        </w:rPr>
      </w:pPr>
      <w:bookmarkStart w:id="10" w:name="_Toc305581322"/>
      <w:r w:rsidRPr="007862FF">
        <w:rPr>
          <w:rFonts w:cs="Arial"/>
          <w:b/>
          <w:bCs/>
          <w:iCs/>
          <w:szCs w:val="28"/>
          <w:lang w:eastAsia="sl-SI"/>
        </w:rPr>
        <w:t>(</w:t>
      </w:r>
      <w:r w:rsidR="00510611" w:rsidRPr="007862FF">
        <w:rPr>
          <w:rFonts w:cs="Arial"/>
          <w:b/>
          <w:bCs/>
          <w:iCs/>
          <w:szCs w:val="28"/>
          <w:lang w:eastAsia="sl-SI"/>
        </w:rPr>
        <w:t>vplivi in povezave</w:t>
      </w:r>
      <w:bookmarkEnd w:id="10"/>
      <w:r w:rsidRPr="007862FF">
        <w:rPr>
          <w:rFonts w:cs="Arial"/>
          <w:b/>
          <w:bCs/>
          <w:iCs/>
          <w:szCs w:val="28"/>
          <w:lang w:eastAsia="sl-SI"/>
        </w:rPr>
        <w:t>)</w:t>
      </w:r>
    </w:p>
    <w:p w14:paraId="7BE01E45" w14:textId="2C32CFA2" w:rsidR="00484C36" w:rsidRPr="007862FF" w:rsidRDefault="00484C36" w:rsidP="00E96120">
      <w:pPr>
        <w:numPr>
          <w:ilvl w:val="0"/>
          <w:numId w:val="41"/>
        </w:numPr>
        <w:spacing w:line="240" w:lineRule="auto"/>
        <w:ind w:left="0" w:firstLine="0"/>
        <w:jc w:val="both"/>
        <w:rPr>
          <w:rFonts w:cs="Arial"/>
          <w:szCs w:val="22"/>
          <w:lang w:eastAsia="sl-SI"/>
        </w:rPr>
      </w:pPr>
      <w:r w:rsidRPr="007862FF">
        <w:rPr>
          <w:rFonts w:cs="Arial"/>
          <w:szCs w:val="22"/>
          <w:lang w:eastAsia="sl-SI"/>
        </w:rPr>
        <w:t xml:space="preserve">Zahodno od območja </w:t>
      </w:r>
      <w:r w:rsidR="006445F4" w:rsidRPr="007862FF">
        <w:rPr>
          <w:rFonts w:cs="Arial"/>
          <w:szCs w:val="22"/>
          <w:lang w:eastAsia="sl-SI"/>
        </w:rPr>
        <w:t xml:space="preserve">se nahaja </w:t>
      </w:r>
      <w:r w:rsidRPr="007862FF">
        <w:rPr>
          <w:rFonts w:cs="Arial"/>
          <w:szCs w:val="22"/>
          <w:lang w:eastAsia="sl-SI"/>
        </w:rPr>
        <w:t>strnjena individualna pozidava naselja Čatež</w:t>
      </w:r>
      <w:r w:rsidR="00DA2696" w:rsidRPr="007862FF">
        <w:rPr>
          <w:rFonts w:cs="Arial"/>
          <w:szCs w:val="22"/>
          <w:lang w:eastAsia="sl-SI"/>
        </w:rPr>
        <w:t xml:space="preserve"> ob Savi</w:t>
      </w:r>
      <w:r w:rsidR="006445F4" w:rsidRPr="007862FF">
        <w:rPr>
          <w:rFonts w:cs="Arial"/>
          <w:szCs w:val="22"/>
          <w:lang w:eastAsia="sl-SI"/>
        </w:rPr>
        <w:t xml:space="preserve"> – naselje Savska pot 1</w:t>
      </w:r>
      <w:r w:rsidRPr="007862FF">
        <w:rPr>
          <w:rFonts w:cs="Arial"/>
          <w:szCs w:val="22"/>
          <w:lang w:eastAsia="sl-SI"/>
        </w:rPr>
        <w:t>. V neposredni bližini vzhodno od območja OPPN se nahaja kompleks Term Čatež. Na območju stoji le kozolec. V severnem delu je teren v depresiji.</w:t>
      </w:r>
    </w:p>
    <w:p w14:paraId="0141353F" w14:textId="3388E43A" w:rsidR="00A1218F" w:rsidRPr="007862FF" w:rsidRDefault="00A1218F" w:rsidP="00E96120">
      <w:pPr>
        <w:numPr>
          <w:ilvl w:val="0"/>
          <w:numId w:val="41"/>
        </w:numPr>
        <w:spacing w:line="240" w:lineRule="auto"/>
        <w:ind w:left="0" w:firstLine="0"/>
        <w:jc w:val="both"/>
        <w:rPr>
          <w:rFonts w:cs="Arial"/>
          <w:szCs w:val="22"/>
          <w:lang w:eastAsia="sl-SI"/>
        </w:rPr>
      </w:pPr>
      <w:r w:rsidRPr="007862FF">
        <w:rPr>
          <w:rFonts w:cs="Arial"/>
          <w:szCs w:val="22"/>
          <w:lang w:eastAsia="sl-SI"/>
        </w:rPr>
        <w:t xml:space="preserve">Dostop </w:t>
      </w:r>
      <w:r w:rsidR="00484C36" w:rsidRPr="007862FF">
        <w:rPr>
          <w:rFonts w:cs="Arial"/>
          <w:szCs w:val="22"/>
          <w:lang w:eastAsia="sl-SI"/>
        </w:rPr>
        <w:t xml:space="preserve">je </w:t>
      </w:r>
      <w:r w:rsidR="006445F4" w:rsidRPr="007862FF">
        <w:rPr>
          <w:rFonts w:cs="Arial"/>
          <w:szCs w:val="22"/>
          <w:lang w:eastAsia="sl-SI"/>
        </w:rPr>
        <w:t xml:space="preserve">predviden </w:t>
      </w:r>
      <w:r w:rsidRPr="007862FF">
        <w:rPr>
          <w:rFonts w:cs="Arial"/>
          <w:szCs w:val="22"/>
          <w:lang w:eastAsia="sl-SI"/>
        </w:rPr>
        <w:t>iz obstoje</w:t>
      </w:r>
      <w:r w:rsidR="00AB71C5" w:rsidRPr="007862FF">
        <w:rPr>
          <w:rFonts w:cs="Arial"/>
          <w:szCs w:val="22"/>
          <w:lang w:eastAsia="sl-SI"/>
        </w:rPr>
        <w:t xml:space="preserve">če lokalne ceste LC 024141 </w:t>
      </w:r>
      <w:r w:rsidR="006445F4" w:rsidRPr="007862FF">
        <w:rPr>
          <w:rFonts w:cs="Arial"/>
          <w:szCs w:val="22"/>
          <w:lang w:eastAsia="sl-SI"/>
        </w:rPr>
        <w:t xml:space="preserve">Čatež – Terme Čatež, ki je poimenovana kot </w:t>
      </w:r>
      <w:r w:rsidR="00AB71C5" w:rsidRPr="007862FF">
        <w:rPr>
          <w:rFonts w:cs="Arial"/>
          <w:szCs w:val="22"/>
          <w:lang w:eastAsia="sl-SI"/>
        </w:rPr>
        <w:t>Topliška cesta.</w:t>
      </w:r>
    </w:p>
    <w:p w14:paraId="0814D505" w14:textId="22AB3882" w:rsidR="00A1218F" w:rsidRPr="007862FF" w:rsidRDefault="00A1218F" w:rsidP="00E96120">
      <w:pPr>
        <w:numPr>
          <w:ilvl w:val="0"/>
          <w:numId w:val="41"/>
        </w:numPr>
        <w:spacing w:line="240" w:lineRule="auto"/>
        <w:ind w:left="0" w:firstLine="0"/>
        <w:jc w:val="both"/>
        <w:rPr>
          <w:rFonts w:cs="Arial"/>
          <w:szCs w:val="22"/>
          <w:lang w:eastAsia="sl-SI"/>
        </w:rPr>
      </w:pPr>
      <w:r w:rsidRPr="007862FF">
        <w:rPr>
          <w:rFonts w:cs="Arial"/>
          <w:szCs w:val="22"/>
          <w:lang w:eastAsia="sl-SI"/>
        </w:rPr>
        <w:t>Objekti</w:t>
      </w:r>
      <w:r w:rsidR="001301C7" w:rsidRPr="007862FF">
        <w:rPr>
          <w:rFonts w:cs="Arial"/>
          <w:szCs w:val="22"/>
          <w:lang w:eastAsia="sl-SI"/>
        </w:rPr>
        <w:t xml:space="preserve"> </w:t>
      </w:r>
      <w:r w:rsidRPr="007862FF">
        <w:rPr>
          <w:rFonts w:cs="Arial"/>
          <w:szCs w:val="22"/>
          <w:lang w:eastAsia="sl-SI"/>
        </w:rPr>
        <w:t xml:space="preserve">v neposredni bližini OPPN so priključeni na vodovodno, </w:t>
      </w:r>
      <w:r w:rsidR="00AB71C5" w:rsidRPr="007862FF">
        <w:rPr>
          <w:rFonts w:cs="Arial"/>
          <w:szCs w:val="22"/>
          <w:lang w:eastAsia="sl-SI"/>
        </w:rPr>
        <w:t xml:space="preserve">kanalizacijsko </w:t>
      </w:r>
      <w:r w:rsidRPr="007862FF">
        <w:rPr>
          <w:rFonts w:cs="Arial"/>
          <w:szCs w:val="22"/>
          <w:lang w:eastAsia="sl-SI"/>
        </w:rPr>
        <w:t xml:space="preserve">elektroenergetsko in </w:t>
      </w:r>
      <w:r w:rsidR="00627276" w:rsidRPr="007862FF">
        <w:rPr>
          <w:rFonts w:cs="Arial"/>
          <w:szCs w:val="22"/>
          <w:lang w:eastAsia="sl-SI"/>
        </w:rPr>
        <w:t>telekomunikacijsko</w:t>
      </w:r>
      <w:r w:rsidRPr="007862FF">
        <w:rPr>
          <w:rFonts w:cs="Arial"/>
          <w:szCs w:val="22"/>
          <w:lang w:eastAsia="sl-SI"/>
        </w:rPr>
        <w:t xml:space="preserve"> omrežje.</w:t>
      </w:r>
      <w:r w:rsidR="001301C7" w:rsidRPr="007862FF">
        <w:rPr>
          <w:rFonts w:cs="Arial"/>
          <w:szCs w:val="22"/>
          <w:lang w:eastAsia="sl-SI"/>
        </w:rPr>
        <w:t xml:space="preserve"> Za zagotavljanje infrastrukturne opremljenosti območja se izven območja OPPN izvedejo posamezni vodi </w:t>
      </w:r>
      <w:r w:rsidR="004A21F6" w:rsidRPr="007862FF">
        <w:rPr>
          <w:rFonts w:cs="Arial"/>
          <w:szCs w:val="22"/>
          <w:lang w:eastAsia="sl-SI"/>
        </w:rPr>
        <w:t>infrastrukture</w:t>
      </w:r>
      <w:r w:rsidR="001301C7" w:rsidRPr="007862FF">
        <w:rPr>
          <w:rFonts w:cs="Arial"/>
          <w:szCs w:val="22"/>
          <w:lang w:eastAsia="sl-SI"/>
        </w:rPr>
        <w:t>, ki se priključujejo na obstoječe omrežje. Za elektroenergetsko omrežje se predvidi nov vod iz TP-VGP Čatež.</w:t>
      </w:r>
      <w:r w:rsidR="00354D13" w:rsidRPr="007862FF">
        <w:rPr>
          <w:rFonts w:cs="Arial"/>
          <w:szCs w:val="22"/>
          <w:lang w:eastAsia="sl-SI"/>
        </w:rPr>
        <w:t xml:space="preserve"> Ob </w:t>
      </w:r>
      <w:r w:rsidR="00240E1A" w:rsidRPr="007862FF">
        <w:rPr>
          <w:rFonts w:cs="Arial"/>
          <w:szCs w:val="22"/>
          <w:lang w:eastAsia="sl-SI"/>
        </w:rPr>
        <w:t xml:space="preserve">Topliški cesti </w:t>
      </w:r>
      <w:r w:rsidR="00354D13" w:rsidRPr="007862FF">
        <w:rPr>
          <w:rFonts w:cs="Arial"/>
          <w:szCs w:val="22"/>
          <w:lang w:eastAsia="sl-SI"/>
        </w:rPr>
        <w:t xml:space="preserve">poteka meteorna kanalizacija. V severnem delu območja poteka </w:t>
      </w:r>
      <w:r w:rsidR="00E5535C" w:rsidRPr="007862FF">
        <w:rPr>
          <w:rFonts w:cs="Arial"/>
          <w:szCs w:val="22"/>
          <w:lang w:eastAsia="sl-SI"/>
        </w:rPr>
        <w:t>TK vod</w:t>
      </w:r>
      <w:r w:rsidR="00354D13" w:rsidRPr="007862FF">
        <w:rPr>
          <w:rFonts w:cs="Arial"/>
          <w:szCs w:val="22"/>
          <w:lang w:eastAsia="sl-SI"/>
        </w:rPr>
        <w:t>. Ob nasipu severno od OPPN poteka JP 524631</w:t>
      </w:r>
      <w:r w:rsidR="00240E1A" w:rsidRPr="007862FF">
        <w:rPr>
          <w:rFonts w:cs="Arial"/>
          <w:szCs w:val="22"/>
          <w:lang w:eastAsia="sl-SI"/>
        </w:rPr>
        <w:t xml:space="preserve"> </w:t>
      </w:r>
      <w:r w:rsidR="00240E1A" w:rsidRPr="007862FF">
        <w:rPr>
          <w:lang w:eastAsia="sl-SI"/>
        </w:rPr>
        <w:t>Čatež</w:t>
      </w:r>
      <w:r w:rsidR="00433729" w:rsidRPr="007862FF">
        <w:rPr>
          <w:lang w:eastAsia="sl-SI"/>
        </w:rPr>
        <w:t xml:space="preserve"> </w:t>
      </w:r>
      <w:r w:rsidR="00240E1A" w:rsidRPr="007862FF">
        <w:rPr>
          <w:lang w:eastAsia="sl-SI"/>
        </w:rPr>
        <w:t>-</w:t>
      </w:r>
      <w:r w:rsidR="00433729" w:rsidRPr="007862FF">
        <w:rPr>
          <w:lang w:eastAsia="sl-SI"/>
        </w:rPr>
        <w:t xml:space="preserve"> </w:t>
      </w:r>
      <w:r w:rsidR="00240E1A" w:rsidRPr="007862FF">
        <w:rPr>
          <w:lang w:eastAsia="sl-SI"/>
        </w:rPr>
        <w:t>Podgračeno</w:t>
      </w:r>
      <w:r w:rsidR="00240E1A" w:rsidRPr="007862FF">
        <w:t xml:space="preserve"> (cesta ob nasipu)</w:t>
      </w:r>
      <w:r w:rsidR="00354D13" w:rsidRPr="007862FF">
        <w:t>,</w:t>
      </w:r>
      <w:r w:rsidR="00354D13" w:rsidRPr="007862FF">
        <w:rPr>
          <w:rFonts w:cs="Arial"/>
          <w:szCs w:val="22"/>
          <w:lang w:eastAsia="sl-SI"/>
        </w:rPr>
        <w:t xml:space="preserve"> po kateri je vzhodno od OPPN omejen prometni režim</w:t>
      </w:r>
      <w:r w:rsidR="00240E1A" w:rsidRPr="007862FF">
        <w:rPr>
          <w:rFonts w:cs="Arial"/>
          <w:szCs w:val="22"/>
          <w:lang w:eastAsia="sl-SI"/>
        </w:rPr>
        <w:t xml:space="preserve"> zgolj za dostop uporabnikom zemljišč in kolesarje</w:t>
      </w:r>
      <w:r w:rsidR="00354D13" w:rsidRPr="007862FF">
        <w:rPr>
          <w:rFonts w:cs="Arial"/>
          <w:szCs w:val="22"/>
          <w:lang w:eastAsia="sl-SI"/>
        </w:rPr>
        <w:t>.</w:t>
      </w:r>
    </w:p>
    <w:p w14:paraId="223CD664" w14:textId="3CCA71CC" w:rsidR="00A1218F" w:rsidRPr="007862FF" w:rsidRDefault="00A1218F" w:rsidP="00E96120">
      <w:pPr>
        <w:numPr>
          <w:ilvl w:val="0"/>
          <w:numId w:val="41"/>
        </w:numPr>
        <w:spacing w:line="240" w:lineRule="auto"/>
        <w:ind w:left="0" w:firstLine="0"/>
        <w:jc w:val="both"/>
        <w:rPr>
          <w:rFonts w:cs="Arial"/>
          <w:szCs w:val="22"/>
          <w:lang w:eastAsia="sl-SI"/>
        </w:rPr>
      </w:pPr>
      <w:r w:rsidRPr="007862FF">
        <w:rPr>
          <w:rFonts w:cs="Arial"/>
          <w:szCs w:val="22"/>
          <w:lang w:eastAsia="sl-SI"/>
        </w:rPr>
        <w:t>OPPN ne posega na varovana območja</w:t>
      </w:r>
      <w:r w:rsidR="00327E1D" w:rsidRPr="007862FF">
        <w:rPr>
          <w:rFonts w:cs="Arial"/>
          <w:szCs w:val="22"/>
          <w:lang w:eastAsia="sl-SI"/>
        </w:rPr>
        <w:t xml:space="preserve"> </w:t>
      </w:r>
      <w:r w:rsidRPr="007862FF">
        <w:rPr>
          <w:rFonts w:cs="Arial"/>
          <w:szCs w:val="22"/>
          <w:lang w:eastAsia="sl-SI"/>
        </w:rPr>
        <w:t xml:space="preserve">- </w:t>
      </w:r>
      <w:r w:rsidR="00327E1D" w:rsidRPr="007862FF">
        <w:rPr>
          <w:rFonts w:cs="Arial"/>
          <w:szCs w:val="22"/>
          <w:lang w:eastAsia="sl-SI"/>
        </w:rPr>
        <w:t>ne</w:t>
      </w:r>
      <w:r w:rsidRPr="007862FF">
        <w:rPr>
          <w:rFonts w:cs="Arial"/>
          <w:szCs w:val="22"/>
          <w:lang w:eastAsia="sl-SI"/>
        </w:rPr>
        <w:t xml:space="preserve"> na območje kulturne dediščine</w:t>
      </w:r>
      <w:r w:rsidR="00327E1D" w:rsidRPr="007862FF">
        <w:rPr>
          <w:rFonts w:cs="Arial"/>
          <w:szCs w:val="22"/>
          <w:lang w:eastAsia="sl-SI"/>
        </w:rPr>
        <w:t>,</w:t>
      </w:r>
      <w:r w:rsidRPr="007862FF">
        <w:rPr>
          <w:rFonts w:cs="Arial"/>
          <w:szCs w:val="22"/>
          <w:lang w:eastAsia="sl-SI"/>
        </w:rPr>
        <w:t xml:space="preserve"> </w:t>
      </w:r>
      <w:r w:rsidR="00284E05" w:rsidRPr="007862FF">
        <w:rPr>
          <w:rFonts w:cs="Arial"/>
          <w:szCs w:val="22"/>
          <w:lang w:eastAsia="sl-SI"/>
        </w:rPr>
        <w:t xml:space="preserve">niti ne na območja </w:t>
      </w:r>
      <w:r w:rsidRPr="007862FF">
        <w:rPr>
          <w:rFonts w:cs="Arial"/>
          <w:szCs w:val="22"/>
          <w:lang w:eastAsia="sl-SI"/>
        </w:rPr>
        <w:t>ohranjanja narave</w:t>
      </w:r>
      <w:r w:rsidR="00327E1D" w:rsidRPr="007862FF">
        <w:rPr>
          <w:rFonts w:cs="Arial"/>
          <w:szCs w:val="22"/>
          <w:lang w:eastAsia="sl-SI"/>
        </w:rPr>
        <w:t xml:space="preserve">, </w:t>
      </w:r>
      <w:r w:rsidRPr="007862FF">
        <w:rPr>
          <w:rFonts w:cs="Arial"/>
          <w:szCs w:val="22"/>
          <w:lang w:eastAsia="sl-SI"/>
        </w:rPr>
        <w:t xml:space="preserve">varstva voda ali </w:t>
      </w:r>
      <w:r w:rsidR="00327E1D" w:rsidRPr="007862FF">
        <w:rPr>
          <w:rFonts w:cs="Arial"/>
          <w:szCs w:val="22"/>
          <w:lang w:eastAsia="sl-SI"/>
        </w:rPr>
        <w:t xml:space="preserve">na </w:t>
      </w:r>
      <w:r w:rsidRPr="007862FF">
        <w:rPr>
          <w:rFonts w:cs="Arial"/>
          <w:szCs w:val="22"/>
          <w:lang w:eastAsia="sl-SI"/>
        </w:rPr>
        <w:t>ogrožena območja.</w:t>
      </w:r>
      <w:r w:rsidR="000A3DA8" w:rsidRPr="007862FF">
        <w:rPr>
          <w:rStyle w:val="Neenpoudarek"/>
        </w:rPr>
        <w:t xml:space="preserve"> </w:t>
      </w:r>
      <w:r w:rsidR="00354D13" w:rsidRPr="007862FF">
        <w:t>Severni rob OPPN posega na območje priobalnega zemljišča Save s protipoplavnim nasipom.</w:t>
      </w:r>
    </w:p>
    <w:p w14:paraId="0AFB2FB4" w14:textId="77777777" w:rsidR="00510611" w:rsidRPr="007862FF" w:rsidRDefault="00510611" w:rsidP="00E96120">
      <w:pPr>
        <w:numPr>
          <w:ilvl w:val="0"/>
          <w:numId w:val="41"/>
        </w:numPr>
        <w:spacing w:line="240" w:lineRule="auto"/>
        <w:ind w:left="0" w:firstLine="0"/>
        <w:jc w:val="both"/>
        <w:rPr>
          <w:rFonts w:cs="Arial"/>
          <w:szCs w:val="22"/>
          <w:lang w:eastAsia="sl-SI"/>
        </w:rPr>
      </w:pPr>
      <w:r w:rsidRPr="007862FF">
        <w:rPr>
          <w:rFonts w:cs="Arial"/>
          <w:szCs w:val="22"/>
          <w:lang w:eastAsia="sl-SI"/>
        </w:rPr>
        <w:t>Vplivi in povezave s sosednjimi območji so razvidni iz načrta 2 grafičnega dela »Vplivi in povezave«.</w:t>
      </w:r>
    </w:p>
    <w:p w14:paraId="6161BEBE" w14:textId="77777777" w:rsidR="00510611" w:rsidRPr="007862FF" w:rsidRDefault="00510611" w:rsidP="00B82DFB">
      <w:pPr>
        <w:keepNext/>
        <w:numPr>
          <w:ilvl w:val="0"/>
          <w:numId w:val="4"/>
        </w:numPr>
        <w:tabs>
          <w:tab w:val="num" w:pos="360"/>
        </w:tabs>
        <w:spacing w:before="360" w:line="240" w:lineRule="auto"/>
        <w:ind w:left="0" w:firstLine="0"/>
        <w:jc w:val="center"/>
        <w:outlineLvl w:val="2"/>
        <w:rPr>
          <w:b/>
          <w:bCs/>
          <w:szCs w:val="26"/>
          <w:lang w:eastAsia="x-none"/>
        </w:rPr>
      </w:pPr>
      <w:bookmarkStart w:id="11" w:name="_Toc305581323"/>
      <w:r w:rsidRPr="007862FF">
        <w:rPr>
          <w:b/>
          <w:bCs/>
          <w:szCs w:val="26"/>
          <w:lang w:eastAsia="x-none"/>
        </w:rPr>
        <w:t>člen</w:t>
      </w:r>
      <w:bookmarkEnd w:id="11"/>
    </w:p>
    <w:p w14:paraId="7DDF5B42" w14:textId="030CB718" w:rsidR="00510611" w:rsidRPr="007862FF" w:rsidRDefault="00F34923" w:rsidP="00510611">
      <w:pPr>
        <w:keepNext/>
        <w:spacing w:after="240" w:line="240" w:lineRule="auto"/>
        <w:jc w:val="center"/>
        <w:outlineLvl w:val="1"/>
        <w:rPr>
          <w:rFonts w:cs="Arial"/>
          <w:b/>
          <w:bCs/>
          <w:iCs/>
          <w:szCs w:val="28"/>
          <w:lang w:eastAsia="sl-SI"/>
        </w:rPr>
      </w:pPr>
      <w:bookmarkStart w:id="12" w:name="_Toc305581324"/>
      <w:r w:rsidRPr="007862FF">
        <w:rPr>
          <w:rFonts w:cs="Arial"/>
          <w:b/>
          <w:bCs/>
          <w:iCs/>
          <w:szCs w:val="28"/>
          <w:lang w:eastAsia="sl-SI"/>
        </w:rPr>
        <w:t>(</w:t>
      </w:r>
      <w:r w:rsidR="00510611" w:rsidRPr="007862FF">
        <w:rPr>
          <w:rFonts w:cs="Arial"/>
          <w:b/>
          <w:bCs/>
          <w:iCs/>
          <w:szCs w:val="28"/>
          <w:lang w:eastAsia="sl-SI"/>
        </w:rPr>
        <w:t>vrste gradenj</w:t>
      </w:r>
      <w:bookmarkEnd w:id="12"/>
      <w:r w:rsidRPr="007862FF">
        <w:rPr>
          <w:rFonts w:cs="Arial"/>
          <w:b/>
          <w:bCs/>
          <w:iCs/>
          <w:szCs w:val="28"/>
          <w:lang w:eastAsia="sl-SI"/>
        </w:rPr>
        <w:t>)</w:t>
      </w:r>
    </w:p>
    <w:p w14:paraId="7CBCE3D1" w14:textId="77777777" w:rsidR="00510611" w:rsidRPr="007862FF" w:rsidRDefault="00510611" w:rsidP="00510611">
      <w:pPr>
        <w:spacing w:line="240" w:lineRule="auto"/>
        <w:jc w:val="both"/>
        <w:rPr>
          <w:lang w:eastAsia="sl-SI"/>
        </w:rPr>
      </w:pPr>
      <w:r w:rsidRPr="007862FF">
        <w:rPr>
          <w:lang w:eastAsia="sl-SI"/>
        </w:rPr>
        <w:t xml:space="preserve">Na območju OPPN so dopustne naslednje vrste gradenj: gradnja novega objekta, rekonstrukcija objekta in odstranitev objekta. </w:t>
      </w:r>
    </w:p>
    <w:p w14:paraId="757CB80B" w14:textId="77777777" w:rsidR="00510611" w:rsidRPr="007862FF" w:rsidRDefault="00510611" w:rsidP="00B82DFB">
      <w:pPr>
        <w:keepNext/>
        <w:numPr>
          <w:ilvl w:val="0"/>
          <w:numId w:val="4"/>
        </w:numPr>
        <w:tabs>
          <w:tab w:val="num" w:pos="360"/>
        </w:tabs>
        <w:spacing w:before="360" w:line="240" w:lineRule="auto"/>
        <w:ind w:left="0" w:firstLine="0"/>
        <w:jc w:val="center"/>
        <w:outlineLvl w:val="2"/>
        <w:rPr>
          <w:b/>
          <w:bCs/>
          <w:szCs w:val="26"/>
          <w:lang w:eastAsia="x-none"/>
        </w:rPr>
      </w:pPr>
      <w:bookmarkStart w:id="13" w:name="_Toc305581325"/>
      <w:r w:rsidRPr="007862FF">
        <w:rPr>
          <w:b/>
          <w:bCs/>
          <w:szCs w:val="26"/>
          <w:lang w:eastAsia="x-none"/>
        </w:rPr>
        <w:lastRenderedPageBreak/>
        <w:t>člen</w:t>
      </w:r>
      <w:bookmarkEnd w:id="13"/>
    </w:p>
    <w:p w14:paraId="4CAD6639" w14:textId="3E16B669" w:rsidR="00510611" w:rsidRPr="007862FF" w:rsidRDefault="00F34923" w:rsidP="00510611">
      <w:pPr>
        <w:keepNext/>
        <w:spacing w:after="240" w:line="240" w:lineRule="auto"/>
        <w:jc w:val="center"/>
        <w:outlineLvl w:val="1"/>
        <w:rPr>
          <w:rFonts w:cs="Arial"/>
          <w:b/>
          <w:bCs/>
          <w:iCs/>
          <w:szCs w:val="28"/>
          <w:lang w:eastAsia="sl-SI"/>
        </w:rPr>
      </w:pPr>
      <w:bookmarkStart w:id="14" w:name="_Toc305581326"/>
      <w:r w:rsidRPr="007862FF">
        <w:rPr>
          <w:rFonts w:cs="Arial"/>
          <w:b/>
          <w:bCs/>
          <w:iCs/>
          <w:szCs w:val="28"/>
          <w:lang w:eastAsia="sl-SI"/>
        </w:rPr>
        <w:t>(</w:t>
      </w:r>
      <w:r w:rsidR="00510611" w:rsidRPr="007862FF">
        <w:rPr>
          <w:rFonts w:cs="Arial"/>
          <w:b/>
          <w:bCs/>
          <w:iCs/>
          <w:szCs w:val="28"/>
          <w:lang w:eastAsia="sl-SI"/>
        </w:rPr>
        <w:t>vrste objektov glede na namen po klasifikaciji objektov</w:t>
      </w:r>
      <w:bookmarkEnd w:id="14"/>
      <w:r w:rsidRPr="007862FF">
        <w:rPr>
          <w:rFonts w:cs="Arial"/>
          <w:b/>
          <w:bCs/>
          <w:iCs/>
          <w:szCs w:val="28"/>
          <w:lang w:eastAsia="sl-SI"/>
        </w:rPr>
        <w:t>)</w:t>
      </w:r>
    </w:p>
    <w:p w14:paraId="333765A9" w14:textId="77777777" w:rsidR="00510611" w:rsidRPr="007862FF" w:rsidRDefault="009433D6" w:rsidP="006241B2">
      <w:pPr>
        <w:numPr>
          <w:ilvl w:val="0"/>
          <w:numId w:val="11"/>
        </w:numPr>
        <w:spacing w:line="276" w:lineRule="auto"/>
        <w:ind w:left="0" w:firstLine="0"/>
        <w:jc w:val="both"/>
        <w:rPr>
          <w:lang w:eastAsia="sl-SI"/>
        </w:rPr>
      </w:pPr>
      <w:r w:rsidRPr="007862FF">
        <w:rPr>
          <w:lang w:eastAsia="sl-SI"/>
        </w:rPr>
        <w:t>Skladno z namensko rabo je d</w:t>
      </w:r>
      <w:r w:rsidR="00510611" w:rsidRPr="007862FF">
        <w:rPr>
          <w:lang w:eastAsia="sl-SI"/>
        </w:rPr>
        <w:t xml:space="preserve">opustna gradnja objektov, </w:t>
      </w:r>
      <w:r w:rsidR="00F85046" w:rsidRPr="007862FF">
        <w:rPr>
          <w:lang w:eastAsia="sl-SI"/>
        </w:rPr>
        <w:t>namenjenih bivanju s spremljajočimi dejavnostmi</w:t>
      </w:r>
      <w:r w:rsidR="00327E1D" w:rsidRPr="007862FF">
        <w:rPr>
          <w:lang w:eastAsia="sl-SI"/>
        </w:rPr>
        <w:t>, ki služijo tem območju</w:t>
      </w:r>
      <w:r w:rsidR="00510611" w:rsidRPr="007862FF">
        <w:rPr>
          <w:lang w:eastAsia="sl-SI"/>
        </w:rPr>
        <w:t xml:space="preserve">. </w:t>
      </w:r>
    </w:p>
    <w:p w14:paraId="6F43CCC6" w14:textId="77777777" w:rsidR="00510611" w:rsidRPr="007862FF" w:rsidRDefault="00510611" w:rsidP="00F10FAC">
      <w:pPr>
        <w:numPr>
          <w:ilvl w:val="0"/>
          <w:numId w:val="11"/>
        </w:numPr>
        <w:spacing w:after="0" w:line="240" w:lineRule="auto"/>
        <w:ind w:left="0" w:firstLine="0"/>
        <w:jc w:val="both"/>
        <w:rPr>
          <w:lang w:eastAsia="sl-SI"/>
        </w:rPr>
      </w:pPr>
      <w:r w:rsidRPr="007862FF">
        <w:rPr>
          <w:lang w:eastAsia="sl-SI"/>
        </w:rPr>
        <w:t xml:space="preserve">Po klasifikaciji vrst objektov (CC-SI) je dopustna gradnja naslednjih objektov s </w:t>
      </w:r>
      <w:r w:rsidRPr="007862FF">
        <w:t>pretežnim</w:t>
      </w:r>
      <w:r w:rsidRPr="007862FF">
        <w:rPr>
          <w:lang w:eastAsia="sl-SI"/>
        </w:rPr>
        <w:t xml:space="preserve"> namenom:</w:t>
      </w:r>
    </w:p>
    <w:p w14:paraId="1713B39B" w14:textId="0AA4E073" w:rsidR="00510611" w:rsidRPr="007862FF" w:rsidRDefault="00510611" w:rsidP="002B5924">
      <w:pPr>
        <w:numPr>
          <w:ilvl w:val="0"/>
          <w:numId w:val="9"/>
        </w:numPr>
        <w:spacing w:after="0" w:line="240" w:lineRule="auto"/>
        <w:ind w:left="426" w:hanging="284"/>
        <w:jc w:val="both"/>
        <w:rPr>
          <w:szCs w:val="22"/>
          <w:lang w:eastAsia="sl-SI"/>
        </w:rPr>
      </w:pPr>
      <w:r w:rsidRPr="007862FF">
        <w:rPr>
          <w:szCs w:val="22"/>
          <w:lang w:eastAsia="sl-SI"/>
        </w:rPr>
        <w:t>11100 Enostanovanjske stavbe, razen dvojčkov</w:t>
      </w:r>
      <w:r w:rsidR="002B5924" w:rsidRPr="006133E6">
        <w:rPr>
          <w:color w:val="2E74B5" w:themeColor="accent1" w:themeShade="BF"/>
          <w:szCs w:val="22"/>
          <w:lang w:eastAsia="sl-SI"/>
        </w:rPr>
        <w:t>,</w:t>
      </w:r>
    </w:p>
    <w:p w14:paraId="69DDF588" w14:textId="1D7521D0" w:rsidR="00016B3D" w:rsidRPr="006133E6" w:rsidRDefault="00016B3D" w:rsidP="002B5924">
      <w:pPr>
        <w:numPr>
          <w:ilvl w:val="0"/>
          <w:numId w:val="9"/>
        </w:numPr>
        <w:spacing w:after="0" w:line="240" w:lineRule="auto"/>
        <w:ind w:left="426" w:hanging="284"/>
        <w:jc w:val="both"/>
        <w:rPr>
          <w:strike/>
          <w:szCs w:val="22"/>
          <w:lang w:eastAsia="sl-SI"/>
        </w:rPr>
      </w:pPr>
      <w:r w:rsidRPr="006133E6">
        <w:rPr>
          <w:strike/>
          <w:color w:val="FF0000"/>
          <w:szCs w:val="22"/>
          <w:lang w:eastAsia="sl-SI"/>
        </w:rPr>
        <w:t>12304 Stavbe za storitvene dejavnosti</w:t>
      </w:r>
      <w:r w:rsidR="00327E1D" w:rsidRPr="006133E6">
        <w:rPr>
          <w:strike/>
          <w:color w:val="FF0000"/>
          <w:szCs w:val="22"/>
          <w:lang w:eastAsia="sl-SI"/>
        </w:rPr>
        <w:t>, razen avtopralnice ipd.</w:t>
      </w:r>
    </w:p>
    <w:p w14:paraId="03215367" w14:textId="1DA2C700" w:rsidR="00510611" w:rsidRPr="007862FF" w:rsidRDefault="00503CBF" w:rsidP="002B5924">
      <w:pPr>
        <w:numPr>
          <w:ilvl w:val="0"/>
          <w:numId w:val="9"/>
        </w:numPr>
        <w:spacing w:after="0" w:line="240" w:lineRule="auto"/>
        <w:ind w:left="426" w:hanging="284"/>
        <w:jc w:val="both"/>
        <w:rPr>
          <w:szCs w:val="22"/>
          <w:lang w:eastAsia="sl-SI"/>
        </w:rPr>
      </w:pPr>
      <w:r w:rsidRPr="007862FF">
        <w:rPr>
          <w:szCs w:val="22"/>
          <w:lang w:eastAsia="sl-SI"/>
        </w:rPr>
        <w:t xml:space="preserve">12420 </w:t>
      </w:r>
      <w:r w:rsidR="00510611" w:rsidRPr="007862FF">
        <w:rPr>
          <w:szCs w:val="22"/>
          <w:lang w:eastAsia="sl-SI"/>
        </w:rPr>
        <w:t>Garažne stavbe (kot spremljajoč</w:t>
      </w:r>
      <w:r w:rsidR="00284E05" w:rsidRPr="007862FF">
        <w:rPr>
          <w:szCs w:val="22"/>
          <w:lang w:eastAsia="sl-SI"/>
        </w:rPr>
        <w:t>a</w:t>
      </w:r>
      <w:r w:rsidR="00510611" w:rsidRPr="007862FF">
        <w:rPr>
          <w:szCs w:val="22"/>
          <w:lang w:eastAsia="sl-SI"/>
        </w:rPr>
        <w:t xml:space="preserve"> </w:t>
      </w:r>
      <w:r w:rsidR="00284E05" w:rsidRPr="007862FF">
        <w:rPr>
          <w:szCs w:val="22"/>
          <w:lang w:eastAsia="sl-SI"/>
        </w:rPr>
        <w:t xml:space="preserve">stavba </w:t>
      </w:r>
      <w:r w:rsidR="00510611" w:rsidRPr="007862FF">
        <w:rPr>
          <w:szCs w:val="22"/>
          <w:lang w:eastAsia="sl-SI"/>
        </w:rPr>
        <w:t>stanovanjsk</w:t>
      </w:r>
      <w:r w:rsidR="00C17F7E" w:rsidRPr="007862FF">
        <w:rPr>
          <w:szCs w:val="22"/>
          <w:lang w:eastAsia="sl-SI"/>
        </w:rPr>
        <w:t>i</w:t>
      </w:r>
      <w:r w:rsidR="00510611" w:rsidRPr="007862FF">
        <w:rPr>
          <w:szCs w:val="22"/>
          <w:lang w:eastAsia="sl-SI"/>
        </w:rPr>
        <w:t xml:space="preserve"> stavb</w:t>
      </w:r>
      <w:r w:rsidR="00C17F7E" w:rsidRPr="007862FF">
        <w:rPr>
          <w:szCs w:val="22"/>
          <w:lang w:eastAsia="sl-SI"/>
        </w:rPr>
        <w:t>i</w:t>
      </w:r>
      <w:r w:rsidR="00510611" w:rsidRPr="007862FF">
        <w:rPr>
          <w:szCs w:val="22"/>
          <w:lang w:eastAsia="sl-SI"/>
        </w:rPr>
        <w:t>)</w:t>
      </w:r>
      <w:r w:rsidR="002B5924" w:rsidRPr="006133E6">
        <w:rPr>
          <w:color w:val="2E74B5" w:themeColor="accent1" w:themeShade="BF"/>
          <w:szCs w:val="22"/>
          <w:lang w:eastAsia="sl-SI"/>
        </w:rPr>
        <w:t>,</w:t>
      </w:r>
    </w:p>
    <w:p w14:paraId="30894699" w14:textId="08B90AEB" w:rsidR="00510611" w:rsidRPr="007862FF" w:rsidRDefault="00510611" w:rsidP="002B5924">
      <w:pPr>
        <w:numPr>
          <w:ilvl w:val="0"/>
          <w:numId w:val="9"/>
        </w:numPr>
        <w:spacing w:line="240" w:lineRule="auto"/>
        <w:ind w:left="425" w:hanging="284"/>
        <w:jc w:val="both"/>
        <w:rPr>
          <w:szCs w:val="22"/>
          <w:lang w:eastAsia="sl-SI"/>
        </w:rPr>
      </w:pPr>
      <w:r w:rsidRPr="007862FF">
        <w:rPr>
          <w:szCs w:val="22"/>
          <w:lang w:eastAsia="sl-SI"/>
        </w:rPr>
        <w:t>12740 Druge stavbe, ki niso uvrščene drugje in sicer pomožne stavbe: drvarnica, lopa, ropotarnica, letna kuhinja, ute</w:t>
      </w:r>
      <w:r w:rsidR="002B5924" w:rsidRPr="006133E6">
        <w:rPr>
          <w:color w:val="2E74B5" w:themeColor="accent1" w:themeShade="BF"/>
          <w:szCs w:val="22"/>
          <w:lang w:eastAsia="sl-SI"/>
        </w:rPr>
        <w:t>.</w:t>
      </w:r>
    </w:p>
    <w:p w14:paraId="1D662D8F" w14:textId="77777777" w:rsidR="00510611" w:rsidRPr="007862FF" w:rsidRDefault="00510611" w:rsidP="00F10FAC">
      <w:pPr>
        <w:numPr>
          <w:ilvl w:val="0"/>
          <w:numId w:val="11"/>
        </w:numPr>
        <w:spacing w:after="0" w:line="240" w:lineRule="auto"/>
        <w:ind w:left="0" w:firstLine="0"/>
        <w:jc w:val="both"/>
        <w:rPr>
          <w:lang w:eastAsia="sl-SI"/>
        </w:rPr>
      </w:pPr>
      <w:bookmarkStart w:id="15" w:name="_Toc198514134"/>
      <w:bookmarkStart w:id="16" w:name="_Toc198606149"/>
      <w:bookmarkStart w:id="17" w:name="_Toc198613620"/>
      <w:bookmarkStart w:id="18" w:name="_Toc198706410"/>
      <w:bookmarkStart w:id="19" w:name="_Toc229957751"/>
      <w:bookmarkStart w:id="20" w:name="_Toc243272843"/>
      <w:bookmarkStart w:id="21" w:name="_Toc254963301"/>
      <w:bookmarkStart w:id="22" w:name="_Toc256441235"/>
      <w:bookmarkStart w:id="23" w:name="_Toc256441430"/>
      <w:bookmarkStart w:id="24" w:name="_Toc280088825"/>
      <w:r w:rsidRPr="007862FF">
        <w:rPr>
          <w:lang w:eastAsia="sl-SI"/>
        </w:rPr>
        <w:t>Dopustna je izgradnja infrastrukturnih objektov:</w:t>
      </w:r>
    </w:p>
    <w:p w14:paraId="73EE867C" w14:textId="3DE48A86" w:rsidR="005B02B4" w:rsidRPr="007862FF" w:rsidRDefault="005B02B4" w:rsidP="002B5924">
      <w:pPr>
        <w:numPr>
          <w:ilvl w:val="0"/>
          <w:numId w:val="9"/>
        </w:numPr>
        <w:spacing w:after="0" w:line="240" w:lineRule="auto"/>
        <w:ind w:left="426" w:hanging="284"/>
        <w:jc w:val="both"/>
        <w:rPr>
          <w:szCs w:val="22"/>
          <w:lang w:eastAsia="sl-SI"/>
        </w:rPr>
      </w:pPr>
      <w:bookmarkStart w:id="25" w:name="_Toc198514135"/>
      <w:bookmarkStart w:id="26" w:name="_Toc198606150"/>
      <w:bookmarkStart w:id="27" w:name="_Toc198613621"/>
      <w:bookmarkStart w:id="28" w:name="_Toc198706411"/>
      <w:bookmarkStart w:id="29" w:name="_Toc229957752"/>
      <w:bookmarkStart w:id="30" w:name="_Toc243272844"/>
      <w:bookmarkEnd w:id="15"/>
      <w:bookmarkEnd w:id="16"/>
      <w:bookmarkEnd w:id="17"/>
      <w:bookmarkEnd w:id="18"/>
      <w:bookmarkEnd w:id="19"/>
      <w:bookmarkEnd w:id="20"/>
      <w:bookmarkEnd w:id="21"/>
      <w:bookmarkEnd w:id="22"/>
      <w:bookmarkEnd w:id="23"/>
      <w:bookmarkEnd w:id="24"/>
      <w:r w:rsidRPr="006133E6">
        <w:rPr>
          <w:strike/>
          <w:color w:val="FF0000"/>
          <w:szCs w:val="22"/>
          <w:lang w:eastAsia="sl-SI"/>
        </w:rPr>
        <w:t>21120</w:t>
      </w:r>
      <w:r w:rsidRPr="007862FF">
        <w:rPr>
          <w:szCs w:val="22"/>
          <w:lang w:eastAsia="sl-SI"/>
        </w:rPr>
        <w:t xml:space="preserve"> </w:t>
      </w:r>
      <w:r w:rsidR="00D50096" w:rsidRPr="006133E6">
        <w:rPr>
          <w:color w:val="2E74B5" w:themeColor="accent1" w:themeShade="BF"/>
          <w:szCs w:val="22"/>
          <w:lang w:eastAsia="sl-SI"/>
        </w:rPr>
        <w:t>21121</w:t>
      </w:r>
      <w:r w:rsidR="00D50096" w:rsidRPr="007862FF">
        <w:rPr>
          <w:szCs w:val="22"/>
          <w:lang w:eastAsia="sl-SI"/>
        </w:rPr>
        <w:t xml:space="preserve"> </w:t>
      </w:r>
      <w:r w:rsidRPr="007862FF">
        <w:rPr>
          <w:szCs w:val="22"/>
          <w:lang w:eastAsia="sl-SI"/>
        </w:rPr>
        <w:t>lokalne ceste in javne poti</w:t>
      </w:r>
      <w:r w:rsidR="002B5924" w:rsidRPr="007862FF">
        <w:rPr>
          <w:szCs w:val="22"/>
          <w:lang w:eastAsia="sl-SI"/>
        </w:rPr>
        <w:t>,</w:t>
      </w:r>
    </w:p>
    <w:p w14:paraId="20AA4473" w14:textId="4D0BA2C4" w:rsidR="00510611" w:rsidRPr="007862FF" w:rsidRDefault="00510611" w:rsidP="002B5924">
      <w:pPr>
        <w:numPr>
          <w:ilvl w:val="0"/>
          <w:numId w:val="9"/>
        </w:numPr>
        <w:spacing w:after="0" w:line="240" w:lineRule="auto"/>
        <w:ind w:left="426" w:hanging="284"/>
        <w:jc w:val="both"/>
        <w:rPr>
          <w:szCs w:val="22"/>
          <w:lang w:eastAsia="sl-SI"/>
        </w:rPr>
      </w:pPr>
      <w:r w:rsidRPr="007862FF">
        <w:rPr>
          <w:szCs w:val="22"/>
          <w:lang w:eastAsia="sl-SI"/>
        </w:rPr>
        <w:t>222</w:t>
      </w:r>
      <w:bookmarkEnd w:id="25"/>
      <w:bookmarkEnd w:id="26"/>
      <w:bookmarkEnd w:id="27"/>
      <w:bookmarkEnd w:id="28"/>
      <w:bookmarkEnd w:id="29"/>
      <w:bookmarkEnd w:id="30"/>
      <w:r w:rsidRPr="007862FF">
        <w:rPr>
          <w:szCs w:val="22"/>
          <w:lang w:eastAsia="sl-SI"/>
        </w:rPr>
        <w:t xml:space="preserve"> Distribucijski cevovodi, distribucijski elektroenergetski vodi in distribucijska komunikacijska omrežja – z vsemi razredi in podrazredi</w:t>
      </w:r>
      <w:r w:rsidR="002B5924" w:rsidRPr="00AF5A58">
        <w:rPr>
          <w:color w:val="2E74B5" w:themeColor="accent1" w:themeShade="BF"/>
          <w:szCs w:val="22"/>
          <w:lang w:eastAsia="sl-SI"/>
        </w:rPr>
        <w:t>,</w:t>
      </w:r>
      <w:r w:rsidRPr="00AF5A58">
        <w:rPr>
          <w:strike/>
          <w:color w:val="FF0000"/>
          <w:szCs w:val="22"/>
          <w:lang w:eastAsia="sl-SI"/>
        </w:rPr>
        <w:t>.</w:t>
      </w:r>
    </w:p>
    <w:p w14:paraId="55500872" w14:textId="52701238" w:rsidR="00D50096" w:rsidRPr="00AF5A58" w:rsidRDefault="00D50096" w:rsidP="002B5924">
      <w:pPr>
        <w:numPr>
          <w:ilvl w:val="0"/>
          <w:numId w:val="9"/>
        </w:numPr>
        <w:spacing w:line="240" w:lineRule="auto"/>
        <w:ind w:left="425" w:hanging="283"/>
        <w:jc w:val="both"/>
        <w:rPr>
          <w:color w:val="2E74B5" w:themeColor="accent1" w:themeShade="BF"/>
          <w:szCs w:val="22"/>
          <w:lang w:eastAsia="sl-SI"/>
        </w:rPr>
      </w:pPr>
      <w:r w:rsidRPr="00AF5A58">
        <w:rPr>
          <w:color w:val="2E74B5" w:themeColor="accent1" w:themeShade="BF"/>
          <w:szCs w:val="22"/>
          <w:lang w:eastAsia="sl-SI"/>
        </w:rPr>
        <w:t>24205 Drugi gradbeno inženirski objekti, ki niso uvrščeni drugje, od tega ograje</w:t>
      </w:r>
      <w:r w:rsidR="002B5924" w:rsidRPr="00AF5A58">
        <w:rPr>
          <w:color w:val="2E74B5" w:themeColor="accent1" w:themeShade="BF"/>
          <w:szCs w:val="22"/>
          <w:lang w:eastAsia="sl-SI"/>
        </w:rPr>
        <w:t>.</w:t>
      </w:r>
    </w:p>
    <w:p w14:paraId="2BF6B9F7" w14:textId="1DC03749" w:rsidR="003D3A4F" w:rsidRPr="00AF5A58" w:rsidRDefault="003D3A4F" w:rsidP="00F10FAC">
      <w:pPr>
        <w:numPr>
          <w:ilvl w:val="0"/>
          <w:numId w:val="11"/>
        </w:numPr>
        <w:spacing w:after="0" w:line="240" w:lineRule="auto"/>
        <w:ind w:left="0" w:firstLine="0"/>
        <w:jc w:val="both"/>
        <w:rPr>
          <w:color w:val="2E74B5" w:themeColor="accent1" w:themeShade="BF"/>
          <w:lang w:eastAsia="sl-SI"/>
        </w:rPr>
      </w:pPr>
      <w:r w:rsidRPr="00AF5A58">
        <w:rPr>
          <w:color w:val="2E74B5" w:themeColor="accent1" w:themeShade="BF"/>
          <w:lang w:eastAsia="sl-SI"/>
        </w:rPr>
        <w:t>Dopustn</w:t>
      </w:r>
      <w:r w:rsidR="006F5C3D" w:rsidRPr="00AF5A58">
        <w:rPr>
          <w:color w:val="2E74B5" w:themeColor="accent1" w:themeShade="BF"/>
          <w:lang w:eastAsia="sl-SI"/>
        </w:rPr>
        <w:t>i</w:t>
      </w:r>
      <w:r w:rsidRPr="00AF5A58">
        <w:rPr>
          <w:color w:val="2E74B5" w:themeColor="accent1" w:themeShade="BF"/>
          <w:lang w:eastAsia="sl-SI"/>
        </w:rPr>
        <w:t xml:space="preserve"> </w:t>
      </w:r>
      <w:r w:rsidR="00D25990" w:rsidRPr="00AF5A58">
        <w:rPr>
          <w:color w:val="2E74B5" w:themeColor="accent1" w:themeShade="BF"/>
          <w:lang w:eastAsia="sl-SI"/>
        </w:rPr>
        <w:t>so drugi gradbeni posegi, od tega</w:t>
      </w:r>
      <w:r w:rsidRPr="00AF5A58">
        <w:rPr>
          <w:color w:val="2E74B5" w:themeColor="accent1" w:themeShade="BF"/>
          <w:lang w:eastAsia="sl-SI"/>
        </w:rPr>
        <w:t>:</w:t>
      </w:r>
    </w:p>
    <w:p w14:paraId="151B2596" w14:textId="0DDA4C11" w:rsidR="002B5924" w:rsidRPr="00AF5A58" w:rsidRDefault="002B5924" w:rsidP="002B5924">
      <w:pPr>
        <w:numPr>
          <w:ilvl w:val="0"/>
          <w:numId w:val="9"/>
        </w:numPr>
        <w:spacing w:after="0" w:line="240" w:lineRule="auto"/>
        <w:ind w:left="426" w:hanging="284"/>
        <w:jc w:val="both"/>
        <w:rPr>
          <w:color w:val="2E74B5" w:themeColor="accent1" w:themeShade="BF"/>
          <w:szCs w:val="22"/>
          <w:lang w:eastAsia="sl-SI"/>
        </w:rPr>
      </w:pPr>
      <w:r w:rsidRPr="00AF5A58">
        <w:rPr>
          <w:color w:val="2E74B5" w:themeColor="accent1" w:themeShade="BF"/>
          <w:szCs w:val="22"/>
          <w:lang w:eastAsia="sl-SI"/>
        </w:rPr>
        <w:t>31110 Nasip (na območju depresije v severnem delu območja OPPN),</w:t>
      </w:r>
    </w:p>
    <w:p w14:paraId="2FE3B91E" w14:textId="5E1635CF" w:rsidR="003D3A4F" w:rsidRPr="00AF5A58" w:rsidRDefault="003D3A4F" w:rsidP="002B5924">
      <w:pPr>
        <w:numPr>
          <w:ilvl w:val="0"/>
          <w:numId w:val="9"/>
        </w:numPr>
        <w:spacing w:after="0" w:line="240" w:lineRule="auto"/>
        <w:ind w:left="426" w:hanging="284"/>
        <w:jc w:val="both"/>
        <w:rPr>
          <w:color w:val="2E74B5" w:themeColor="accent1" w:themeShade="BF"/>
          <w:szCs w:val="22"/>
          <w:lang w:eastAsia="sl-SI"/>
        </w:rPr>
      </w:pPr>
      <w:r w:rsidRPr="00AF5A58">
        <w:rPr>
          <w:color w:val="2E74B5" w:themeColor="accent1" w:themeShade="BF"/>
          <w:szCs w:val="22"/>
          <w:lang w:eastAsia="sl-SI"/>
        </w:rPr>
        <w:t>32130 Objekti za oglaševanje in informacijski panoji</w:t>
      </w:r>
      <w:r w:rsidR="00F10FAC" w:rsidRPr="00AF5A58">
        <w:rPr>
          <w:color w:val="2E74B5" w:themeColor="accent1" w:themeShade="BF"/>
          <w:szCs w:val="22"/>
          <w:lang w:eastAsia="sl-SI"/>
        </w:rPr>
        <w:t>.</w:t>
      </w:r>
    </w:p>
    <w:p w14:paraId="3F10BDEE" w14:textId="77777777" w:rsidR="00510611" w:rsidRPr="007862FF" w:rsidRDefault="00510611" w:rsidP="00B82DFB">
      <w:pPr>
        <w:keepNext/>
        <w:numPr>
          <w:ilvl w:val="0"/>
          <w:numId w:val="4"/>
        </w:numPr>
        <w:tabs>
          <w:tab w:val="num" w:pos="360"/>
        </w:tabs>
        <w:spacing w:before="360" w:line="240" w:lineRule="auto"/>
        <w:ind w:left="0" w:firstLine="0"/>
        <w:jc w:val="center"/>
        <w:outlineLvl w:val="2"/>
        <w:rPr>
          <w:b/>
          <w:bCs/>
          <w:szCs w:val="26"/>
          <w:lang w:eastAsia="x-none"/>
        </w:rPr>
      </w:pPr>
      <w:bookmarkStart w:id="31" w:name="_Toc305581327"/>
      <w:r w:rsidRPr="007862FF">
        <w:rPr>
          <w:b/>
          <w:bCs/>
          <w:szCs w:val="26"/>
          <w:lang w:eastAsia="x-none"/>
        </w:rPr>
        <w:t>člen</w:t>
      </w:r>
      <w:bookmarkEnd w:id="31"/>
    </w:p>
    <w:p w14:paraId="00531840" w14:textId="7E7B9805" w:rsidR="00510611" w:rsidRPr="007862FF" w:rsidRDefault="00F34923" w:rsidP="00510611">
      <w:pPr>
        <w:keepNext/>
        <w:spacing w:after="240" w:line="240" w:lineRule="auto"/>
        <w:jc w:val="center"/>
        <w:outlineLvl w:val="1"/>
        <w:rPr>
          <w:rFonts w:cs="Arial"/>
          <w:b/>
          <w:bCs/>
          <w:iCs/>
          <w:szCs w:val="28"/>
          <w:lang w:eastAsia="sl-SI"/>
        </w:rPr>
      </w:pPr>
      <w:bookmarkStart w:id="32" w:name="_Toc305581328"/>
      <w:r w:rsidRPr="007862FF">
        <w:rPr>
          <w:rFonts w:cs="Arial"/>
          <w:b/>
          <w:bCs/>
          <w:iCs/>
          <w:szCs w:val="28"/>
          <w:lang w:eastAsia="sl-SI"/>
        </w:rPr>
        <w:t>(</w:t>
      </w:r>
      <w:r w:rsidR="00510611" w:rsidRPr="007862FF">
        <w:rPr>
          <w:rFonts w:cs="Arial"/>
          <w:b/>
          <w:bCs/>
          <w:iCs/>
          <w:szCs w:val="28"/>
          <w:lang w:eastAsia="sl-SI"/>
        </w:rPr>
        <w:t>dopustne dejavnosti</w:t>
      </w:r>
      <w:bookmarkEnd w:id="32"/>
      <w:r w:rsidRPr="007862FF">
        <w:rPr>
          <w:rFonts w:cs="Arial"/>
          <w:b/>
          <w:bCs/>
          <w:iCs/>
          <w:szCs w:val="28"/>
          <w:lang w:eastAsia="sl-SI"/>
        </w:rPr>
        <w:t>)</w:t>
      </w:r>
    </w:p>
    <w:p w14:paraId="0ED5F8FD" w14:textId="77777777" w:rsidR="00E052F0" w:rsidRPr="007862FF" w:rsidRDefault="005B02B4" w:rsidP="002B5924">
      <w:pPr>
        <w:numPr>
          <w:ilvl w:val="0"/>
          <w:numId w:val="37"/>
        </w:numPr>
        <w:spacing w:after="0" w:line="240" w:lineRule="auto"/>
        <w:jc w:val="both"/>
        <w:rPr>
          <w:lang w:eastAsia="sl-SI"/>
        </w:rPr>
      </w:pPr>
      <w:r w:rsidRPr="007862FF">
        <w:rPr>
          <w:lang w:eastAsia="sl-SI"/>
        </w:rPr>
        <w:t xml:space="preserve">Območje je namenjeno bivanju. </w:t>
      </w:r>
      <w:r w:rsidR="00E052F0" w:rsidRPr="007862FF">
        <w:rPr>
          <w:lang w:eastAsia="sl-SI"/>
        </w:rPr>
        <w:t xml:space="preserve">Dopustne </w:t>
      </w:r>
      <w:r w:rsidRPr="007862FF">
        <w:rPr>
          <w:lang w:eastAsia="sl-SI"/>
        </w:rPr>
        <w:t xml:space="preserve">so </w:t>
      </w:r>
      <w:r w:rsidR="00E052F0" w:rsidRPr="007862FF">
        <w:rPr>
          <w:lang w:eastAsia="sl-SI"/>
        </w:rPr>
        <w:t>spremljajoč</w:t>
      </w:r>
      <w:r w:rsidRPr="007862FF">
        <w:rPr>
          <w:lang w:eastAsia="sl-SI"/>
        </w:rPr>
        <w:t>e</w:t>
      </w:r>
      <w:r w:rsidR="00E052F0" w:rsidRPr="007862FF">
        <w:rPr>
          <w:lang w:eastAsia="sl-SI"/>
        </w:rPr>
        <w:t xml:space="preserve"> dejavnosti</w:t>
      </w:r>
      <w:r w:rsidR="007E4794" w:rsidRPr="007862FF">
        <w:rPr>
          <w:lang w:eastAsia="sl-SI"/>
        </w:rPr>
        <w:t>, ki niso moteče za osnovno rabo</w:t>
      </w:r>
      <w:r w:rsidR="00E052F0" w:rsidRPr="007862FF">
        <w:rPr>
          <w:lang w:eastAsia="sl-SI"/>
        </w:rPr>
        <w:t xml:space="preserve"> in sicer storitvene</w:t>
      </w:r>
      <w:r w:rsidR="007A498E" w:rsidRPr="007862FF">
        <w:rPr>
          <w:lang w:eastAsia="sl-SI"/>
        </w:rPr>
        <w:t xml:space="preserve"> (razen gostinstva)</w:t>
      </w:r>
      <w:r w:rsidR="00E052F0" w:rsidRPr="007862FF">
        <w:rPr>
          <w:lang w:eastAsia="sl-SI"/>
        </w:rPr>
        <w:t>, poslovne in servisne dejavnosti, dejavnosti zdravstva, socialnega varstva, varstva otrok, turistične, upravne dejavnosti, dejavnosti intele</w:t>
      </w:r>
      <w:r w:rsidR="007A498E" w:rsidRPr="007862FF">
        <w:rPr>
          <w:lang w:eastAsia="sl-SI"/>
        </w:rPr>
        <w:t>ktualnih in umetniških storitev</w:t>
      </w:r>
      <w:r w:rsidR="00E052F0" w:rsidRPr="007862FF">
        <w:rPr>
          <w:lang w:eastAsia="sl-SI"/>
        </w:rPr>
        <w:t>, če so izpolnjeni naslednji pogoji:</w:t>
      </w:r>
    </w:p>
    <w:p w14:paraId="41BDBC0E" w14:textId="77777777" w:rsidR="00E052F0" w:rsidRPr="007862FF" w:rsidRDefault="00E052F0" w:rsidP="002B5924">
      <w:pPr>
        <w:numPr>
          <w:ilvl w:val="0"/>
          <w:numId w:val="38"/>
        </w:numPr>
        <w:spacing w:after="0" w:line="240" w:lineRule="auto"/>
        <w:ind w:hanging="218"/>
        <w:jc w:val="both"/>
        <w:rPr>
          <w:lang w:eastAsia="sl-SI"/>
        </w:rPr>
      </w:pPr>
      <w:r w:rsidRPr="007862FF">
        <w:rPr>
          <w:lang w:eastAsia="sl-SI"/>
        </w:rPr>
        <w:t xml:space="preserve">dovolj velika parcela objekta, ki zagotavlja potrebne površine za normalno funkcioniranje objekta vključno z zadostnimi parkirnimi površinami, </w:t>
      </w:r>
    </w:p>
    <w:p w14:paraId="26E44B7F" w14:textId="77777777" w:rsidR="002013F4" w:rsidRPr="007862FF" w:rsidRDefault="002013F4" w:rsidP="002B5924">
      <w:pPr>
        <w:numPr>
          <w:ilvl w:val="0"/>
          <w:numId w:val="38"/>
        </w:numPr>
        <w:spacing w:after="0" w:line="240" w:lineRule="auto"/>
        <w:ind w:hanging="218"/>
        <w:jc w:val="both"/>
        <w:rPr>
          <w:lang w:eastAsia="sl-SI"/>
        </w:rPr>
      </w:pPr>
      <w:r w:rsidRPr="007862FF">
        <w:rPr>
          <w:lang w:eastAsia="sl-SI"/>
        </w:rPr>
        <w:t>dejavnosti, ki ne generirajo tovornega niti večjega osebnega prometa,</w:t>
      </w:r>
    </w:p>
    <w:p w14:paraId="1F310E19" w14:textId="77777777" w:rsidR="00E052F0" w:rsidRPr="007862FF" w:rsidRDefault="00E052F0" w:rsidP="002B5924">
      <w:pPr>
        <w:numPr>
          <w:ilvl w:val="0"/>
          <w:numId w:val="38"/>
        </w:numPr>
        <w:spacing w:line="240" w:lineRule="auto"/>
        <w:ind w:left="357" w:hanging="215"/>
        <w:jc w:val="both"/>
        <w:rPr>
          <w:lang w:eastAsia="sl-SI"/>
        </w:rPr>
      </w:pPr>
      <w:r w:rsidRPr="007862FF">
        <w:rPr>
          <w:lang w:eastAsia="sl-SI"/>
        </w:rPr>
        <w:t xml:space="preserve">brez bistveno povečanih negativnih vplivov na bivanje in bivalno okolje (npr. povečana stopnja hrupa in drugih emisij) glede na obstoječe obremenitve in v skladu z dopustnimi mejami določenimi s predpisi. </w:t>
      </w:r>
    </w:p>
    <w:p w14:paraId="37F68915" w14:textId="7F12563E" w:rsidR="00510611" w:rsidRPr="007862FF" w:rsidRDefault="00E052F0" w:rsidP="00E96120">
      <w:pPr>
        <w:numPr>
          <w:ilvl w:val="0"/>
          <w:numId w:val="37"/>
        </w:numPr>
        <w:spacing w:line="240" w:lineRule="auto"/>
        <w:ind w:left="0" w:firstLine="0"/>
        <w:jc w:val="both"/>
        <w:rPr>
          <w:lang w:eastAsia="sl-SI"/>
        </w:rPr>
      </w:pPr>
      <w:r w:rsidRPr="007862FF">
        <w:rPr>
          <w:lang w:eastAsia="sl-SI"/>
        </w:rPr>
        <w:t>Delež spremljajočih dejavnosti v posameznem objektu je max.100m</w:t>
      </w:r>
      <w:r w:rsidRPr="007862FF">
        <w:rPr>
          <w:vertAlign w:val="superscript"/>
          <w:lang w:eastAsia="sl-SI"/>
        </w:rPr>
        <w:t>2</w:t>
      </w:r>
      <w:r w:rsidRPr="007862FF">
        <w:rPr>
          <w:lang w:eastAsia="sl-SI"/>
        </w:rPr>
        <w:t>/objekt.</w:t>
      </w:r>
    </w:p>
    <w:p w14:paraId="07F5C6B8" w14:textId="77777777" w:rsidR="00510611" w:rsidRPr="007862FF" w:rsidRDefault="00510611" w:rsidP="00B82DFB">
      <w:pPr>
        <w:keepNext/>
        <w:numPr>
          <w:ilvl w:val="0"/>
          <w:numId w:val="4"/>
        </w:numPr>
        <w:tabs>
          <w:tab w:val="num" w:pos="360"/>
        </w:tabs>
        <w:spacing w:before="360" w:line="240" w:lineRule="auto"/>
        <w:ind w:left="0" w:firstLine="0"/>
        <w:jc w:val="center"/>
        <w:outlineLvl w:val="2"/>
        <w:rPr>
          <w:b/>
          <w:bCs/>
          <w:szCs w:val="26"/>
          <w:lang w:eastAsia="x-none"/>
        </w:rPr>
      </w:pPr>
      <w:bookmarkStart w:id="33" w:name="_Toc305581329"/>
      <w:r w:rsidRPr="007862FF">
        <w:rPr>
          <w:b/>
          <w:bCs/>
          <w:szCs w:val="26"/>
          <w:lang w:eastAsia="x-none"/>
        </w:rPr>
        <w:t>člen</w:t>
      </w:r>
      <w:bookmarkEnd w:id="33"/>
    </w:p>
    <w:p w14:paraId="7AD53D62" w14:textId="704A43ED" w:rsidR="00510611" w:rsidRPr="007862FF" w:rsidRDefault="00F34923" w:rsidP="00510611">
      <w:pPr>
        <w:keepNext/>
        <w:spacing w:after="240" w:line="240" w:lineRule="auto"/>
        <w:jc w:val="center"/>
        <w:outlineLvl w:val="1"/>
        <w:rPr>
          <w:rFonts w:cs="Arial"/>
          <w:b/>
          <w:bCs/>
          <w:iCs/>
          <w:szCs w:val="28"/>
          <w:lang w:eastAsia="sl-SI"/>
        </w:rPr>
      </w:pPr>
      <w:bookmarkStart w:id="34" w:name="_Toc305581330"/>
      <w:r w:rsidRPr="007862FF">
        <w:rPr>
          <w:rFonts w:cs="Arial"/>
          <w:b/>
          <w:bCs/>
          <w:iCs/>
          <w:szCs w:val="28"/>
          <w:lang w:eastAsia="sl-SI"/>
        </w:rPr>
        <w:t>(</w:t>
      </w:r>
      <w:r w:rsidR="00510611" w:rsidRPr="007862FF">
        <w:rPr>
          <w:rFonts w:cs="Arial"/>
          <w:b/>
          <w:bCs/>
          <w:iCs/>
          <w:szCs w:val="28"/>
          <w:lang w:eastAsia="sl-SI"/>
        </w:rPr>
        <w:t>vrste objektov glede na zahtevnost</w:t>
      </w:r>
      <w:bookmarkEnd w:id="34"/>
      <w:r w:rsidRPr="007862FF">
        <w:rPr>
          <w:rFonts w:cs="Arial"/>
          <w:b/>
          <w:bCs/>
          <w:iCs/>
          <w:szCs w:val="28"/>
          <w:lang w:eastAsia="sl-SI"/>
        </w:rPr>
        <w:t>)</w:t>
      </w:r>
    </w:p>
    <w:p w14:paraId="61A0CFD0" w14:textId="5F44EAF2" w:rsidR="00B16725" w:rsidRPr="007862FF" w:rsidRDefault="00510611" w:rsidP="00E96120">
      <w:pPr>
        <w:pStyle w:val="tekstlena"/>
        <w:numPr>
          <w:ilvl w:val="0"/>
          <w:numId w:val="43"/>
        </w:numPr>
        <w:ind w:left="0" w:firstLine="0"/>
      </w:pPr>
      <w:r w:rsidRPr="007862FF">
        <w:t>V območju OPPN je poleg manj zahtevnih objektov dopustna tudi gradnja nezahtevnih in enostavnih objektov s</w:t>
      </w:r>
      <w:r w:rsidR="00B16725" w:rsidRPr="007862FF">
        <w:t xml:space="preserve">kladno s 13. členom tega odloka. </w:t>
      </w:r>
    </w:p>
    <w:p w14:paraId="71513819" w14:textId="1DA39E62" w:rsidR="00510611" w:rsidRPr="007862FF" w:rsidRDefault="00B16725" w:rsidP="00E96120">
      <w:pPr>
        <w:numPr>
          <w:ilvl w:val="0"/>
          <w:numId w:val="42"/>
        </w:numPr>
        <w:spacing w:line="240" w:lineRule="auto"/>
        <w:ind w:left="0" w:firstLine="0"/>
        <w:jc w:val="both"/>
        <w:rPr>
          <w:lang w:eastAsia="sl-SI"/>
        </w:rPr>
      </w:pPr>
      <w:r w:rsidRPr="007862FF">
        <w:rPr>
          <w:lang w:eastAsia="sl-SI"/>
        </w:rPr>
        <w:t>N</w:t>
      </w:r>
      <w:r w:rsidR="00F904D2" w:rsidRPr="007862FF">
        <w:rPr>
          <w:lang w:eastAsia="sl-SI"/>
        </w:rPr>
        <w:t xml:space="preserve">a območju </w:t>
      </w:r>
      <w:r w:rsidRPr="007862FF">
        <w:rPr>
          <w:lang w:eastAsia="sl-SI"/>
        </w:rPr>
        <w:t xml:space="preserve">ureditvene enote </w:t>
      </w:r>
      <w:proofErr w:type="spellStart"/>
      <w:r w:rsidR="00F904D2" w:rsidRPr="007862FF">
        <w:rPr>
          <w:lang w:eastAsia="sl-SI"/>
        </w:rPr>
        <w:t>UEzp</w:t>
      </w:r>
      <w:proofErr w:type="spellEnd"/>
      <w:r w:rsidR="009103F0" w:rsidRPr="007862FF">
        <w:rPr>
          <w:lang w:eastAsia="sl-SI"/>
        </w:rPr>
        <w:t xml:space="preserve"> je dopustna gradnja </w:t>
      </w:r>
      <w:r w:rsidR="00F904D2" w:rsidRPr="007862FF">
        <w:rPr>
          <w:lang w:eastAsia="sl-SI"/>
        </w:rPr>
        <w:t>nezahtevni</w:t>
      </w:r>
      <w:r w:rsidR="009103F0" w:rsidRPr="007862FF">
        <w:rPr>
          <w:lang w:eastAsia="sl-SI"/>
        </w:rPr>
        <w:t>h</w:t>
      </w:r>
      <w:r w:rsidR="00F904D2" w:rsidRPr="007862FF">
        <w:rPr>
          <w:lang w:eastAsia="sl-SI"/>
        </w:rPr>
        <w:t xml:space="preserve"> in enostavni</w:t>
      </w:r>
      <w:r w:rsidR="009103F0" w:rsidRPr="007862FF">
        <w:rPr>
          <w:lang w:eastAsia="sl-SI"/>
        </w:rPr>
        <w:t>h</w:t>
      </w:r>
      <w:r w:rsidR="00F904D2" w:rsidRPr="007862FF">
        <w:rPr>
          <w:lang w:eastAsia="sl-SI"/>
        </w:rPr>
        <w:t xml:space="preserve"> </w:t>
      </w:r>
      <w:r w:rsidR="004E182D" w:rsidRPr="007862FF">
        <w:rPr>
          <w:lang w:eastAsia="sl-SI"/>
        </w:rPr>
        <w:t>objekt</w:t>
      </w:r>
      <w:r w:rsidR="009103F0" w:rsidRPr="007862FF">
        <w:rPr>
          <w:lang w:eastAsia="sl-SI"/>
        </w:rPr>
        <w:t>ov</w:t>
      </w:r>
      <w:r w:rsidR="000A3DA8" w:rsidRPr="007862FF">
        <w:rPr>
          <w:lang w:eastAsia="sl-SI"/>
        </w:rPr>
        <w:t xml:space="preserve"> k obstoječim stanovanjskim stavbam</w:t>
      </w:r>
      <w:r w:rsidR="00CA4E6C" w:rsidRPr="007862FF">
        <w:rPr>
          <w:lang w:eastAsia="sl-SI"/>
        </w:rPr>
        <w:t xml:space="preserve"> sk</w:t>
      </w:r>
      <w:r w:rsidR="004F4C9B" w:rsidRPr="007862FF">
        <w:rPr>
          <w:lang w:eastAsia="sl-SI"/>
        </w:rPr>
        <w:t>la</w:t>
      </w:r>
      <w:r w:rsidR="00CA4E6C" w:rsidRPr="007862FF">
        <w:rPr>
          <w:lang w:eastAsia="sl-SI"/>
        </w:rPr>
        <w:t xml:space="preserve">dno </w:t>
      </w:r>
      <w:r w:rsidR="004F4C9B" w:rsidRPr="007862FF">
        <w:rPr>
          <w:lang w:eastAsia="sl-SI"/>
        </w:rPr>
        <w:t>z</w:t>
      </w:r>
      <w:r w:rsidR="00CA4E6C" w:rsidRPr="007862FF">
        <w:rPr>
          <w:lang w:eastAsia="sl-SI"/>
        </w:rPr>
        <w:t xml:space="preserve"> </w:t>
      </w:r>
      <w:r w:rsidR="004F4C9B" w:rsidRPr="007862FF">
        <w:rPr>
          <w:lang w:eastAsia="sl-SI"/>
        </w:rPr>
        <w:t>13. členom</w:t>
      </w:r>
      <w:r w:rsidR="00CA4E6C" w:rsidRPr="007862FF">
        <w:rPr>
          <w:lang w:eastAsia="sl-SI"/>
        </w:rPr>
        <w:t xml:space="preserve"> tega odloka</w:t>
      </w:r>
      <w:r w:rsidR="00327E1D" w:rsidRPr="007862FF">
        <w:rPr>
          <w:lang w:eastAsia="sl-SI"/>
        </w:rPr>
        <w:t>.</w:t>
      </w:r>
    </w:p>
    <w:p w14:paraId="53E2199B" w14:textId="77777777" w:rsidR="00510611" w:rsidRPr="007862FF" w:rsidRDefault="00510611" w:rsidP="00510611">
      <w:pPr>
        <w:spacing w:line="240" w:lineRule="auto"/>
        <w:jc w:val="both"/>
        <w:rPr>
          <w:lang w:eastAsia="sl-SI"/>
        </w:rPr>
      </w:pPr>
    </w:p>
    <w:p w14:paraId="23FD3956" w14:textId="77777777" w:rsidR="00510611" w:rsidRPr="007862FF" w:rsidRDefault="00510611" w:rsidP="00510611">
      <w:pPr>
        <w:keepNext/>
        <w:spacing w:after="240" w:line="240" w:lineRule="auto"/>
        <w:jc w:val="center"/>
        <w:outlineLvl w:val="1"/>
        <w:rPr>
          <w:rFonts w:cs="Arial"/>
          <w:b/>
          <w:bCs/>
          <w:iCs/>
          <w:szCs w:val="28"/>
          <w:lang w:eastAsia="sl-SI"/>
        </w:rPr>
      </w:pPr>
      <w:bookmarkStart w:id="35" w:name="_Toc292181385"/>
      <w:bookmarkStart w:id="36" w:name="_Toc293388174"/>
      <w:bookmarkStart w:id="37" w:name="_Toc305581331"/>
      <w:r w:rsidRPr="007862FF">
        <w:rPr>
          <w:rFonts w:cs="Arial"/>
          <w:b/>
          <w:bCs/>
          <w:iCs/>
          <w:szCs w:val="28"/>
          <w:lang w:eastAsia="sl-SI"/>
        </w:rPr>
        <w:lastRenderedPageBreak/>
        <w:t>III. MERILA IN POGOJI NAČRTOVANIH OBJEKTOV IN POVRŠIN</w:t>
      </w:r>
      <w:bookmarkEnd w:id="35"/>
      <w:bookmarkEnd w:id="36"/>
      <w:bookmarkEnd w:id="37"/>
    </w:p>
    <w:p w14:paraId="448D4C8B" w14:textId="77777777" w:rsidR="00510611" w:rsidRPr="007862FF" w:rsidRDefault="00510611" w:rsidP="00B82DFB">
      <w:pPr>
        <w:keepNext/>
        <w:numPr>
          <w:ilvl w:val="0"/>
          <w:numId w:val="4"/>
        </w:numPr>
        <w:tabs>
          <w:tab w:val="num" w:pos="360"/>
        </w:tabs>
        <w:spacing w:before="360" w:line="240" w:lineRule="auto"/>
        <w:ind w:left="0" w:firstLine="0"/>
        <w:jc w:val="center"/>
        <w:outlineLvl w:val="2"/>
        <w:rPr>
          <w:b/>
          <w:bCs/>
          <w:szCs w:val="26"/>
          <w:lang w:eastAsia="x-none"/>
        </w:rPr>
      </w:pPr>
      <w:bookmarkStart w:id="38" w:name="_Toc305581332"/>
      <w:r w:rsidRPr="007862FF">
        <w:rPr>
          <w:b/>
          <w:bCs/>
          <w:szCs w:val="26"/>
          <w:lang w:eastAsia="x-none"/>
        </w:rPr>
        <w:t>člen</w:t>
      </w:r>
      <w:bookmarkEnd w:id="38"/>
    </w:p>
    <w:p w14:paraId="7BBE4217" w14:textId="2675746B" w:rsidR="00510611" w:rsidRPr="007862FF" w:rsidRDefault="00F34923" w:rsidP="00510611">
      <w:pPr>
        <w:keepNext/>
        <w:spacing w:after="240" w:line="240" w:lineRule="auto"/>
        <w:jc w:val="center"/>
        <w:outlineLvl w:val="1"/>
        <w:rPr>
          <w:rFonts w:cs="Arial"/>
          <w:b/>
          <w:bCs/>
          <w:iCs/>
          <w:szCs w:val="28"/>
          <w:lang w:eastAsia="sl-SI"/>
        </w:rPr>
      </w:pPr>
      <w:bookmarkStart w:id="39" w:name="_Toc305581333"/>
      <w:r w:rsidRPr="007862FF">
        <w:rPr>
          <w:rFonts w:cs="Arial"/>
          <w:b/>
          <w:bCs/>
          <w:iCs/>
          <w:szCs w:val="28"/>
          <w:lang w:eastAsia="sl-SI"/>
        </w:rPr>
        <w:t>(</w:t>
      </w:r>
      <w:r w:rsidR="00510611" w:rsidRPr="007862FF">
        <w:rPr>
          <w:rFonts w:cs="Arial"/>
          <w:b/>
          <w:bCs/>
          <w:iCs/>
          <w:szCs w:val="28"/>
          <w:lang w:eastAsia="sl-SI"/>
        </w:rPr>
        <w:t>zasnova</w:t>
      </w:r>
      <w:bookmarkEnd w:id="39"/>
      <w:r w:rsidR="00510611" w:rsidRPr="007862FF">
        <w:rPr>
          <w:rFonts w:cs="Arial"/>
          <w:b/>
          <w:bCs/>
          <w:iCs/>
          <w:szCs w:val="28"/>
          <w:lang w:eastAsia="sl-SI"/>
        </w:rPr>
        <w:t xml:space="preserve"> in ureditvene enote</w:t>
      </w:r>
      <w:r w:rsidRPr="007862FF">
        <w:rPr>
          <w:rFonts w:cs="Arial"/>
          <w:b/>
          <w:bCs/>
          <w:iCs/>
          <w:szCs w:val="28"/>
          <w:lang w:eastAsia="sl-SI"/>
        </w:rPr>
        <w:t>)</w:t>
      </w:r>
    </w:p>
    <w:p w14:paraId="4CFA6524" w14:textId="1990EB7A" w:rsidR="0070632A" w:rsidRPr="007862FF" w:rsidRDefault="00B774A6" w:rsidP="00E96120">
      <w:pPr>
        <w:pStyle w:val="tekstlena"/>
        <w:numPr>
          <w:ilvl w:val="0"/>
          <w:numId w:val="48"/>
        </w:numPr>
      </w:pPr>
      <w:r w:rsidRPr="007862FF">
        <w:t>Območje se zasnuje kot samostojna enota na SV robu naselja Čatež</w:t>
      </w:r>
      <w:r w:rsidR="00CA4E6C" w:rsidRPr="007862FF">
        <w:t xml:space="preserve"> ob Savi</w:t>
      </w:r>
      <w:r w:rsidR="00503CBF" w:rsidRPr="007862FF">
        <w:t xml:space="preserve">. </w:t>
      </w:r>
    </w:p>
    <w:p w14:paraId="0696E57B" w14:textId="2085A353" w:rsidR="00CA4E6C" w:rsidRPr="007862FF" w:rsidRDefault="00CA4E6C" w:rsidP="00E96120">
      <w:pPr>
        <w:numPr>
          <w:ilvl w:val="0"/>
          <w:numId w:val="42"/>
        </w:numPr>
        <w:spacing w:line="240" w:lineRule="auto"/>
        <w:ind w:left="0" w:firstLine="0"/>
        <w:jc w:val="both"/>
        <w:rPr>
          <w:lang w:eastAsia="sl-SI"/>
        </w:rPr>
      </w:pPr>
      <w:r w:rsidRPr="007862FF">
        <w:rPr>
          <w:lang w:eastAsia="sl-SI"/>
        </w:rPr>
        <w:t>Določena je ureditvena enota zelenih površin (</w:t>
      </w:r>
      <w:proofErr w:type="spellStart"/>
      <w:r w:rsidRPr="007862FF">
        <w:rPr>
          <w:lang w:eastAsia="sl-SI"/>
        </w:rPr>
        <w:t>UEzp</w:t>
      </w:r>
      <w:proofErr w:type="spellEnd"/>
      <w:r w:rsidRPr="007862FF">
        <w:rPr>
          <w:lang w:eastAsia="sl-SI"/>
        </w:rPr>
        <w:t>), ki je funkcionalno vezana na obstoječe objekte</w:t>
      </w:r>
      <w:r w:rsidR="00206E04" w:rsidRPr="007862FF">
        <w:rPr>
          <w:lang w:eastAsia="sl-SI"/>
        </w:rPr>
        <w:t xml:space="preserve"> naselja Savska po</w:t>
      </w:r>
      <w:r w:rsidR="002D372C" w:rsidRPr="007862FF">
        <w:rPr>
          <w:lang w:eastAsia="sl-SI"/>
        </w:rPr>
        <w:t>t</w:t>
      </w:r>
      <w:r w:rsidR="00206E04" w:rsidRPr="007862FF">
        <w:rPr>
          <w:lang w:eastAsia="sl-SI"/>
        </w:rPr>
        <w:t xml:space="preserve"> 1</w:t>
      </w:r>
      <w:r w:rsidRPr="007862FF">
        <w:rPr>
          <w:lang w:eastAsia="sl-SI"/>
        </w:rPr>
        <w:t xml:space="preserve"> izven območja OPPN.</w:t>
      </w:r>
    </w:p>
    <w:p w14:paraId="4D0F68FA" w14:textId="71FB61DA" w:rsidR="00501A6C" w:rsidRPr="007862FF" w:rsidRDefault="00CF4C65" w:rsidP="00E96120">
      <w:pPr>
        <w:numPr>
          <w:ilvl w:val="0"/>
          <w:numId w:val="42"/>
        </w:numPr>
        <w:spacing w:line="240" w:lineRule="auto"/>
        <w:ind w:left="0" w:firstLine="0"/>
        <w:jc w:val="both"/>
        <w:rPr>
          <w:lang w:eastAsia="sl-SI"/>
        </w:rPr>
      </w:pPr>
      <w:r w:rsidRPr="007862FF">
        <w:rPr>
          <w:lang w:eastAsia="sl-SI"/>
        </w:rPr>
        <w:t xml:space="preserve">Zaradi vodila fleksibilnosti </w:t>
      </w:r>
      <w:r w:rsidR="00206E04" w:rsidRPr="007862FF">
        <w:rPr>
          <w:lang w:eastAsia="sl-SI"/>
        </w:rPr>
        <w:t xml:space="preserve">OPPN </w:t>
      </w:r>
      <w:r w:rsidRPr="007862FF">
        <w:rPr>
          <w:lang w:eastAsia="sl-SI"/>
        </w:rPr>
        <w:t>se d</w:t>
      </w:r>
      <w:r w:rsidR="0070632A" w:rsidRPr="007862FF">
        <w:rPr>
          <w:lang w:eastAsia="sl-SI"/>
        </w:rPr>
        <w:t>oločijo robni pogoji s površinami za razvoj objektov. Dovoli se uvajanje sodobnih oblikovnih pristopov</w:t>
      </w:r>
      <w:r w:rsidR="00C6417B" w:rsidRPr="007862FF">
        <w:rPr>
          <w:lang w:eastAsia="sl-SI"/>
        </w:rPr>
        <w:t>.</w:t>
      </w:r>
      <w:r w:rsidR="00501A6C" w:rsidRPr="007862FF">
        <w:rPr>
          <w:lang w:eastAsia="sl-SI"/>
        </w:rPr>
        <w:t xml:space="preserve"> </w:t>
      </w:r>
    </w:p>
    <w:p w14:paraId="6BA12EE9" w14:textId="72595E87" w:rsidR="00510611" w:rsidRPr="007862FF" w:rsidRDefault="00503CBF" w:rsidP="00E96120">
      <w:pPr>
        <w:numPr>
          <w:ilvl w:val="0"/>
          <w:numId w:val="42"/>
        </w:numPr>
        <w:spacing w:line="240" w:lineRule="auto"/>
        <w:ind w:left="0" w:firstLine="0"/>
        <w:jc w:val="both"/>
        <w:rPr>
          <w:lang w:eastAsia="sl-SI"/>
        </w:rPr>
      </w:pPr>
      <w:r w:rsidRPr="007862FF">
        <w:rPr>
          <w:lang w:eastAsia="sl-SI"/>
        </w:rPr>
        <w:t xml:space="preserve"> </w:t>
      </w:r>
      <w:r w:rsidR="00510611" w:rsidRPr="007862FF">
        <w:rPr>
          <w:lang w:eastAsia="sl-SI"/>
        </w:rPr>
        <w:t xml:space="preserve">Zasnova je razvidna iz načrta 3 grafičnega dela OPPN »Ureditvena situacija«. </w:t>
      </w:r>
      <w:r w:rsidR="00AF7531" w:rsidRPr="007862FF">
        <w:rPr>
          <w:lang w:eastAsia="sl-SI"/>
        </w:rPr>
        <w:t>Prikaz stavb</w:t>
      </w:r>
      <w:r w:rsidR="00510611" w:rsidRPr="007862FF">
        <w:rPr>
          <w:lang w:eastAsia="sl-SI"/>
        </w:rPr>
        <w:t xml:space="preserve"> v grafičnem delu </w:t>
      </w:r>
      <w:r w:rsidR="00AF7531" w:rsidRPr="007862FF">
        <w:rPr>
          <w:lang w:eastAsia="sl-SI"/>
        </w:rPr>
        <w:t>je simbolen</w:t>
      </w:r>
      <w:r w:rsidR="00510611" w:rsidRPr="007862FF">
        <w:rPr>
          <w:lang w:eastAsia="sl-SI"/>
        </w:rPr>
        <w:t>.</w:t>
      </w:r>
    </w:p>
    <w:p w14:paraId="219199A8" w14:textId="77777777" w:rsidR="00510611" w:rsidRPr="007862FF" w:rsidRDefault="00510611" w:rsidP="00B82DFB">
      <w:pPr>
        <w:keepNext/>
        <w:numPr>
          <w:ilvl w:val="0"/>
          <w:numId w:val="4"/>
        </w:numPr>
        <w:tabs>
          <w:tab w:val="num" w:pos="360"/>
        </w:tabs>
        <w:spacing w:before="360" w:line="240" w:lineRule="auto"/>
        <w:ind w:left="0" w:firstLine="0"/>
        <w:jc w:val="center"/>
        <w:outlineLvl w:val="2"/>
        <w:rPr>
          <w:b/>
          <w:bCs/>
          <w:szCs w:val="26"/>
          <w:lang w:eastAsia="x-none"/>
        </w:rPr>
      </w:pPr>
      <w:bookmarkStart w:id="40" w:name="_Toc305581334"/>
      <w:bookmarkStart w:id="41" w:name="_Hlk72745589"/>
      <w:r w:rsidRPr="007862FF">
        <w:rPr>
          <w:b/>
          <w:bCs/>
          <w:szCs w:val="26"/>
          <w:lang w:eastAsia="x-none"/>
        </w:rPr>
        <w:t>člen</w:t>
      </w:r>
      <w:bookmarkEnd w:id="40"/>
    </w:p>
    <w:p w14:paraId="69C082FE" w14:textId="31425A7B" w:rsidR="00510611" w:rsidRPr="007862FF" w:rsidRDefault="00F34923" w:rsidP="00510611">
      <w:pPr>
        <w:keepNext/>
        <w:spacing w:after="240" w:line="240" w:lineRule="auto"/>
        <w:jc w:val="center"/>
        <w:outlineLvl w:val="1"/>
        <w:rPr>
          <w:rFonts w:cs="Arial"/>
          <w:b/>
          <w:bCs/>
          <w:iCs/>
          <w:szCs w:val="28"/>
          <w:lang w:eastAsia="sl-SI"/>
        </w:rPr>
      </w:pPr>
      <w:bookmarkStart w:id="42" w:name="_Toc305581335"/>
      <w:r w:rsidRPr="007862FF">
        <w:rPr>
          <w:rFonts w:cs="Arial"/>
          <w:b/>
          <w:bCs/>
          <w:iCs/>
          <w:szCs w:val="28"/>
          <w:lang w:eastAsia="sl-SI"/>
        </w:rPr>
        <w:t>(</w:t>
      </w:r>
      <w:r w:rsidR="00510611" w:rsidRPr="007862FF">
        <w:rPr>
          <w:rFonts w:cs="Arial"/>
          <w:b/>
          <w:bCs/>
          <w:iCs/>
          <w:szCs w:val="28"/>
          <w:lang w:eastAsia="sl-SI"/>
        </w:rPr>
        <w:t>lokacijski pogoji in pogoji o velikosti objektov</w:t>
      </w:r>
      <w:bookmarkEnd w:id="42"/>
      <w:r w:rsidRPr="007862FF">
        <w:rPr>
          <w:rFonts w:cs="Arial"/>
          <w:b/>
          <w:bCs/>
          <w:iCs/>
          <w:szCs w:val="28"/>
          <w:lang w:eastAsia="sl-SI"/>
        </w:rPr>
        <w:t>)</w:t>
      </w:r>
    </w:p>
    <w:p w14:paraId="196E369F" w14:textId="7200E443" w:rsidR="00510611" w:rsidRPr="007862FF" w:rsidRDefault="00AF5A58" w:rsidP="00AF5A58">
      <w:pPr>
        <w:spacing w:line="240" w:lineRule="auto"/>
        <w:jc w:val="both"/>
        <w:rPr>
          <w:lang w:eastAsia="sl-SI"/>
        </w:rPr>
      </w:pPr>
      <w:r>
        <w:rPr>
          <w:lang w:eastAsia="sl-SI"/>
        </w:rPr>
        <w:t xml:space="preserve">(1) </w:t>
      </w:r>
      <w:r w:rsidR="00510611" w:rsidRPr="007862FF">
        <w:rPr>
          <w:lang w:eastAsia="sl-SI"/>
        </w:rPr>
        <w:t xml:space="preserve">Gradnja objektov je dopustna </w:t>
      </w:r>
      <w:r w:rsidR="00510611" w:rsidRPr="007862FF">
        <w:rPr>
          <w:u w:val="single"/>
          <w:lang w:eastAsia="sl-SI"/>
        </w:rPr>
        <w:t>na površinah za razvoj objekta</w:t>
      </w:r>
      <w:r w:rsidR="00510611" w:rsidRPr="007862FF">
        <w:rPr>
          <w:lang w:eastAsia="sl-SI"/>
        </w:rPr>
        <w:t xml:space="preserve">. </w:t>
      </w:r>
    </w:p>
    <w:p w14:paraId="0DAA9898" w14:textId="4C4377AC" w:rsidR="002B5924" w:rsidRPr="00AF5A58" w:rsidRDefault="002B5924" w:rsidP="00AF5A58">
      <w:pPr>
        <w:numPr>
          <w:ilvl w:val="0"/>
          <w:numId w:val="10"/>
        </w:numPr>
        <w:spacing w:line="240" w:lineRule="auto"/>
        <w:jc w:val="both"/>
        <w:rPr>
          <w:color w:val="2E74B5" w:themeColor="accent1" w:themeShade="BF"/>
          <w:lang w:eastAsia="sl-SI"/>
        </w:rPr>
      </w:pPr>
      <w:r w:rsidRPr="00AF5A58">
        <w:rPr>
          <w:color w:val="2E74B5" w:themeColor="accent1" w:themeShade="BF"/>
          <w:lang w:eastAsia="sl-SI"/>
        </w:rPr>
        <w:t>Največja dopustna velikost glavnega objekta je 2</w:t>
      </w:r>
      <w:r w:rsidR="00087EA6" w:rsidRPr="00AF5A58">
        <w:rPr>
          <w:color w:val="2E74B5" w:themeColor="accent1" w:themeShade="BF"/>
          <w:lang w:eastAsia="sl-SI"/>
        </w:rPr>
        <w:t>00</w:t>
      </w:r>
      <w:r w:rsidRPr="00AF5A58">
        <w:rPr>
          <w:color w:val="2E74B5" w:themeColor="accent1" w:themeShade="BF"/>
          <w:lang w:eastAsia="sl-SI"/>
        </w:rPr>
        <w:t xml:space="preserve"> m</w:t>
      </w:r>
      <w:r w:rsidRPr="00AF5A58">
        <w:rPr>
          <w:color w:val="2E74B5" w:themeColor="accent1" w:themeShade="BF"/>
          <w:vertAlign w:val="superscript"/>
          <w:lang w:eastAsia="sl-SI"/>
        </w:rPr>
        <w:t>2</w:t>
      </w:r>
      <w:r w:rsidRPr="00AF5A58">
        <w:rPr>
          <w:color w:val="2E74B5" w:themeColor="accent1" w:themeShade="BF"/>
          <w:lang w:eastAsia="sl-SI"/>
        </w:rPr>
        <w:t xml:space="preserve"> zazidane površine.</w:t>
      </w:r>
    </w:p>
    <w:p w14:paraId="34323E44" w14:textId="4B77E7A2" w:rsidR="00C6417B" w:rsidRPr="007862FF" w:rsidRDefault="00510611" w:rsidP="00B83EB9">
      <w:pPr>
        <w:numPr>
          <w:ilvl w:val="0"/>
          <w:numId w:val="10"/>
        </w:numPr>
        <w:spacing w:line="240" w:lineRule="auto"/>
        <w:ind w:left="0" w:firstLine="0"/>
        <w:jc w:val="both"/>
        <w:rPr>
          <w:lang w:eastAsia="sl-SI"/>
        </w:rPr>
      </w:pPr>
      <w:r w:rsidRPr="007862FF">
        <w:rPr>
          <w:lang w:eastAsia="sl-SI"/>
        </w:rPr>
        <w:t xml:space="preserve">Površina za razvoj objekta je odmaknjena od </w:t>
      </w:r>
      <w:r w:rsidR="000C0EDC" w:rsidRPr="007862FF">
        <w:rPr>
          <w:lang w:eastAsia="sl-SI"/>
        </w:rPr>
        <w:t>meje parcele objekta 4m ali več</w:t>
      </w:r>
      <w:r w:rsidR="00FD167C" w:rsidRPr="007862FF">
        <w:rPr>
          <w:lang w:eastAsia="sl-SI"/>
        </w:rPr>
        <w:t>, kjer je označeno v grafičnem delu zaradi odmika od priobalnega zemljišča Save</w:t>
      </w:r>
      <w:r w:rsidR="003F1F22" w:rsidRPr="007862FF">
        <w:rPr>
          <w:lang w:eastAsia="sl-SI"/>
        </w:rPr>
        <w:t xml:space="preserve"> </w:t>
      </w:r>
      <w:r w:rsidR="00FD167C" w:rsidRPr="007862FF">
        <w:rPr>
          <w:lang w:eastAsia="sl-SI"/>
        </w:rPr>
        <w:t xml:space="preserve">ter </w:t>
      </w:r>
      <w:r w:rsidR="00217951" w:rsidRPr="007862FF">
        <w:rPr>
          <w:lang w:eastAsia="sl-SI"/>
        </w:rPr>
        <w:t xml:space="preserve">do roba območja OPPN, kjer meji na kmetijska zemljišča. </w:t>
      </w:r>
    </w:p>
    <w:p w14:paraId="12A0FDAF" w14:textId="77777777" w:rsidR="00D77F87" w:rsidRPr="007862FF" w:rsidRDefault="00385749" w:rsidP="00D77F87">
      <w:pPr>
        <w:numPr>
          <w:ilvl w:val="0"/>
          <w:numId w:val="10"/>
        </w:numPr>
        <w:spacing w:line="240" w:lineRule="auto"/>
        <w:ind w:left="0" w:firstLine="0"/>
        <w:jc w:val="both"/>
        <w:rPr>
          <w:lang w:eastAsia="sl-SI"/>
        </w:rPr>
      </w:pPr>
      <w:r w:rsidRPr="007862FF">
        <w:rPr>
          <w:lang w:eastAsia="sl-SI"/>
        </w:rPr>
        <w:t>Izven površine za razvoj objektov je dopustna gradnja nezahtevnih in enostavnih objektov</w:t>
      </w:r>
      <w:r w:rsidR="00192676" w:rsidRPr="007862FF">
        <w:rPr>
          <w:lang w:eastAsia="sl-SI"/>
        </w:rPr>
        <w:t xml:space="preserve"> </w:t>
      </w:r>
      <w:r w:rsidRPr="007862FF">
        <w:rPr>
          <w:lang w:eastAsia="sl-SI"/>
        </w:rPr>
        <w:t>pod pogoji 13. člena tega odloka.</w:t>
      </w:r>
      <w:r w:rsidR="00470C10" w:rsidRPr="007862FF">
        <w:rPr>
          <w:lang w:eastAsia="sl-SI"/>
        </w:rPr>
        <w:t xml:space="preserve"> </w:t>
      </w:r>
    </w:p>
    <w:p w14:paraId="068B7BA4" w14:textId="3BDB9692" w:rsidR="00385749" w:rsidRPr="007862FF" w:rsidRDefault="00D77F87" w:rsidP="00D77F87">
      <w:pPr>
        <w:numPr>
          <w:ilvl w:val="0"/>
          <w:numId w:val="10"/>
        </w:numPr>
        <w:spacing w:line="240" w:lineRule="auto"/>
        <w:ind w:left="0" w:firstLine="0"/>
        <w:jc w:val="both"/>
        <w:rPr>
          <w:lang w:eastAsia="sl-SI"/>
        </w:rPr>
      </w:pPr>
      <w:r w:rsidRPr="007862FF">
        <w:rPr>
          <w:u w:val="single"/>
          <w:lang w:eastAsia="sl-SI"/>
        </w:rPr>
        <w:t>Omejitev posegov v priobalni pas:</w:t>
      </w:r>
      <w:r w:rsidRPr="007862FF">
        <w:rPr>
          <w:lang w:eastAsia="sl-SI"/>
        </w:rPr>
        <w:t xml:space="preserve"> Na GP9 in GP10 je na območju priobalnega zemljišča, s katerega je umaknjena površina za razvoj objektov, dopustna gradnja nezahtevnih in enostavnih objektov, ki niso nadzemni.</w:t>
      </w:r>
    </w:p>
    <w:p w14:paraId="3012FA40" w14:textId="77777777" w:rsidR="00510611" w:rsidRPr="007862FF" w:rsidRDefault="00510611" w:rsidP="006241B2">
      <w:pPr>
        <w:numPr>
          <w:ilvl w:val="0"/>
          <w:numId w:val="10"/>
        </w:numPr>
        <w:spacing w:line="240" w:lineRule="auto"/>
        <w:ind w:left="0" w:firstLine="0"/>
        <w:jc w:val="both"/>
        <w:rPr>
          <w:lang w:eastAsia="sl-SI"/>
        </w:rPr>
      </w:pPr>
      <w:r w:rsidRPr="007862FF">
        <w:rPr>
          <w:lang w:eastAsia="sl-SI"/>
        </w:rPr>
        <w:t>Vsi nadzemni</w:t>
      </w:r>
      <w:r w:rsidR="00C21320" w:rsidRPr="007862FF">
        <w:rPr>
          <w:lang w:eastAsia="sl-SI"/>
        </w:rPr>
        <w:t xml:space="preserve"> </w:t>
      </w:r>
      <w:r w:rsidRPr="007862FF">
        <w:rPr>
          <w:lang w:eastAsia="sl-SI"/>
        </w:rPr>
        <w:t>objekti</w:t>
      </w:r>
      <w:r w:rsidR="00C21320" w:rsidRPr="007862FF">
        <w:rPr>
          <w:lang w:eastAsia="sl-SI"/>
        </w:rPr>
        <w:t xml:space="preserve"> </w:t>
      </w:r>
      <w:r w:rsidRPr="007862FF">
        <w:rPr>
          <w:lang w:eastAsia="sl-SI"/>
        </w:rPr>
        <w:t>morajo</w:t>
      </w:r>
      <w:r w:rsidR="00C21320" w:rsidRPr="007862FF">
        <w:rPr>
          <w:lang w:eastAsia="sl-SI"/>
        </w:rPr>
        <w:t xml:space="preserve"> </w:t>
      </w:r>
      <w:r w:rsidRPr="007862FF">
        <w:rPr>
          <w:lang w:eastAsia="sl-SI"/>
        </w:rPr>
        <w:t>biti odmaknjeni</w:t>
      </w:r>
      <w:r w:rsidR="00C21320" w:rsidRPr="007862FF">
        <w:rPr>
          <w:lang w:eastAsia="sl-SI"/>
        </w:rPr>
        <w:t xml:space="preserve"> </w:t>
      </w:r>
      <w:r w:rsidRPr="007862FF">
        <w:rPr>
          <w:lang w:eastAsia="sl-SI"/>
        </w:rPr>
        <w:t>od parcele ceste</w:t>
      </w:r>
      <w:r w:rsidR="00C21320" w:rsidRPr="007862FF">
        <w:rPr>
          <w:lang w:eastAsia="sl-SI"/>
        </w:rPr>
        <w:t xml:space="preserve"> </w:t>
      </w:r>
      <w:r w:rsidRPr="007862FF">
        <w:rPr>
          <w:lang w:eastAsia="sl-SI"/>
        </w:rPr>
        <w:t>najmanj</w:t>
      </w:r>
      <w:r w:rsidR="00C21320" w:rsidRPr="007862FF">
        <w:rPr>
          <w:lang w:eastAsia="sl-SI"/>
        </w:rPr>
        <w:t xml:space="preserve"> </w:t>
      </w:r>
      <w:r w:rsidR="0005326E" w:rsidRPr="007862FF">
        <w:rPr>
          <w:lang w:eastAsia="sl-SI"/>
        </w:rPr>
        <w:t>2,0</w:t>
      </w:r>
      <w:r w:rsidRPr="007862FF">
        <w:rPr>
          <w:lang w:eastAsia="sl-SI"/>
        </w:rPr>
        <w:t xml:space="preserve"> m ali tudi več, če to zahteva preglednost in varnost na prometnih</w:t>
      </w:r>
      <w:r w:rsidR="00C21320" w:rsidRPr="007862FF">
        <w:rPr>
          <w:lang w:eastAsia="sl-SI"/>
        </w:rPr>
        <w:t xml:space="preserve"> </w:t>
      </w:r>
      <w:r w:rsidRPr="007862FF">
        <w:rPr>
          <w:lang w:eastAsia="sl-SI"/>
        </w:rPr>
        <w:t>površinah.</w:t>
      </w:r>
    </w:p>
    <w:p w14:paraId="63174184" w14:textId="1117DD64" w:rsidR="00B83EB9" w:rsidRPr="007862FF" w:rsidRDefault="00B83EB9" w:rsidP="00B774A6">
      <w:pPr>
        <w:numPr>
          <w:ilvl w:val="0"/>
          <w:numId w:val="10"/>
        </w:numPr>
        <w:spacing w:line="240" w:lineRule="auto"/>
        <w:ind w:left="0" w:firstLine="0"/>
        <w:jc w:val="both"/>
        <w:rPr>
          <w:lang w:eastAsia="sl-SI"/>
        </w:rPr>
      </w:pPr>
      <w:r w:rsidRPr="007862FF">
        <w:t>Stavbe se umestijo na parcelo</w:t>
      </w:r>
      <w:r w:rsidR="0037234F" w:rsidRPr="007862FF">
        <w:t xml:space="preserve"> objekta</w:t>
      </w:r>
      <w:r w:rsidRPr="007862FF">
        <w:t xml:space="preserve"> na način, da se zagotavlja čim večji del</w:t>
      </w:r>
      <w:r w:rsidR="00217951" w:rsidRPr="007862FF">
        <w:t>ež enovitega zunanjega prostora, ki teži k odprti površini na južni strani in stran od prometnice.</w:t>
      </w:r>
    </w:p>
    <w:p w14:paraId="4502853A" w14:textId="723C0F17" w:rsidR="00510611" w:rsidRPr="007862FF" w:rsidRDefault="00510611" w:rsidP="006241B2">
      <w:pPr>
        <w:numPr>
          <w:ilvl w:val="0"/>
          <w:numId w:val="10"/>
        </w:numPr>
        <w:spacing w:line="240" w:lineRule="auto"/>
        <w:ind w:left="0" w:firstLine="0"/>
        <w:jc w:val="both"/>
        <w:rPr>
          <w:lang w:eastAsia="sl-SI"/>
        </w:rPr>
      </w:pPr>
      <w:r w:rsidRPr="007862FF">
        <w:rPr>
          <w:u w:val="single"/>
          <w:lang w:eastAsia="sl-SI"/>
        </w:rPr>
        <w:t>Velikost objektov</w:t>
      </w:r>
      <w:r w:rsidRPr="007862FF">
        <w:rPr>
          <w:lang w:eastAsia="sl-SI"/>
        </w:rPr>
        <w:t xml:space="preserve"> se določi z robnimi pogoji</w:t>
      </w:r>
      <w:r w:rsidRPr="007862FF">
        <w:rPr>
          <w:iCs/>
        </w:rPr>
        <w:t xml:space="preserve"> upoštevajoč gradbene meje in faktor zazidanosti.</w:t>
      </w:r>
      <w:r w:rsidRPr="007862FF">
        <w:rPr>
          <w:rStyle w:val="Neenpoudarek"/>
          <w:lang w:eastAsia="sl-SI"/>
        </w:rPr>
        <w:t xml:space="preserve"> </w:t>
      </w:r>
    </w:p>
    <w:p w14:paraId="0CBDEECB" w14:textId="18CD24DF" w:rsidR="00510611" w:rsidRPr="007862FF" w:rsidRDefault="00F9365F" w:rsidP="00BB4F58">
      <w:pPr>
        <w:numPr>
          <w:ilvl w:val="0"/>
          <w:numId w:val="10"/>
        </w:numPr>
        <w:spacing w:line="240" w:lineRule="auto"/>
        <w:ind w:left="0" w:firstLine="0"/>
        <w:jc w:val="both"/>
        <w:rPr>
          <w:lang w:eastAsia="sl-SI"/>
        </w:rPr>
      </w:pPr>
      <w:r w:rsidRPr="007862FF">
        <w:rPr>
          <w:lang w:eastAsia="sl-SI"/>
        </w:rPr>
        <w:t xml:space="preserve">Kota slemena do </w:t>
      </w:r>
      <w:r w:rsidR="004F4C9B" w:rsidRPr="007862FF">
        <w:rPr>
          <w:lang w:eastAsia="sl-SI"/>
        </w:rPr>
        <w:t>max. 10</w:t>
      </w:r>
      <w:r w:rsidR="00270A02" w:rsidRPr="007862FF">
        <w:rPr>
          <w:lang w:eastAsia="sl-SI"/>
        </w:rPr>
        <w:t xml:space="preserve"> </w:t>
      </w:r>
      <w:r w:rsidR="004F4C9B" w:rsidRPr="007862FF">
        <w:rPr>
          <w:lang w:eastAsia="sl-SI"/>
        </w:rPr>
        <w:t>m</w:t>
      </w:r>
      <w:r w:rsidR="00851109" w:rsidRPr="007862FF">
        <w:rPr>
          <w:lang w:eastAsia="sl-SI"/>
        </w:rPr>
        <w:t xml:space="preserve"> nad koto pritličja.</w:t>
      </w:r>
      <w:r w:rsidR="00FF566C" w:rsidRPr="007862FF">
        <w:rPr>
          <w:lang w:eastAsia="sl-SI"/>
        </w:rPr>
        <w:t xml:space="preserve"> E</w:t>
      </w:r>
      <w:r w:rsidR="000514F0" w:rsidRPr="007862FF">
        <w:rPr>
          <w:lang w:eastAsia="sl-SI"/>
        </w:rPr>
        <w:t xml:space="preserve">tažnost znotraj objekta ni </w:t>
      </w:r>
      <w:r w:rsidR="00FF566C" w:rsidRPr="007862FF">
        <w:rPr>
          <w:lang w:eastAsia="sl-SI"/>
        </w:rPr>
        <w:t>določena</w:t>
      </w:r>
      <w:r w:rsidR="0041401A" w:rsidRPr="007862FF">
        <w:rPr>
          <w:lang w:eastAsia="sl-SI"/>
        </w:rPr>
        <w:t>.</w:t>
      </w:r>
    </w:p>
    <w:p w14:paraId="6D7EAAB9" w14:textId="55622CC9" w:rsidR="00BB4F58" w:rsidRPr="007862FF" w:rsidRDefault="00BB4F58" w:rsidP="005E7F17">
      <w:pPr>
        <w:numPr>
          <w:ilvl w:val="0"/>
          <w:numId w:val="10"/>
        </w:numPr>
        <w:spacing w:line="240" w:lineRule="auto"/>
        <w:ind w:left="0" w:firstLine="0"/>
        <w:jc w:val="both"/>
        <w:rPr>
          <w:lang w:eastAsia="sl-SI"/>
        </w:rPr>
      </w:pPr>
      <w:r w:rsidRPr="007862FF">
        <w:rPr>
          <w:lang w:eastAsia="sl-SI"/>
        </w:rPr>
        <w:t xml:space="preserve">Spremljajoče stavbe so </w:t>
      </w:r>
      <w:r w:rsidR="00E814E7" w:rsidRPr="007862FF">
        <w:rPr>
          <w:lang w:eastAsia="sl-SI"/>
        </w:rPr>
        <w:t>pritlične</w:t>
      </w:r>
      <w:r w:rsidR="005E7F17" w:rsidRPr="007862FF">
        <w:rPr>
          <w:lang w:eastAsia="sl-SI"/>
        </w:rPr>
        <w:t xml:space="preserve"> </w:t>
      </w:r>
      <w:r w:rsidR="00E814E7" w:rsidRPr="007862FF">
        <w:rPr>
          <w:lang w:eastAsia="sl-SI"/>
        </w:rPr>
        <w:t>maksimaln</w:t>
      </w:r>
      <w:r w:rsidR="005E7F17" w:rsidRPr="007862FF">
        <w:rPr>
          <w:lang w:eastAsia="sl-SI"/>
        </w:rPr>
        <w:t>e</w:t>
      </w:r>
      <w:r w:rsidR="00E814E7" w:rsidRPr="007862FF">
        <w:rPr>
          <w:lang w:eastAsia="sl-SI"/>
        </w:rPr>
        <w:t xml:space="preserve"> svetl</w:t>
      </w:r>
      <w:r w:rsidR="005E7F17" w:rsidRPr="007862FF">
        <w:rPr>
          <w:lang w:eastAsia="sl-SI"/>
        </w:rPr>
        <w:t>e</w:t>
      </w:r>
      <w:r w:rsidR="00E814E7" w:rsidRPr="007862FF">
        <w:rPr>
          <w:lang w:eastAsia="sl-SI"/>
        </w:rPr>
        <w:t xml:space="preserve"> višin</w:t>
      </w:r>
      <w:r w:rsidR="005E7F17" w:rsidRPr="007862FF">
        <w:rPr>
          <w:lang w:eastAsia="sl-SI"/>
        </w:rPr>
        <w:t>e 3,0</w:t>
      </w:r>
      <w:r w:rsidR="002D372C" w:rsidRPr="007862FF">
        <w:rPr>
          <w:lang w:eastAsia="sl-SI"/>
        </w:rPr>
        <w:t xml:space="preserve"> </w:t>
      </w:r>
      <w:r w:rsidR="00E814E7" w:rsidRPr="007862FF">
        <w:rPr>
          <w:iCs/>
          <w:lang w:eastAsia="sl-SI"/>
        </w:rPr>
        <w:t>m</w:t>
      </w:r>
      <w:r w:rsidR="005E7F17" w:rsidRPr="007862FF">
        <w:rPr>
          <w:iCs/>
          <w:lang w:eastAsia="sl-SI"/>
        </w:rPr>
        <w:t>, brez kolenčnega zidu</w:t>
      </w:r>
      <w:r w:rsidR="00E814E7" w:rsidRPr="007862FF">
        <w:rPr>
          <w:iCs/>
          <w:lang w:eastAsia="sl-SI"/>
        </w:rPr>
        <w:t>,</w:t>
      </w:r>
      <w:r w:rsidR="00E814E7" w:rsidRPr="007862FF">
        <w:rPr>
          <w:rStyle w:val="Neenpoudarek"/>
        </w:rPr>
        <w:t xml:space="preserve"> </w:t>
      </w:r>
      <w:r w:rsidR="00E814E7" w:rsidRPr="007862FF">
        <w:rPr>
          <w:lang w:eastAsia="sl-SI"/>
        </w:rPr>
        <w:t>lahko tudi podkletene.</w:t>
      </w:r>
    </w:p>
    <w:p w14:paraId="2F687844" w14:textId="77777777" w:rsidR="004A203B" w:rsidRPr="007862FF" w:rsidRDefault="004A203B" w:rsidP="004A203B">
      <w:pPr>
        <w:numPr>
          <w:ilvl w:val="0"/>
          <w:numId w:val="10"/>
        </w:numPr>
        <w:spacing w:line="240" w:lineRule="auto"/>
        <w:ind w:left="0" w:firstLine="0"/>
        <w:jc w:val="both"/>
        <w:rPr>
          <w:lang w:eastAsia="sl-SI"/>
        </w:rPr>
      </w:pPr>
      <w:r w:rsidRPr="007862FF">
        <w:rPr>
          <w:lang w:eastAsia="sl-SI"/>
        </w:rPr>
        <w:t xml:space="preserve">Kota pritličja je lahko največ 0,5 m nad terenom na mestu vhoda. </w:t>
      </w:r>
    </w:p>
    <w:p w14:paraId="55DA8252" w14:textId="3147BDFB" w:rsidR="00615427" w:rsidRPr="007862FF" w:rsidRDefault="00510611" w:rsidP="00564192">
      <w:pPr>
        <w:numPr>
          <w:ilvl w:val="0"/>
          <w:numId w:val="10"/>
        </w:numPr>
        <w:spacing w:line="240" w:lineRule="auto"/>
        <w:ind w:left="0" w:firstLine="0"/>
        <w:jc w:val="both"/>
        <w:rPr>
          <w:lang w:eastAsia="sl-SI"/>
        </w:rPr>
      </w:pPr>
      <w:r w:rsidRPr="007862FF">
        <w:rPr>
          <w:lang w:eastAsia="sl-SI"/>
        </w:rPr>
        <w:t>Kletne etaže so dovoljene, v kolikor to dopuščajo terenske razmere in komunalni priključki.</w:t>
      </w:r>
    </w:p>
    <w:p w14:paraId="6AEDEE06" w14:textId="3F884E99" w:rsidR="004B2D79" w:rsidRPr="007862FF" w:rsidRDefault="00510611" w:rsidP="006241B2">
      <w:pPr>
        <w:numPr>
          <w:ilvl w:val="0"/>
          <w:numId w:val="10"/>
        </w:numPr>
        <w:spacing w:line="240" w:lineRule="auto"/>
        <w:ind w:left="0" w:firstLine="0"/>
        <w:jc w:val="both"/>
        <w:rPr>
          <w:lang w:eastAsia="sl-SI"/>
        </w:rPr>
      </w:pPr>
      <w:r w:rsidRPr="007862FF">
        <w:rPr>
          <w:u w:val="single"/>
          <w:lang w:eastAsia="sl-SI"/>
        </w:rPr>
        <w:t>Stopnja izkoriščenosti zemljišč za gradnjo</w:t>
      </w:r>
      <w:r w:rsidRPr="007862FF">
        <w:rPr>
          <w:lang w:eastAsia="sl-SI"/>
        </w:rPr>
        <w:t xml:space="preserve">: Maksimalni </w:t>
      </w:r>
      <w:proofErr w:type="spellStart"/>
      <w:r w:rsidRPr="007862FF">
        <w:rPr>
          <w:iCs/>
        </w:rPr>
        <w:t>Fz</w:t>
      </w:r>
      <w:proofErr w:type="spellEnd"/>
      <w:r w:rsidR="00AB7BF4" w:rsidRPr="007862FF">
        <w:rPr>
          <w:iCs/>
          <w:lang w:eastAsia="sl-SI"/>
        </w:rPr>
        <w:t xml:space="preserve"> je </w:t>
      </w:r>
      <w:r w:rsidR="009A2A32" w:rsidRPr="007862FF">
        <w:rPr>
          <w:iCs/>
          <w:lang w:eastAsia="sl-SI"/>
        </w:rPr>
        <w:t>0,3</w:t>
      </w:r>
      <w:r w:rsidR="008110D1" w:rsidRPr="007862FF">
        <w:rPr>
          <w:iCs/>
          <w:lang w:eastAsia="sl-SI"/>
        </w:rPr>
        <w:t xml:space="preserve">, pri </w:t>
      </w:r>
      <w:r w:rsidR="00B547DB" w:rsidRPr="007862FF">
        <w:rPr>
          <w:iCs/>
          <w:lang w:eastAsia="sl-SI"/>
        </w:rPr>
        <w:t>parceli objekta</w:t>
      </w:r>
      <w:r w:rsidR="008110D1" w:rsidRPr="007862FF">
        <w:rPr>
          <w:iCs/>
          <w:lang w:eastAsia="sl-SI"/>
        </w:rPr>
        <w:t xml:space="preserve"> manjši od 750m2 pa 0,3</w:t>
      </w:r>
      <w:r w:rsidR="009A2A32" w:rsidRPr="007862FF">
        <w:rPr>
          <w:iCs/>
          <w:lang w:eastAsia="sl-SI"/>
        </w:rPr>
        <w:t>5</w:t>
      </w:r>
      <w:r w:rsidR="008110D1" w:rsidRPr="007862FF">
        <w:rPr>
          <w:iCs/>
          <w:lang w:eastAsia="sl-SI"/>
        </w:rPr>
        <w:t>.</w:t>
      </w:r>
      <w:r w:rsidR="004A203B" w:rsidRPr="007862FF">
        <w:rPr>
          <w:iCs/>
          <w:lang w:eastAsia="sl-SI"/>
        </w:rPr>
        <w:t xml:space="preserve"> </w:t>
      </w:r>
      <w:r w:rsidR="004A203B" w:rsidRPr="007862FF">
        <w:rPr>
          <w:lang w:eastAsia="sl-SI"/>
        </w:rPr>
        <w:t>Površina kletne etaže, ki je v celoti vkopana in ne sega nad koto novo urejenega terena ter tvori zelene površine ali potrebne utrjene površine</w:t>
      </w:r>
      <w:r w:rsidR="0037234F" w:rsidRPr="007862FF">
        <w:rPr>
          <w:lang w:eastAsia="sl-SI"/>
        </w:rPr>
        <w:t>,</w:t>
      </w:r>
      <w:r w:rsidR="004A203B" w:rsidRPr="007862FF">
        <w:rPr>
          <w:lang w:eastAsia="sl-SI"/>
        </w:rPr>
        <w:t xml:space="preserve"> se ne šteje v površino objekta za izračun faktorja zazidanosti.</w:t>
      </w:r>
    </w:p>
    <w:p w14:paraId="2BEF2EA9" w14:textId="77777777" w:rsidR="00510611" w:rsidRPr="007862FF" w:rsidRDefault="00510611" w:rsidP="006241B2">
      <w:pPr>
        <w:numPr>
          <w:ilvl w:val="0"/>
          <w:numId w:val="10"/>
        </w:numPr>
        <w:spacing w:line="240" w:lineRule="auto"/>
        <w:ind w:left="0" w:firstLine="0"/>
        <w:jc w:val="both"/>
        <w:rPr>
          <w:lang w:eastAsia="sl-SI"/>
        </w:rPr>
      </w:pPr>
      <w:r w:rsidRPr="007862FF">
        <w:rPr>
          <w:lang w:eastAsia="sl-SI"/>
        </w:rPr>
        <w:t>Lokacijski pogoji in dopustni gabariti objektov so razvidni iz načrta 3 grafičnega dela OPPN »Ureditvena situacija«.</w:t>
      </w:r>
    </w:p>
    <w:p w14:paraId="11DDE1AA" w14:textId="77777777" w:rsidR="00510611" w:rsidRPr="007862FF" w:rsidRDefault="00510611" w:rsidP="00C25800">
      <w:pPr>
        <w:keepNext/>
        <w:numPr>
          <w:ilvl w:val="0"/>
          <w:numId w:val="4"/>
        </w:numPr>
        <w:tabs>
          <w:tab w:val="num" w:pos="360"/>
        </w:tabs>
        <w:spacing w:before="360" w:line="240" w:lineRule="auto"/>
        <w:ind w:left="0" w:firstLine="0"/>
        <w:jc w:val="center"/>
        <w:outlineLvl w:val="2"/>
        <w:rPr>
          <w:b/>
          <w:bCs/>
          <w:szCs w:val="26"/>
          <w:lang w:eastAsia="x-none"/>
        </w:rPr>
      </w:pPr>
      <w:bookmarkStart w:id="43" w:name="_Toc305581336"/>
      <w:bookmarkStart w:id="44" w:name="_Hlk72745733"/>
      <w:bookmarkEnd w:id="41"/>
      <w:r w:rsidRPr="007862FF">
        <w:rPr>
          <w:b/>
          <w:bCs/>
          <w:szCs w:val="26"/>
          <w:lang w:eastAsia="x-none"/>
        </w:rPr>
        <w:lastRenderedPageBreak/>
        <w:t>člen</w:t>
      </w:r>
      <w:bookmarkEnd w:id="43"/>
    </w:p>
    <w:p w14:paraId="0826E930" w14:textId="6ABB83B7" w:rsidR="00510611" w:rsidRPr="007862FF" w:rsidRDefault="00F34923" w:rsidP="00510611">
      <w:pPr>
        <w:keepNext/>
        <w:spacing w:after="240" w:line="240" w:lineRule="auto"/>
        <w:jc w:val="center"/>
        <w:outlineLvl w:val="1"/>
        <w:rPr>
          <w:rFonts w:cs="Arial"/>
          <w:b/>
          <w:bCs/>
          <w:iCs/>
          <w:szCs w:val="28"/>
          <w:lang w:eastAsia="sl-SI"/>
        </w:rPr>
      </w:pPr>
      <w:bookmarkStart w:id="45" w:name="_Toc305581337"/>
      <w:r w:rsidRPr="007862FF">
        <w:rPr>
          <w:rFonts w:cs="Arial"/>
          <w:b/>
          <w:bCs/>
          <w:iCs/>
          <w:szCs w:val="28"/>
          <w:lang w:eastAsia="sl-SI"/>
        </w:rPr>
        <w:t>(</w:t>
      </w:r>
      <w:r w:rsidR="00510611" w:rsidRPr="007862FF">
        <w:rPr>
          <w:rFonts w:cs="Arial"/>
          <w:b/>
          <w:bCs/>
          <w:iCs/>
          <w:szCs w:val="28"/>
          <w:lang w:eastAsia="sl-SI"/>
        </w:rPr>
        <w:t>pogoji za oblikovanje objektov in površin</w:t>
      </w:r>
      <w:bookmarkEnd w:id="45"/>
      <w:r w:rsidRPr="007862FF">
        <w:rPr>
          <w:rFonts w:cs="Arial"/>
          <w:b/>
          <w:bCs/>
          <w:iCs/>
          <w:szCs w:val="28"/>
          <w:lang w:eastAsia="sl-SI"/>
        </w:rPr>
        <w:t>)</w:t>
      </w:r>
    </w:p>
    <w:p w14:paraId="57CC9347" w14:textId="77777777" w:rsidR="00510611" w:rsidRPr="007862FF" w:rsidRDefault="00510611" w:rsidP="00510611">
      <w:pPr>
        <w:numPr>
          <w:ilvl w:val="0"/>
          <w:numId w:val="3"/>
        </w:numPr>
        <w:spacing w:line="240" w:lineRule="auto"/>
        <w:ind w:left="0" w:firstLine="0"/>
        <w:jc w:val="both"/>
        <w:rPr>
          <w:lang w:eastAsia="sl-SI"/>
        </w:rPr>
      </w:pPr>
      <w:r w:rsidRPr="007862FF">
        <w:rPr>
          <w:lang w:eastAsia="sl-SI"/>
        </w:rPr>
        <w:t>Tipologija zazidave enostano</w:t>
      </w:r>
      <w:r w:rsidR="004F3B8E" w:rsidRPr="007862FF">
        <w:rPr>
          <w:lang w:eastAsia="sl-SI"/>
        </w:rPr>
        <w:t>vanjskih stavb: samostojne hiše</w:t>
      </w:r>
      <w:r w:rsidRPr="007862FF">
        <w:rPr>
          <w:lang w:eastAsia="sl-SI"/>
        </w:rPr>
        <w:t>.</w:t>
      </w:r>
    </w:p>
    <w:p w14:paraId="5E3AF783" w14:textId="77777777" w:rsidR="00510611" w:rsidRPr="007862FF" w:rsidRDefault="00510611" w:rsidP="00A901FD">
      <w:pPr>
        <w:numPr>
          <w:ilvl w:val="0"/>
          <w:numId w:val="3"/>
        </w:numPr>
        <w:spacing w:after="0" w:line="240" w:lineRule="auto"/>
        <w:ind w:left="0" w:firstLine="0"/>
        <w:jc w:val="both"/>
        <w:rPr>
          <w:u w:val="single"/>
          <w:lang w:eastAsia="sl-SI"/>
        </w:rPr>
      </w:pPr>
      <w:r w:rsidRPr="007862FF">
        <w:rPr>
          <w:u w:val="single"/>
          <w:lang w:eastAsia="sl-SI"/>
        </w:rPr>
        <w:t xml:space="preserve">Oblika osnovnega stanovanjskega objekta: </w:t>
      </w:r>
    </w:p>
    <w:p w14:paraId="17364BF0" w14:textId="77777777" w:rsidR="00391CF7" w:rsidRPr="007862FF" w:rsidRDefault="000C0EDC" w:rsidP="00E96120">
      <w:pPr>
        <w:numPr>
          <w:ilvl w:val="0"/>
          <w:numId w:val="31"/>
        </w:numPr>
        <w:spacing w:after="0" w:line="240" w:lineRule="auto"/>
        <w:ind w:left="567"/>
        <w:jc w:val="both"/>
        <w:rPr>
          <w:rFonts w:cs="Arial"/>
          <w:szCs w:val="22"/>
          <w:lang w:eastAsia="sl-SI"/>
        </w:rPr>
      </w:pPr>
      <w:r w:rsidRPr="007862FF">
        <w:rPr>
          <w:rFonts w:cs="Arial"/>
          <w:szCs w:val="22"/>
          <w:lang w:eastAsia="sl-SI"/>
        </w:rPr>
        <w:t xml:space="preserve">V osnovi </w:t>
      </w:r>
      <w:r w:rsidR="00391CF7" w:rsidRPr="007862FF">
        <w:rPr>
          <w:rFonts w:cs="Arial"/>
          <w:szCs w:val="22"/>
          <w:lang w:eastAsia="sl-SI"/>
        </w:rPr>
        <w:t>podolgovat tloris</w:t>
      </w:r>
      <w:r w:rsidR="00CF78DA" w:rsidRPr="007862FF">
        <w:rPr>
          <w:rFonts w:cs="Arial"/>
          <w:szCs w:val="22"/>
          <w:lang w:eastAsia="sl-SI"/>
        </w:rPr>
        <w:t>.</w:t>
      </w:r>
    </w:p>
    <w:p w14:paraId="190BE685" w14:textId="28FFD032" w:rsidR="00510611" w:rsidRPr="007862FF" w:rsidRDefault="00564192" w:rsidP="00E96120">
      <w:pPr>
        <w:numPr>
          <w:ilvl w:val="0"/>
          <w:numId w:val="31"/>
        </w:numPr>
        <w:spacing w:line="240" w:lineRule="auto"/>
        <w:ind w:left="567"/>
        <w:jc w:val="both"/>
        <w:rPr>
          <w:lang w:eastAsia="sl-SI"/>
        </w:rPr>
      </w:pPr>
      <w:r w:rsidRPr="007862FF">
        <w:rPr>
          <w:lang w:eastAsia="sl-SI"/>
        </w:rPr>
        <w:t xml:space="preserve">Usmerjenost </w:t>
      </w:r>
      <w:r w:rsidR="00510611" w:rsidRPr="007862FF">
        <w:rPr>
          <w:lang w:eastAsia="sl-SI"/>
        </w:rPr>
        <w:t xml:space="preserve">daljše </w:t>
      </w:r>
      <w:r w:rsidRPr="007862FF">
        <w:rPr>
          <w:lang w:eastAsia="sl-SI"/>
        </w:rPr>
        <w:t xml:space="preserve">osi </w:t>
      </w:r>
      <w:r w:rsidR="00CF78DA" w:rsidRPr="007862FF">
        <w:rPr>
          <w:lang w:eastAsia="sl-SI"/>
        </w:rPr>
        <w:t xml:space="preserve">in </w:t>
      </w:r>
      <w:r w:rsidR="00510611" w:rsidRPr="007862FF">
        <w:rPr>
          <w:lang w:eastAsia="sl-SI"/>
        </w:rPr>
        <w:t>sleme</w:t>
      </w:r>
      <w:r w:rsidR="00CF78DA" w:rsidRPr="007862FF">
        <w:rPr>
          <w:lang w:eastAsia="sl-SI"/>
        </w:rPr>
        <w:t>na</w:t>
      </w:r>
      <w:r w:rsidR="00510611" w:rsidRPr="007862FF">
        <w:rPr>
          <w:lang w:eastAsia="sl-SI"/>
        </w:rPr>
        <w:t xml:space="preserve"> strehe v smeri </w:t>
      </w:r>
      <w:r w:rsidR="0040744F" w:rsidRPr="007862FF">
        <w:rPr>
          <w:lang w:eastAsia="sl-SI"/>
        </w:rPr>
        <w:t xml:space="preserve">parcelne strukture </w:t>
      </w:r>
      <w:r w:rsidR="001C18F8" w:rsidRPr="007862FF">
        <w:rPr>
          <w:lang w:eastAsia="sl-SI"/>
        </w:rPr>
        <w:t>S</w:t>
      </w:r>
      <w:r w:rsidR="0040744F" w:rsidRPr="007862FF">
        <w:rPr>
          <w:lang w:eastAsia="sl-SI"/>
        </w:rPr>
        <w:t>Z</w:t>
      </w:r>
      <w:r w:rsidR="001C18F8" w:rsidRPr="007862FF">
        <w:rPr>
          <w:lang w:eastAsia="sl-SI"/>
        </w:rPr>
        <w:t>-JV</w:t>
      </w:r>
      <w:r w:rsidR="009D2836" w:rsidRPr="007862FF">
        <w:rPr>
          <w:lang w:eastAsia="sl-SI"/>
        </w:rPr>
        <w:t xml:space="preserve">. </w:t>
      </w:r>
    </w:p>
    <w:p w14:paraId="5BFA25F1" w14:textId="77777777" w:rsidR="00510611" w:rsidRPr="007862FF" w:rsidRDefault="00510611" w:rsidP="00510611">
      <w:pPr>
        <w:numPr>
          <w:ilvl w:val="0"/>
          <w:numId w:val="3"/>
        </w:numPr>
        <w:spacing w:line="240" w:lineRule="auto"/>
        <w:ind w:left="0" w:firstLine="0"/>
        <w:jc w:val="both"/>
        <w:rPr>
          <w:u w:val="single"/>
          <w:lang w:eastAsia="sl-SI"/>
        </w:rPr>
      </w:pPr>
      <w:r w:rsidRPr="007862FF">
        <w:rPr>
          <w:u w:val="single"/>
          <w:lang w:eastAsia="sl-SI"/>
        </w:rPr>
        <w:t>Streh</w:t>
      </w:r>
      <w:r w:rsidR="00C17D3D" w:rsidRPr="007862FF">
        <w:rPr>
          <w:u w:val="single"/>
          <w:lang w:eastAsia="sl-SI"/>
        </w:rPr>
        <w:t>e</w:t>
      </w:r>
      <w:r w:rsidRPr="007862FF">
        <w:rPr>
          <w:u w:val="single"/>
          <w:lang w:eastAsia="sl-SI"/>
        </w:rPr>
        <w:t xml:space="preserve">: </w:t>
      </w:r>
    </w:p>
    <w:p w14:paraId="6C47181C" w14:textId="0EE10A95" w:rsidR="006A3ADD" w:rsidRPr="007862FF" w:rsidRDefault="006A3ADD" w:rsidP="00E96120">
      <w:pPr>
        <w:numPr>
          <w:ilvl w:val="0"/>
          <w:numId w:val="30"/>
        </w:numPr>
        <w:spacing w:after="0" w:line="240" w:lineRule="auto"/>
        <w:ind w:left="567"/>
        <w:jc w:val="both"/>
        <w:rPr>
          <w:lang w:eastAsia="sl-SI"/>
        </w:rPr>
      </w:pPr>
      <w:r w:rsidRPr="007862FF">
        <w:rPr>
          <w:lang w:eastAsia="sl-SI"/>
        </w:rPr>
        <w:t>Oblikovanje streh naj bo sodobno in čistih, enostavnih oblik.</w:t>
      </w:r>
    </w:p>
    <w:p w14:paraId="268E737B" w14:textId="110C40BA" w:rsidR="00C17D3D" w:rsidRPr="007862FF" w:rsidRDefault="006A3ADD" w:rsidP="00E96120">
      <w:pPr>
        <w:numPr>
          <w:ilvl w:val="0"/>
          <w:numId w:val="30"/>
        </w:numPr>
        <w:spacing w:after="0" w:line="240" w:lineRule="auto"/>
        <w:ind w:left="567"/>
        <w:jc w:val="both"/>
        <w:rPr>
          <w:lang w:eastAsia="sl-SI"/>
        </w:rPr>
      </w:pPr>
      <w:r w:rsidRPr="007862FF">
        <w:rPr>
          <w:lang w:eastAsia="sl-SI"/>
        </w:rPr>
        <w:t xml:space="preserve">Dopustne so </w:t>
      </w:r>
      <w:r w:rsidR="00851109" w:rsidRPr="007862FF">
        <w:rPr>
          <w:lang w:eastAsia="sl-SI"/>
        </w:rPr>
        <w:t>dvokapnice, naklona 30°-</w:t>
      </w:r>
      <w:r w:rsidR="00270A02" w:rsidRPr="007862FF">
        <w:rPr>
          <w:lang w:eastAsia="sl-SI"/>
        </w:rPr>
        <w:t xml:space="preserve"> </w:t>
      </w:r>
      <w:r w:rsidR="00851109" w:rsidRPr="007862FF">
        <w:rPr>
          <w:lang w:eastAsia="sl-SI"/>
        </w:rPr>
        <w:t>45°</w:t>
      </w:r>
      <w:r w:rsidR="007A2BDB" w:rsidRPr="007862FF">
        <w:rPr>
          <w:lang w:eastAsia="sl-SI"/>
        </w:rPr>
        <w:t>.</w:t>
      </w:r>
    </w:p>
    <w:p w14:paraId="41F102DC" w14:textId="2EE654EE" w:rsidR="00510611" w:rsidRPr="007862FF" w:rsidRDefault="00C17D3D" w:rsidP="00E96120">
      <w:pPr>
        <w:numPr>
          <w:ilvl w:val="0"/>
          <w:numId w:val="30"/>
        </w:numPr>
        <w:spacing w:after="0" w:line="240" w:lineRule="auto"/>
        <w:ind w:left="567"/>
        <w:jc w:val="both"/>
        <w:rPr>
          <w:lang w:eastAsia="sl-SI"/>
        </w:rPr>
      </w:pPr>
      <w:r w:rsidRPr="007862FF">
        <w:rPr>
          <w:lang w:eastAsia="sl-SI"/>
        </w:rPr>
        <w:t>Dopustno je</w:t>
      </w:r>
      <w:r w:rsidR="00F45705" w:rsidRPr="007862FF">
        <w:rPr>
          <w:lang w:eastAsia="sl-SI"/>
        </w:rPr>
        <w:t xml:space="preserve"> </w:t>
      </w:r>
      <w:r w:rsidR="00510611" w:rsidRPr="007862FF">
        <w:rPr>
          <w:lang w:eastAsia="sl-SI"/>
        </w:rPr>
        <w:t>kombiniranje dvokapnih streh z ravnimi</w:t>
      </w:r>
      <w:r w:rsidR="004F3B8E" w:rsidRPr="007862FF">
        <w:rPr>
          <w:lang w:eastAsia="sl-SI"/>
        </w:rPr>
        <w:t xml:space="preserve"> strehami</w:t>
      </w:r>
      <w:r w:rsidR="00BD7073" w:rsidRPr="007862FF">
        <w:rPr>
          <w:lang w:eastAsia="sl-SI"/>
        </w:rPr>
        <w:t xml:space="preserve"> ali terasami</w:t>
      </w:r>
      <w:r w:rsidR="009C2B78" w:rsidRPr="007862FF">
        <w:rPr>
          <w:lang w:eastAsia="sl-SI"/>
        </w:rPr>
        <w:t>.</w:t>
      </w:r>
      <w:r w:rsidR="00CF71AD" w:rsidRPr="007862FF">
        <w:rPr>
          <w:lang w:eastAsia="sl-SI"/>
        </w:rPr>
        <w:t xml:space="preserve"> </w:t>
      </w:r>
      <w:r w:rsidRPr="007862FF">
        <w:rPr>
          <w:lang w:eastAsia="sl-SI"/>
        </w:rPr>
        <w:t xml:space="preserve">Lom naklona strešine ni dopusten. </w:t>
      </w:r>
      <w:r w:rsidR="006A3ADD" w:rsidRPr="007862FF">
        <w:rPr>
          <w:lang w:eastAsia="sl-SI"/>
        </w:rPr>
        <w:t>S</w:t>
      </w:r>
      <w:r w:rsidR="003A6863" w:rsidRPr="007862FF">
        <w:rPr>
          <w:lang w:eastAsia="sl-SI"/>
        </w:rPr>
        <w:t xml:space="preserve">estavljena </w:t>
      </w:r>
      <w:r w:rsidR="006A3ADD" w:rsidRPr="007862FF">
        <w:rPr>
          <w:lang w:eastAsia="sl-SI"/>
        </w:rPr>
        <w:t xml:space="preserve">dvokapna </w:t>
      </w:r>
      <w:r w:rsidR="00CF71AD" w:rsidRPr="007862FF">
        <w:rPr>
          <w:lang w:eastAsia="sl-SI"/>
        </w:rPr>
        <w:t xml:space="preserve">streha je dopustna v primeru sestavljenega tlorisa, kjer je naklon strehe vseh strešin enak, nivo slemena pa ne nujno. </w:t>
      </w:r>
    </w:p>
    <w:p w14:paraId="56078F35" w14:textId="77777777" w:rsidR="00510611" w:rsidRPr="007862FF" w:rsidRDefault="00510611" w:rsidP="00E96120">
      <w:pPr>
        <w:numPr>
          <w:ilvl w:val="0"/>
          <w:numId w:val="30"/>
        </w:numPr>
        <w:spacing w:after="0" w:line="240" w:lineRule="auto"/>
        <w:ind w:left="567"/>
        <w:jc w:val="both"/>
        <w:rPr>
          <w:lang w:eastAsia="sl-SI"/>
        </w:rPr>
      </w:pPr>
      <w:r w:rsidRPr="007862FF">
        <w:rPr>
          <w:lang w:eastAsia="sl-SI"/>
        </w:rPr>
        <w:t>Barve kritin morajo biti</w:t>
      </w:r>
      <w:r w:rsidR="009D2836" w:rsidRPr="007862FF">
        <w:rPr>
          <w:lang w:eastAsia="sl-SI"/>
        </w:rPr>
        <w:t xml:space="preserve"> </w:t>
      </w:r>
      <w:r w:rsidR="007D38D4" w:rsidRPr="007862FF">
        <w:rPr>
          <w:lang w:eastAsia="sl-SI"/>
        </w:rPr>
        <w:t xml:space="preserve">sive, </w:t>
      </w:r>
      <w:r w:rsidRPr="007862FF">
        <w:rPr>
          <w:lang w:eastAsia="sl-SI"/>
        </w:rPr>
        <w:t>bakreno rjave ali opečne barve. Prepovedana je uporaba svetlobo odbijajočih materialov kritine (npr. glazirana kritina</w:t>
      </w:r>
      <w:r w:rsidR="002646C1" w:rsidRPr="007862FF">
        <w:rPr>
          <w:lang w:eastAsia="sl-SI"/>
        </w:rPr>
        <w:t>, pločevina</w:t>
      </w:r>
      <w:r w:rsidR="009C2B78" w:rsidRPr="007862FF">
        <w:rPr>
          <w:lang w:eastAsia="sl-SI"/>
        </w:rPr>
        <w:t>). Strehe so lahko zazelenjene.</w:t>
      </w:r>
    </w:p>
    <w:p w14:paraId="5A1446F3" w14:textId="38D7716A" w:rsidR="005B7879" w:rsidRPr="007862FF" w:rsidRDefault="00510611" w:rsidP="00E96120">
      <w:pPr>
        <w:numPr>
          <w:ilvl w:val="0"/>
          <w:numId w:val="30"/>
        </w:numPr>
        <w:spacing w:after="0" w:line="240" w:lineRule="auto"/>
        <w:ind w:left="567"/>
        <w:jc w:val="both"/>
        <w:rPr>
          <w:lang w:eastAsia="sl-SI"/>
        </w:rPr>
      </w:pPr>
      <w:r w:rsidRPr="007862FF">
        <w:rPr>
          <w:lang w:eastAsia="sl-SI"/>
        </w:rPr>
        <w:t>Osvetlitev podstrešnih prostorov</w:t>
      </w:r>
      <w:r w:rsidR="003A6863" w:rsidRPr="007862FF">
        <w:rPr>
          <w:lang w:eastAsia="sl-SI"/>
        </w:rPr>
        <w:t xml:space="preserve"> preko </w:t>
      </w:r>
      <w:r w:rsidR="00DC4605" w:rsidRPr="007862FF">
        <w:rPr>
          <w:lang w:eastAsia="sl-SI"/>
        </w:rPr>
        <w:t>strešin</w:t>
      </w:r>
      <w:r w:rsidRPr="007862FF">
        <w:rPr>
          <w:lang w:eastAsia="sl-SI"/>
        </w:rPr>
        <w:t xml:space="preserve"> je dovoljena s</w:t>
      </w:r>
      <w:r w:rsidR="00ED355D" w:rsidRPr="007862FF">
        <w:rPr>
          <w:lang w:eastAsia="sl-SI"/>
        </w:rPr>
        <w:t>:</w:t>
      </w:r>
      <w:r w:rsidRPr="007862FF">
        <w:rPr>
          <w:lang w:eastAsia="sl-SI"/>
        </w:rPr>
        <w:t xml:space="preserve"> </w:t>
      </w:r>
    </w:p>
    <w:p w14:paraId="56F2B7CF" w14:textId="77777777" w:rsidR="005B7879" w:rsidRPr="007862FF" w:rsidRDefault="00510611" w:rsidP="00E96120">
      <w:pPr>
        <w:numPr>
          <w:ilvl w:val="1"/>
          <w:numId w:val="44"/>
        </w:numPr>
        <w:spacing w:after="0" w:line="240" w:lineRule="auto"/>
        <w:jc w:val="both"/>
        <w:rPr>
          <w:lang w:eastAsia="sl-SI"/>
        </w:rPr>
      </w:pPr>
      <w:r w:rsidRPr="007862FF">
        <w:rPr>
          <w:lang w:eastAsia="sl-SI"/>
        </w:rPr>
        <w:t xml:space="preserve">strešnimi okni, </w:t>
      </w:r>
    </w:p>
    <w:p w14:paraId="388270BE" w14:textId="77777777" w:rsidR="005B7879" w:rsidRPr="007862FF" w:rsidRDefault="00510611" w:rsidP="00E96120">
      <w:pPr>
        <w:numPr>
          <w:ilvl w:val="1"/>
          <w:numId w:val="44"/>
        </w:numPr>
        <w:spacing w:after="0" w:line="240" w:lineRule="auto"/>
        <w:jc w:val="both"/>
        <w:rPr>
          <w:lang w:eastAsia="sl-SI"/>
        </w:rPr>
      </w:pPr>
      <w:r w:rsidRPr="007862FF">
        <w:rPr>
          <w:lang w:eastAsia="sl-SI"/>
        </w:rPr>
        <w:t xml:space="preserve">terasami, </w:t>
      </w:r>
      <w:r w:rsidR="005B7879" w:rsidRPr="007862FF">
        <w:rPr>
          <w:lang w:eastAsia="sl-SI"/>
        </w:rPr>
        <w:t>ložami</w:t>
      </w:r>
      <w:r w:rsidR="00ED355D" w:rsidRPr="007862FF">
        <w:rPr>
          <w:lang w:eastAsia="sl-SI"/>
        </w:rPr>
        <w:t>,</w:t>
      </w:r>
    </w:p>
    <w:p w14:paraId="7F2BFC1E" w14:textId="3CAD24AA" w:rsidR="005B7879" w:rsidRPr="007862FF" w:rsidRDefault="00510611" w:rsidP="00E96120">
      <w:pPr>
        <w:numPr>
          <w:ilvl w:val="1"/>
          <w:numId w:val="44"/>
        </w:numPr>
        <w:spacing w:after="0" w:line="240" w:lineRule="auto"/>
        <w:jc w:val="both"/>
        <w:rPr>
          <w:lang w:eastAsia="sl-SI"/>
        </w:rPr>
      </w:pPr>
      <w:r w:rsidRPr="007862FF">
        <w:rPr>
          <w:lang w:eastAsia="sl-SI"/>
        </w:rPr>
        <w:t>kubusnimi izzidki</w:t>
      </w:r>
      <w:r w:rsidR="005B7879" w:rsidRPr="007862FF">
        <w:rPr>
          <w:lang w:eastAsia="sl-SI"/>
        </w:rPr>
        <w:t xml:space="preserve"> oz. </w:t>
      </w:r>
      <w:r w:rsidR="009C2B78" w:rsidRPr="007862FF">
        <w:rPr>
          <w:lang w:eastAsia="sl-SI"/>
        </w:rPr>
        <w:t xml:space="preserve">ravnimi </w:t>
      </w:r>
      <w:r w:rsidR="005B7879" w:rsidRPr="007862FF">
        <w:rPr>
          <w:lang w:eastAsia="sl-SI"/>
        </w:rPr>
        <w:t>frčadami</w:t>
      </w:r>
      <w:r w:rsidR="00270A02" w:rsidRPr="007862FF">
        <w:rPr>
          <w:lang w:eastAsia="sl-SI"/>
        </w:rPr>
        <w:t xml:space="preserve"> ali</w:t>
      </w:r>
    </w:p>
    <w:p w14:paraId="5573F598" w14:textId="596467D2" w:rsidR="00ED355D" w:rsidRPr="007862FF" w:rsidRDefault="009C2B78" w:rsidP="00E96120">
      <w:pPr>
        <w:numPr>
          <w:ilvl w:val="1"/>
          <w:numId w:val="44"/>
        </w:numPr>
        <w:spacing w:after="0" w:line="240" w:lineRule="auto"/>
        <w:jc w:val="both"/>
        <w:rPr>
          <w:lang w:eastAsia="sl-SI"/>
        </w:rPr>
      </w:pPr>
      <w:r w:rsidRPr="007862FF">
        <w:rPr>
          <w:lang w:eastAsia="sl-SI"/>
        </w:rPr>
        <w:t>večjimi trikotnimi frčadami z naklonom enakim osnovnem naklonu</w:t>
      </w:r>
      <w:r w:rsidR="005B7879" w:rsidRPr="007862FF">
        <w:rPr>
          <w:lang w:eastAsia="sl-SI"/>
        </w:rPr>
        <w:t xml:space="preserve">, </w:t>
      </w:r>
    </w:p>
    <w:p w14:paraId="5CA1BB3B" w14:textId="77777777" w:rsidR="00510611" w:rsidRPr="007862FF" w:rsidRDefault="005B7879" w:rsidP="00ED355D">
      <w:pPr>
        <w:spacing w:after="0"/>
        <w:ind w:left="567"/>
        <w:jc w:val="both"/>
      </w:pPr>
      <w:r w:rsidRPr="007862FF">
        <w:t xml:space="preserve">pod pogojem, da je na objektu en tip frčad na </w:t>
      </w:r>
      <w:r w:rsidR="00ED355D" w:rsidRPr="007862FF">
        <w:t>strešini ene fasade.</w:t>
      </w:r>
    </w:p>
    <w:p w14:paraId="4398BFAB" w14:textId="299399D0" w:rsidR="00510611" w:rsidRPr="007862FF" w:rsidRDefault="00510611" w:rsidP="00E96120">
      <w:pPr>
        <w:numPr>
          <w:ilvl w:val="0"/>
          <w:numId w:val="30"/>
        </w:numPr>
        <w:spacing w:line="240" w:lineRule="auto"/>
        <w:ind w:left="567"/>
        <w:jc w:val="both"/>
        <w:rPr>
          <w:lang w:eastAsia="sl-SI"/>
        </w:rPr>
      </w:pPr>
      <w:r w:rsidRPr="007862FF">
        <w:rPr>
          <w:lang w:eastAsia="sl-SI"/>
        </w:rPr>
        <w:t>Čopi</w:t>
      </w:r>
      <w:r w:rsidR="009D2836" w:rsidRPr="007862FF">
        <w:rPr>
          <w:lang w:eastAsia="sl-SI"/>
        </w:rPr>
        <w:t xml:space="preserve"> in frčade</w:t>
      </w:r>
      <w:r w:rsidR="009A580E" w:rsidRPr="007862FF">
        <w:rPr>
          <w:lang w:eastAsia="sl-SI"/>
        </w:rPr>
        <w:t xml:space="preserve"> drugih oblik niso dopustni</w:t>
      </w:r>
      <w:r w:rsidRPr="007862FF">
        <w:rPr>
          <w:lang w:eastAsia="sl-SI"/>
        </w:rPr>
        <w:t>.</w:t>
      </w:r>
    </w:p>
    <w:p w14:paraId="55FDD8EA" w14:textId="7BEFC9DD" w:rsidR="00510611" w:rsidRPr="007862FF" w:rsidRDefault="00510611" w:rsidP="00510611">
      <w:pPr>
        <w:numPr>
          <w:ilvl w:val="0"/>
          <w:numId w:val="3"/>
        </w:numPr>
        <w:spacing w:line="240" w:lineRule="auto"/>
        <w:ind w:left="0" w:firstLine="0"/>
        <w:jc w:val="both"/>
        <w:rPr>
          <w:u w:val="single"/>
          <w:lang w:eastAsia="sl-SI"/>
        </w:rPr>
      </w:pPr>
      <w:bookmarkStart w:id="46" w:name="_Toc256441267"/>
      <w:bookmarkStart w:id="47" w:name="_Toc256441462"/>
      <w:r w:rsidRPr="007862FF">
        <w:rPr>
          <w:u w:val="single"/>
          <w:lang w:eastAsia="sl-SI"/>
        </w:rPr>
        <w:t>Oblikovanje fasad</w:t>
      </w:r>
      <w:bookmarkEnd w:id="46"/>
      <w:bookmarkEnd w:id="47"/>
      <w:r w:rsidR="00270A02" w:rsidRPr="007862FF">
        <w:rPr>
          <w:u w:val="single"/>
          <w:lang w:eastAsia="sl-SI"/>
        </w:rPr>
        <w:t>:</w:t>
      </w:r>
    </w:p>
    <w:p w14:paraId="06776207" w14:textId="77777777" w:rsidR="00510611" w:rsidRPr="007862FF" w:rsidRDefault="00510611" w:rsidP="00E96120">
      <w:pPr>
        <w:numPr>
          <w:ilvl w:val="0"/>
          <w:numId w:val="29"/>
        </w:numPr>
        <w:spacing w:after="0" w:line="240" w:lineRule="auto"/>
        <w:ind w:left="567"/>
        <w:jc w:val="both"/>
        <w:rPr>
          <w:b/>
          <w:lang w:eastAsia="sl-SI"/>
        </w:rPr>
      </w:pPr>
      <w:r w:rsidRPr="007862FF">
        <w:rPr>
          <w:lang w:eastAsia="sl-SI"/>
        </w:rPr>
        <w:t xml:space="preserve">Material: poleg stekla je dopustna kombinacija maksimalno dveh materialov. </w:t>
      </w:r>
    </w:p>
    <w:p w14:paraId="2CF851EE" w14:textId="44269051" w:rsidR="00510611" w:rsidRPr="007862FF" w:rsidRDefault="00510611" w:rsidP="00E96120">
      <w:pPr>
        <w:numPr>
          <w:ilvl w:val="0"/>
          <w:numId w:val="29"/>
        </w:numPr>
        <w:spacing w:after="0" w:line="240" w:lineRule="auto"/>
        <w:ind w:left="567"/>
        <w:jc w:val="both"/>
        <w:rPr>
          <w:lang w:eastAsia="sl-SI"/>
        </w:rPr>
      </w:pPr>
      <w:r w:rsidRPr="007862FF">
        <w:rPr>
          <w:lang w:eastAsia="sl-SI"/>
        </w:rPr>
        <w:t>Oblikovanje in horizontalna ter vertikalna členitev fasad, strukturiranje in postavitev fasadnih odprtin in oblikovanje drugih fasadnih elementov so enostavni.</w:t>
      </w:r>
      <w:r w:rsidR="0010489D" w:rsidRPr="007862FF">
        <w:rPr>
          <w:lang w:eastAsia="sl-SI"/>
        </w:rPr>
        <w:t xml:space="preserve"> </w:t>
      </w:r>
    </w:p>
    <w:p w14:paraId="4D6BD174" w14:textId="77777777" w:rsidR="00510611" w:rsidRPr="007862FF" w:rsidRDefault="00510611" w:rsidP="00E96120">
      <w:pPr>
        <w:numPr>
          <w:ilvl w:val="0"/>
          <w:numId w:val="29"/>
        </w:numPr>
        <w:spacing w:after="0" w:line="240" w:lineRule="auto"/>
        <w:ind w:left="567"/>
        <w:jc w:val="both"/>
        <w:rPr>
          <w:lang w:eastAsia="sl-SI"/>
        </w:rPr>
      </w:pPr>
      <w:r w:rsidRPr="007862FF">
        <w:rPr>
          <w:lang w:eastAsia="sl-SI"/>
        </w:rPr>
        <w:t>Prepovedani so neznačilni arhitekturni elementi in detajli na fasadah (kot so večkotni in polkrožni izzidki, stolpiči, fasadni pomoli in tipični arhitekturni elementi drugih arhitekturnih okolij (stebrišča, loki.</w:t>
      </w:r>
      <w:r w:rsidR="00BD7073" w:rsidRPr="007862FF">
        <w:rPr>
          <w:lang w:eastAsia="sl-SI"/>
        </w:rPr>
        <w:t>.</w:t>
      </w:r>
      <w:r w:rsidRPr="007862FF">
        <w:rPr>
          <w:lang w:eastAsia="sl-SI"/>
        </w:rPr>
        <w:t>.) in na strehah objektov (</w:t>
      </w:r>
      <w:r w:rsidR="004C729C" w:rsidRPr="007862FF">
        <w:rPr>
          <w:lang w:eastAsia="sl-SI"/>
        </w:rPr>
        <w:t xml:space="preserve">omejena oblikovnost </w:t>
      </w:r>
      <w:r w:rsidRPr="007862FF">
        <w:rPr>
          <w:lang w:eastAsia="sl-SI"/>
        </w:rPr>
        <w:t>frčad ipd.).</w:t>
      </w:r>
    </w:p>
    <w:p w14:paraId="3C4F3F9C" w14:textId="77777777" w:rsidR="00510611" w:rsidRPr="007862FF" w:rsidRDefault="00510611" w:rsidP="00E96120">
      <w:pPr>
        <w:numPr>
          <w:ilvl w:val="0"/>
          <w:numId w:val="29"/>
        </w:numPr>
        <w:spacing w:after="0" w:line="240" w:lineRule="auto"/>
        <w:ind w:left="567"/>
        <w:jc w:val="both"/>
        <w:rPr>
          <w:lang w:eastAsia="sl-SI"/>
        </w:rPr>
      </w:pPr>
      <w:r w:rsidRPr="007862FF">
        <w:rPr>
          <w:lang w:eastAsia="sl-SI"/>
        </w:rPr>
        <w:t>Fasade naj bodo v odtenkih svetlih, toplih, zemeljskih barv ali v beli barvi. Dovoljene so barvne kombinacije za poudarek posameznega dela fasade (dodani ali odvzeti kubusi, vhod).</w:t>
      </w:r>
    </w:p>
    <w:p w14:paraId="47480FCD" w14:textId="77777777" w:rsidR="00510611" w:rsidRPr="007862FF" w:rsidRDefault="00510611" w:rsidP="00E96120">
      <w:pPr>
        <w:numPr>
          <w:ilvl w:val="0"/>
          <w:numId w:val="30"/>
        </w:numPr>
        <w:spacing w:line="240" w:lineRule="auto"/>
        <w:ind w:left="567"/>
        <w:jc w:val="both"/>
        <w:rPr>
          <w:lang w:eastAsia="sl-SI"/>
        </w:rPr>
      </w:pPr>
      <w:r w:rsidRPr="007862FF">
        <w:rPr>
          <w:lang w:eastAsia="sl-SI"/>
        </w:rPr>
        <w:t>Prepovedana je uporaba barv, ki se v prostoru izrazito moteče in neavtohtone (npr. signalne barve, citronsko rumena, vijolična, živo oz. travniško zelena, modra, turkizno modra).</w:t>
      </w:r>
    </w:p>
    <w:p w14:paraId="4AA4BDBD" w14:textId="5BAE21DF" w:rsidR="00373F69" w:rsidRPr="007862FF" w:rsidRDefault="00373F69" w:rsidP="00373F69">
      <w:pPr>
        <w:numPr>
          <w:ilvl w:val="0"/>
          <w:numId w:val="3"/>
        </w:numPr>
        <w:spacing w:line="240" w:lineRule="auto"/>
        <w:ind w:left="0" w:firstLine="0"/>
        <w:jc w:val="both"/>
        <w:rPr>
          <w:lang w:eastAsia="sl-SI"/>
        </w:rPr>
      </w:pPr>
      <w:r w:rsidRPr="007862FF">
        <w:rPr>
          <w:u w:val="single"/>
          <w:lang w:eastAsia="sl-SI"/>
        </w:rPr>
        <w:t xml:space="preserve">Dozidave in nadzidave </w:t>
      </w:r>
      <w:r w:rsidRPr="007862FF">
        <w:rPr>
          <w:lang w:eastAsia="sl-SI"/>
        </w:rPr>
        <w:t>morajo biti izvedene na način, da je objekt v celoti oblikovan po določilih tega člena in v skupni velikosti objekta, kot določa 11.</w:t>
      </w:r>
      <w:r w:rsidR="005A271F" w:rsidRPr="007862FF">
        <w:rPr>
          <w:lang w:eastAsia="sl-SI"/>
        </w:rPr>
        <w:t xml:space="preserve"> </w:t>
      </w:r>
      <w:r w:rsidRPr="007862FF">
        <w:rPr>
          <w:lang w:eastAsia="sl-SI"/>
        </w:rPr>
        <w:t>člen</w:t>
      </w:r>
      <w:r w:rsidR="005A271F" w:rsidRPr="007862FF">
        <w:rPr>
          <w:lang w:eastAsia="sl-SI"/>
        </w:rPr>
        <w:t xml:space="preserve"> tega odloka</w:t>
      </w:r>
      <w:r w:rsidRPr="007862FF">
        <w:rPr>
          <w:lang w:eastAsia="sl-SI"/>
        </w:rPr>
        <w:t>.</w:t>
      </w:r>
    </w:p>
    <w:p w14:paraId="2D0FD20E" w14:textId="1E866692" w:rsidR="00510611" w:rsidRPr="007862FF" w:rsidRDefault="00510611" w:rsidP="00510611">
      <w:pPr>
        <w:numPr>
          <w:ilvl w:val="0"/>
          <w:numId w:val="3"/>
        </w:numPr>
        <w:spacing w:line="240" w:lineRule="auto"/>
        <w:ind w:left="0" w:firstLine="0"/>
        <w:jc w:val="both"/>
        <w:rPr>
          <w:u w:val="single"/>
          <w:lang w:eastAsia="sl-SI"/>
        </w:rPr>
      </w:pPr>
      <w:r w:rsidRPr="007862FF">
        <w:rPr>
          <w:u w:val="single"/>
          <w:lang w:eastAsia="sl-SI"/>
        </w:rPr>
        <w:t>Postavitev zunanjih enot naprav</w:t>
      </w:r>
      <w:r w:rsidR="00270A02" w:rsidRPr="007862FF">
        <w:rPr>
          <w:u w:val="single"/>
          <w:lang w:eastAsia="sl-SI"/>
        </w:rPr>
        <w:t>:</w:t>
      </w:r>
    </w:p>
    <w:p w14:paraId="52FA271F" w14:textId="613A10C7" w:rsidR="00510611" w:rsidRPr="007862FF" w:rsidRDefault="00510611" w:rsidP="00E96120">
      <w:pPr>
        <w:numPr>
          <w:ilvl w:val="0"/>
          <w:numId w:val="29"/>
        </w:numPr>
        <w:spacing w:after="0" w:line="240" w:lineRule="auto"/>
        <w:ind w:left="567"/>
        <w:jc w:val="both"/>
        <w:rPr>
          <w:lang w:eastAsia="sl-SI"/>
        </w:rPr>
      </w:pPr>
      <w:r w:rsidRPr="007862FF">
        <w:rPr>
          <w:lang w:eastAsia="sl-SI"/>
        </w:rPr>
        <w:t xml:space="preserve">Naprave za izkoriščanje sončne energije se na strehe postavijo praviloma vzporedno s strešino, njihov najvišji del pa ne sme presegati višine slemena osnovne strehe. </w:t>
      </w:r>
    </w:p>
    <w:p w14:paraId="61BBA767" w14:textId="77777777" w:rsidR="00510611" w:rsidRPr="007862FF" w:rsidRDefault="00510611" w:rsidP="00E96120">
      <w:pPr>
        <w:numPr>
          <w:ilvl w:val="0"/>
          <w:numId w:val="29"/>
        </w:numPr>
        <w:spacing w:after="0" w:line="240" w:lineRule="auto"/>
        <w:ind w:left="567"/>
        <w:jc w:val="both"/>
        <w:rPr>
          <w:lang w:eastAsia="sl-SI"/>
        </w:rPr>
      </w:pPr>
      <w:r w:rsidRPr="007862FF">
        <w:rPr>
          <w:lang w:eastAsia="sl-SI"/>
        </w:rPr>
        <w:t xml:space="preserve">Klimatskih naprav ni dopustno nameščati na ulične fasade objektov, razen če so te fasade izvedene tako, da deli fasad zakrivajo instalacije in zunanjo enoto naprave. </w:t>
      </w:r>
    </w:p>
    <w:p w14:paraId="7711FDC5" w14:textId="392016AD" w:rsidR="00510611" w:rsidRPr="007862FF" w:rsidRDefault="00510611" w:rsidP="00E96120">
      <w:pPr>
        <w:numPr>
          <w:ilvl w:val="0"/>
          <w:numId w:val="29"/>
        </w:numPr>
        <w:spacing w:line="240" w:lineRule="auto"/>
        <w:ind w:left="567"/>
        <w:jc w:val="both"/>
        <w:rPr>
          <w:lang w:eastAsia="sl-SI"/>
        </w:rPr>
      </w:pPr>
      <w:r w:rsidRPr="007862FF">
        <w:rPr>
          <w:lang w:eastAsia="sl-SI"/>
        </w:rPr>
        <w:t>V primeru postavitve zunanje enote toplotne črpalke na mesto, vidno iz ulice, mora biti le</w:t>
      </w:r>
      <w:r w:rsidR="00270A02" w:rsidRPr="007862FF">
        <w:rPr>
          <w:lang w:eastAsia="sl-SI"/>
        </w:rPr>
        <w:t>-</w:t>
      </w:r>
      <w:r w:rsidRPr="007862FF">
        <w:rPr>
          <w:lang w:eastAsia="sl-SI"/>
        </w:rPr>
        <w:t xml:space="preserve">ta vizualno </w:t>
      </w:r>
      <w:r w:rsidR="00373F69" w:rsidRPr="007862FF">
        <w:rPr>
          <w:lang w:eastAsia="sl-SI"/>
        </w:rPr>
        <w:t>zastrta</w:t>
      </w:r>
      <w:r w:rsidRPr="007862FF">
        <w:rPr>
          <w:lang w:eastAsia="sl-SI"/>
        </w:rPr>
        <w:t>.</w:t>
      </w:r>
    </w:p>
    <w:p w14:paraId="0841693A" w14:textId="649626F3" w:rsidR="00510611" w:rsidRPr="007862FF" w:rsidRDefault="00510611" w:rsidP="00510611">
      <w:pPr>
        <w:numPr>
          <w:ilvl w:val="0"/>
          <w:numId w:val="3"/>
        </w:numPr>
        <w:spacing w:line="240" w:lineRule="auto"/>
        <w:ind w:left="0" w:firstLine="0"/>
        <w:jc w:val="both"/>
        <w:rPr>
          <w:u w:val="single"/>
          <w:lang w:eastAsia="sl-SI"/>
        </w:rPr>
      </w:pPr>
      <w:r w:rsidRPr="007862FF">
        <w:rPr>
          <w:u w:val="single"/>
          <w:lang w:eastAsia="sl-SI"/>
        </w:rPr>
        <w:t>Spremljajoče stavbe</w:t>
      </w:r>
      <w:r w:rsidR="00270A02" w:rsidRPr="007862FF">
        <w:rPr>
          <w:u w:val="single"/>
          <w:lang w:eastAsia="sl-SI"/>
        </w:rPr>
        <w:t>:</w:t>
      </w:r>
      <w:r w:rsidRPr="007862FF">
        <w:rPr>
          <w:u w:val="single"/>
          <w:lang w:eastAsia="sl-SI"/>
        </w:rPr>
        <w:t xml:space="preserve"> </w:t>
      </w:r>
    </w:p>
    <w:p w14:paraId="506E96E2" w14:textId="6946EF4D" w:rsidR="00391CF7" w:rsidRPr="007862FF" w:rsidRDefault="008C1559" w:rsidP="00E96120">
      <w:pPr>
        <w:numPr>
          <w:ilvl w:val="0"/>
          <w:numId w:val="32"/>
        </w:numPr>
        <w:spacing w:after="0" w:line="240" w:lineRule="auto"/>
        <w:ind w:left="567"/>
        <w:jc w:val="both"/>
        <w:rPr>
          <w:lang w:eastAsia="sl-SI"/>
        </w:rPr>
      </w:pPr>
      <w:r w:rsidRPr="007862FF">
        <w:rPr>
          <w:lang w:eastAsia="sl-SI"/>
        </w:rPr>
        <w:lastRenderedPageBreak/>
        <w:t>Pravokoten</w:t>
      </w:r>
      <w:r w:rsidR="00391CF7" w:rsidRPr="007862FF">
        <w:rPr>
          <w:lang w:eastAsia="sl-SI"/>
        </w:rPr>
        <w:t xml:space="preserve"> tloris</w:t>
      </w:r>
      <w:r w:rsidR="0074582E" w:rsidRPr="007862FF">
        <w:rPr>
          <w:lang w:eastAsia="sl-SI"/>
        </w:rPr>
        <w:t xml:space="preserve"> z max. </w:t>
      </w:r>
      <w:r w:rsidR="00C16E48" w:rsidRPr="007862FF">
        <w:rPr>
          <w:lang w:eastAsia="sl-SI"/>
        </w:rPr>
        <w:t xml:space="preserve">enim </w:t>
      </w:r>
      <w:r w:rsidR="0074582E" w:rsidRPr="007862FF">
        <w:rPr>
          <w:lang w:eastAsia="sl-SI"/>
        </w:rPr>
        <w:t>dodanim kubusom</w:t>
      </w:r>
      <w:r w:rsidR="005A271F" w:rsidRPr="007862FF">
        <w:rPr>
          <w:lang w:eastAsia="sl-SI"/>
        </w:rPr>
        <w:t>.</w:t>
      </w:r>
    </w:p>
    <w:p w14:paraId="3D9F3A83" w14:textId="6A7CD1B2" w:rsidR="00E814E7" w:rsidRPr="007862FF" w:rsidRDefault="00E814E7" w:rsidP="00E96120">
      <w:pPr>
        <w:numPr>
          <w:ilvl w:val="0"/>
          <w:numId w:val="32"/>
        </w:numPr>
        <w:spacing w:after="0" w:line="240" w:lineRule="auto"/>
        <w:ind w:left="567"/>
        <w:jc w:val="both"/>
        <w:rPr>
          <w:lang w:eastAsia="sl-SI"/>
        </w:rPr>
      </w:pPr>
      <w:r w:rsidRPr="007862FF">
        <w:rPr>
          <w:lang w:eastAsia="sl-SI"/>
        </w:rPr>
        <w:t xml:space="preserve">V primeru potrebe po več vrst </w:t>
      </w:r>
      <w:r w:rsidR="00A84D49" w:rsidRPr="007862FF">
        <w:rPr>
          <w:lang w:eastAsia="sl-SI"/>
        </w:rPr>
        <w:t>s</w:t>
      </w:r>
      <w:r w:rsidRPr="007862FF">
        <w:rPr>
          <w:lang w:eastAsia="sl-SI"/>
        </w:rPr>
        <w:t xml:space="preserve">premljajočih stavb </w:t>
      </w:r>
      <w:r w:rsidR="00A84D49" w:rsidRPr="007862FF">
        <w:rPr>
          <w:lang w:eastAsia="sl-SI"/>
        </w:rPr>
        <w:t xml:space="preserve">z namembnostjo </w:t>
      </w:r>
      <w:r w:rsidRPr="007862FF">
        <w:rPr>
          <w:lang w:eastAsia="sl-SI"/>
        </w:rPr>
        <w:t>kot so garaža, nadstrešek namenjen zaščiti osebnih avtomobilov, drvarnica, pokrita skladišča za lesna goriva, lopa ipd., morajo biti funkcije le</w:t>
      </w:r>
      <w:r w:rsidR="00ED4C90" w:rsidRPr="007862FF">
        <w:rPr>
          <w:lang w:eastAsia="sl-SI"/>
        </w:rPr>
        <w:t>-</w:t>
      </w:r>
      <w:r w:rsidRPr="007862FF">
        <w:rPr>
          <w:lang w:eastAsia="sl-SI"/>
        </w:rPr>
        <w:t>teh združene v enovito spremljajočo stavbo.</w:t>
      </w:r>
    </w:p>
    <w:p w14:paraId="20948856" w14:textId="3918500F" w:rsidR="00665CE7" w:rsidRPr="007862FF" w:rsidRDefault="00665CE7" w:rsidP="00E96120">
      <w:pPr>
        <w:numPr>
          <w:ilvl w:val="0"/>
          <w:numId w:val="32"/>
        </w:numPr>
        <w:spacing w:after="0" w:line="240" w:lineRule="auto"/>
        <w:ind w:left="567"/>
        <w:jc w:val="both"/>
        <w:rPr>
          <w:lang w:eastAsia="sl-SI"/>
        </w:rPr>
      </w:pPr>
      <w:r w:rsidRPr="007862FF">
        <w:rPr>
          <w:lang w:eastAsia="sl-SI"/>
        </w:rPr>
        <w:t xml:space="preserve">Uporaba materialov in oblikovanje spremljajočih </w:t>
      </w:r>
      <w:r w:rsidR="007A2149" w:rsidRPr="007862FF">
        <w:rPr>
          <w:lang w:eastAsia="sl-SI"/>
        </w:rPr>
        <w:t>stavb</w:t>
      </w:r>
      <w:r w:rsidRPr="007862FF">
        <w:rPr>
          <w:lang w:eastAsia="sl-SI"/>
        </w:rPr>
        <w:t xml:space="preserve"> </w:t>
      </w:r>
      <w:r w:rsidR="0074582E" w:rsidRPr="007862FF">
        <w:rPr>
          <w:lang w:eastAsia="sl-SI"/>
        </w:rPr>
        <w:t>mora izkazovati</w:t>
      </w:r>
      <w:r w:rsidRPr="007862FF">
        <w:rPr>
          <w:lang w:eastAsia="sl-SI"/>
        </w:rPr>
        <w:t xml:space="preserve"> njegovo</w:t>
      </w:r>
      <w:r w:rsidR="008E0026" w:rsidRPr="007862FF">
        <w:rPr>
          <w:lang w:eastAsia="sl-SI"/>
        </w:rPr>
        <w:t xml:space="preserve"> podrejenost osnovnemu objektu</w:t>
      </w:r>
      <w:r w:rsidR="00E27341" w:rsidRPr="007862FF">
        <w:rPr>
          <w:lang w:eastAsia="sl-SI"/>
        </w:rPr>
        <w:t>. Oblikovno enostaven – nečlenjen objekt v barvah in materialih pod pogoji</w:t>
      </w:r>
      <w:r w:rsidR="005A271F" w:rsidRPr="007862FF">
        <w:rPr>
          <w:lang w:eastAsia="sl-SI"/>
        </w:rPr>
        <w:t>,</w:t>
      </w:r>
      <w:r w:rsidR="00E27341" w:rsidRPr="007862FF">
        <w:rPr>
          <w:lang w:eastAsia="sl-SI"/>
        </w:rPr>
        <w:t xml:space="preserve"> ena</w:t>
      </w:r>
      <w:r w:rsidR="00311C2E" w:rsidRPr="007862FF">
        <w:rPr>
          <w:lang w:eastAsia="sl-SI"/>
        </w:rPr>
        <w:t>kimi kot za stanovanjski objekt</w:t>
      </w:r>
      <w:r w:rsidR="00D7381A" w:rsidRPr="007862FF">
        <w:rPr>
          <w:lang w:eastAsia="sl-SI"/>
        </w:rPr>
        <w:t xml:space="preserve">, vendar lahko drugačen </w:t>
      </w:r>
      <w:r w:rsidR="006D045E" w:rsidRPr="007862FF">
        <w:rPr>
          <w:lang w:eastAsia="sl-SI"/>
        </w:rPr>
        <w:t>od njega</w:t>
      </w:r>
      <w:r w:rsidR="00311C2E" w:rsidRPr="007862FF">
        <w:rPr>
          <w:lang w:eastAsia="sl-SI"/>
        </w:rPr>
        <w:t>.</w:t>
      </w:r>
    </w:p>
    <w:p w14:paraId="7D3F0F6C" w14:textId="262B79A4" w:rsidR="00CF71AD" w:rsidRPr="007862FF" w:rsidRDefault="002A7069" w:rsidP="00E96120">
      <w:pPr>
        <w:numPr>
          <w:ilvl w:val="0"/>
          <w:numId w:val="30"/>
        </w:numPr>
        <w:spacing w:after="0" w:line="240" w:lineRule="auto"/>
        <w:ind w:left="567"/>
        <w:jc w:val="both"/>
        <w:rPr>
          <w:lang w:eastAsia="sl-SI"/>
        </w:rPr>
      </w:pPr>
      <w:r w:rsidRPr="007862FF">
        <w:rPr>
          <w:lang w:eastAsia="sl-SI"/>
        </w:rPr>
        <w:t>Strehe spremljajoče stavbe morajo biti enostavne</w:t>
      </w:r>
      <w:r w:rsidR="00DC4605" w:rsidRPr="007862FF">
        <w:rPr>
          <w:lang w:eastAsia="sl-SI"/>
        </w:rPr>
        <w:t xml:space="preserve"> (</w:t>
      </w:r>
      <w:r w:rsidRPr="007862FF">
        <w:rPr>
          <w:lang w:eastAsia="sl-SI"/>
        </w:rPr>
        <w:t xml:space="preserve">sestavljene </w:t>
      </w:r>
      <w:r w:rsidR="00556A4C" w:rsidRPr="007862FF">
        <w:rPr>
          <w:lang w:eastAsia="sl-SI"/>
        </w:rPr>
        <w:t xml:space="preserve">dvokapne </w:t>
      </w:r>
      <w:r w:rsidRPr="007862FF">
        <w:rPr>
          <w:lang w:eastAsia="sl-SI"/>
        </w:rPr>
        <w:t>strehe niso dopustne</w:t>
      </w:r>
      <w:r w:rsidR="00DC4605" w:rsidRPr="007862FF">
        <w:rPr>
          <w:lang w:eastAsia="sl-SI"/>
        </w:rPr>
        <w:t>)</w:t>
      </w:r>
      <w:r w:rsidRPr="007862FF">
        <w:rPr>
          <w:lang w:eastAsia="sl-SI"/>
        </w:rPr>
        <w:t xml:space="preserve"> in oblikovno skladne z obstoječim objektom (enak naklon in kritina) ali z ravno streho. </w:t>
      </w:r>
      <w:r w:rsidR="00405556" w:rsidRPr="007862FF">
        <w:rPr>
          <w:lang w:eastAsia="sl-SI"/>
        </w:rPr>
        <w:t xml:space="preserve">Osvetljevanje je možno </w:t>
      </w:r>
      <w:r w:rsidR="003A6863" w:rsidRPr="007862FF">
        <w:rPr>
          <w:lang w:eastAsia="sl-SI"/>
        </w:rPr>
        <w:t>preko strešin s strešnim oknom</w:t>
      </w:r>
      <w:r w:rsidR="00CF71AD" w:rsidRPr="007862FF">
        <w:rPr>
          <w:lang w:eastAsia="sl-SI"/>
        </w:rPr>
        <w:t xml:space="preserve">. </w:t>
      </w:r>
    </w:p>
    <w:p w14:paraId="60F6A109" w14:textId="77777777" w:rsidR="00510611" w:rsidRPr="007862FF" w:rsidRDefault="00510611" w:rsidP="00510611">
      <w:pPr>
        <w:numPr>
          <w:ilvl w:val="0"/>
          <w:numId w:val="3"/>
        </w:numPr>
        <w:spacing w:line="240" w:lineRule="auto"/>
        <w:ind w:left="0" w:firstLine="0"/>
        <w:jc w:val="both"/>
        <w:rPr>
          <w:u w:val="single"/>
          <w:lang w:eastAsia="sl-SI"/>
        </w:rPr>
      </w:pPr>
      <w:r w:rsidRPr="007862FF">
        <w:rPr>
          <w:u w:val="single"/>
          <w:lang w:eastAsia="sl-SI"/>
        </w:rPr>
        <w:t>Uvozi in utrjene površine:</w:t>
      </w:r>
    </w:p>
    <w:p w14:paraId="708CB25B" w14:textId="77777777" w:rsidR="00510611" w:rsidRPr="007862FF" w:rsidRDefault="00510611" w:rsidP="00E96120">
      <w:pPr>
        <w:numPr>
          <w:ilvl w:val="0"/>
          <w:numId w:val="33"/>
        </w:numPr>
        <w:spacing w:after="0" w:line="240" w:lineRule="auto"/>
        <w:ind w:left="567"/>
        <w:jc w:val="both"/>
        <w:rPr>
          <w:lang w:eastAsia="sl-SI"/>
        </w:rPr>
      </w:pPr>
      <w:r w:rsidRPr="007862FF">
        <w:rPr>
          <w:lang w:eastAsia="sl-SI"/>
        </w:rPr>
        <w:t>Zaradi zagotavljanja čim večjega deleža zelenih površin in zaradi različnih velikosti parcel objektov se utrjene tlakovane površine načrtujejo v najmanjši možni velikosti, ki še izpolnjuje funkcijo – dovoz, parkirišča</w:t>
      </w:r>
      <w:r w:rsidR="00D7381A" w:rsidRPr="007862FF">
        <w:rPr>
          <w:lang w:eastAsia="sl-SI"/>
        </w:rPr>
        <w:t>, manipulativni prostor</w:t>
      </w:r>
      <w:r w:rsidRPr="007862FF">
        <w:rPr>
          <w:lang w:eastAsia="sl-SI"/>
        </w:rPr>
        <w:t>.</w:t>
      </w:r>
    </w:p>
    <w:p w14:paraId="712C5240" w14:textId="49142813" w:rsidR="007B6388" w:rsidRPr="00AF5A58" w:rsidRDefault="007B6388" w:rsidP="00E96120">
      <w:pPr>
        <w:numPr>
          <w:ilvl w:val="0"/>
          <w:numId w:val="33"/>
        </w:numPr>
        <w:spacing w:after="0" w:line="240" w:lineRule="auto"/>
        <w:ind w:left="567"/>
        <w:jc w:val="both"/>
        <w:rPr>
          <w:color w:val="2E74B5" w:themeColor="accent1" w:themeShade="BF"/>
          <w:lang w:eastAsia="sl-SI"/>
        </w:rPr>
      </w:pPr>
      <w:r w:rsidRPr="00AF5A58">
        <w:rPr>
          <w:color w:val="2E74B5" w:themeColor="accent1" w:themeShade="BF"/>
          <w:lang w:eastAsia="sl-SI"/>
        </w:rPr>
        <w:t>Dve sosednji GP imata lahko skupni dovoz z manipulativnimi površinami in lastnimi parkirišči.</w:t>
      </w:r>
    </w:p>
    <w:p w14:paraId="60A32FF6" w14:textId="2CC536F1" w:rsidR="008964C4" w:rsidRPr="007862FF" w:rsidRDefault="008964C4" w:rsidP="00E96120">
      <w:pPr>
        <w:numPr>
          <w:ilvl w:val="0"/>
          <w:numId w:val="33"/>
        </w:numPr>
        <w:spacing w:after="0" w:line="240" w:lineRule="auto"/>
        <w:ind w:left="567"/>
        <w:jc w:val="both"/>
        <w:rPr>
          <w:lang w:eastAsia="sl-SI"/>
        </w:rPr>
      </w:pPr>
      <w:r w:rsidRPr="007862FF">
        <w:rPr>
          <w:lang w:eastAsia="sl-SI"/>
        </w:rPr>
        <w:t>Vsaka stanovanjska enota mora imeti najmanj 2 parkirni</w:t>
      </w:r>
      <w:r w:rsidR="00405556" w:rsidRPr="007862FF">
        <w:rPr>
          <w:lang w:eastAsia="sl-SI"/>
        </w:rPr>
        <w:t xml:space="preserve"> mesti</w:t>
      </w:r>
      <w:r w:rsidR="00CF71AD" w:rsidRPr="007862FF">
        <w:rPr>
          <w:lang w:eastAsia="sl-SI"/>
        </w:rPr>
        <w:t>. Morebitna dodatna parkirna mesta</w:t>
      </w:r>
      <w:r w:rsidR="00C21320" w:rsidRPr="007862FF">
        <w:rPr>
          <w:lang w:eastAsia="sl-SI"/>
        </w:rPr>
        <w:t xml:space="preserve"> </w:t>
      </w:r>
      <w:r w:rsidRPr="007862FF">
        <w:rPr>
          <w:lang w:eastAsia="sl-SI"/>
        </w:rPr>
        <w:t>se zagotovi</w:t>
      </w:r>
      <w:r w:rsidR="00CF71AD" w:rsidRPr="007862FF">
        <w:rPr>
          <w:lang w:eastAsia="sl-SI"/>
        </w:rPr>
        <w:t>jo</w:t>
      </w:r>
      <w:r w:rsidRPr="007862FF">
        <w:rPr>
          <w:lang w:eastAsia="sl-SI"/>
        </w:rPr>
        <w:t xml:space="preserve"> kot del hortikulturne ureditve – travne rešetke, leseni tramovi ali drugi površinski materiali kombinirani s površinami trave (razen betonsko satovje). </w:t>
      </w:r>
    </w:p>
    <w:p w14:paraId="451CADD9" w14:textId="5295C7B2" w:rsidR="00B00BBA" w:rsidRPr="00AF5A58" w:rsidRDefault="00B00BBA" w:rsidP="00B00BBA">
      <w:pPr>
        <w:numPr>
          <w:ilvl w:val="0"/>
          <w:numId w:val="33"/>
        </w:numPr>
        <w:spacing w:after="0" w:line="240" w:lineRule="auto"/>
        <w:ind w:left="567"/>
        <w:jc w:val="both"/>
        <w:rPr>
          <w:color w:val="2E74B5" w:themeColor="accent1" w:themeShade="BF"/>
          <w:lang w:eastAsia="sl-SI"/>
        </w:rPr>
      </w:pPr>
      <w:r w:rsidRPr="00AF5A58">
        <w:rPr>
          <w:color w:val="2E74B5" w:themeColor="accent1" w:themeShade="BF"/>
          <w:lang w:eastAsia="sl-SI"/>
        </w:rPr>
        <w:t xml:space="preserve">Število parkirnih mest za </w:t>
      </w:r>
      <w:r w:rsidR="007870CA" w:rsidRPr="00AF5A58">
        <w:rPr>
          <w:color w:val="2E74B5" w:themeColor="accent1" w:themeShade="BF"/>
          <w:lang w:eastAsia="sl-SI"/>
        </w:rPr>
        <w:t xml:space="preserve">spremljajoče </w:t>
      </w:r>
      <w:r w:rsidRPr="00AF5A58">
        <w:rPr>
          <w:color w:val="2E74B5" w:themeColor="accent1" w:themeShade="BF"/>
          <w:lang w:eastAsia="sl-SI"/>
        </w:rPr>
        <w:t xml:space="preserve">storitvene dejavnosti se zagotovi skladno s pogoji </w:t>
      </w:r>
      <w:r w:rsidR="00AD489B" w:rsidRPr="00AF5A58">
        <w:rPr>
          <w:color w:val="2E74B5" w:themeColor="accent1" w:themeShade="BF"/>
          <w:lang w:eastAsia="sl-SI"/>
        </w:rPr>
        <w:t>OPN</w:t>
      </w:r>
      <w:r w:rsidRPr="00AF5A58">
        <w:rPr>
          <w:color w:val="2E74B5" w:themeColor="accent1" w:themeShade="BF"/>
          <w:lang w:eastAsia="sl-SI"/>
        </w:rPr>
        <w:t>.</w:t>
      </w:r>
    </w:p>
    <w:p w14:paraId="253E7A92" w14:textId="15872897" w:rsidR="00EE5AAA" w:rsidRPr="00AF5A58" w:rsidRDefault="00EE5AAA" w:rsidP="00EE5AAA">
      <w:pPr>
        <w:numPr>
          <w:ilvl w:val="0"/>
          <w:numId w:val="33"/>
        </w:numPr>
        <w:spacing w:after="0" w:line="240" w:lineRule="auto"/>
        <w:ind w:left="567"/>
        <w:jc w:val="both"/>
        <w:rPr>
          <w:color w:val="2E74B5" w:themeColor="accent1" w:themeShade="BF"/>
          <w:lang w:eastAsia="sl-SI"/>
        </w:rPr>
      </w:pPr>
      <w:r w:rsidRPr="00AF5A58">
        <w:rPr>
          <w:color w:val="2E74B5" w:themeColor="accent1" w:themeShade="BF"/>
          <w:lang w:eastAsia="sl-SI"/>
        </w:rPr>
        <w:t>Odmik utrjenih parkirnih in manipulativnih površin od meje GP je najmanj 1,5 m</w:t>
      </w:r>
      <w:r w:rsidR="009F2911" w:rsidRPr="00AF5A58">
        <w:rPr>
          <w:color w:val="2E74B5" w:themeColor="accent1" w:themeShade="BF"/>
          <w:lang w:eastAsia="sl-SI"/>
        </w:rPr>
        <w:t>, razen v primeru skupne</w:t>
      </w:r>
      <w:r w:rsidR="00210F51" w:rsidRPr="00AF5A58">
        <w:rPr>
          <w:color w:val="2E74B5" w:themeColor="accent1" w:themeShade="BF"/>
          <w:lang w:eastAsia="sl-SI"/>
        </w:rPr>
        <w:t xml:space="preserve"> ureditve </w:t>
      </w:r>
      <w:r w:rsidR="007870CA" w:rsidRPr="00AF5A58">
        <w:rPr>
          <w:color w:val="2E74B5" w:themeColor="accent1" w:themeShade="BF"/>
          <w:lang w:eastAsia="sl-SI"/>
        </w:rPr>
        <w:t xml:space="preserve">uvoza </w:t>
      </w:r>
      <w:r w:rsidR="009F2911" w:rsidRPr="00AF5A58">
        <w:rPr>
          <w:color w:val="2E74B5" w:themeColor="accent1" w:themeShade="BF"/>
          <w:lang w:eastAsia="sl-SI"/>
        </w:rPr>
        <w:t>za 2 GP</w:t>
      </w:r>
      <w:r w:rsidR="007870CA" w:rsidRPr="00AF5A58">
        <w:rPr>
          <w:color w:val="2E74B5" w:themeColor="accent1" w:themeShade="BF"/>
          <w:lang w:eastAsia="sl-SI"/>
        </w:rPr>
        <w:t xml:space="preserve"> </w:t>
      </w:r>
      <w:r w:rsidR="0036152A" w:rsidRPr="00AF5A58">
        <w:rPr>
          <w:color w:val="2E74B5" w:themeColor="accent1" w:themeShade="BF"/>
          <w:lang w:eastAsia="sl-SI"/>
        </w:rPr>
        <w:t>in lastnimi parkirišči</w:t>
      </w:r>
      <w:r w:rsidR="009F2911" w:rsidRPr="00AF5A58">
        <w:rPr>
          <w:color w:val="2E74B5" w:themeColor="accent1" w:themeShade="BF"/>
          <w:lang w:eastAsia="sl-SI"/>
        </w:rPr>
        <w:t>.</w:t>
      </w:r>
    </w:p>
    <w:p w14:paraId="6F73E793" w14:textId="6F6123CC" w:rsidR="00567131" w:rsidRPr="007862FF" w:rsidRDefault="00567131" w:rsidP="00E96120">
      <w:pPr>
        <w:numPr>
          <w:ilvl w:val="0"/>
          <w:numId w:val="33"/>
        </w:numPr>
        <w:spacing w:after="0" w:line="240" w:lineRule="auto"/>
        <w:ind w:left="567"/>
        <w:jc w:val="both"/>
        <w:rPr>
          <w:lang w:eastAsia="sl-SI"/>
        </w:rPr>
      </w:pPr>
      <w:r w:rsidRPr="007862FF">
        <w:rPr>
          <w:lang w:eastAsia="sl-SI"/>
        </w:rPr>
        <w:t>Med javno cesto in parkiriščem ali garažo ali ograjo je potrebno zagotoviti najmanj 5</w:t>
      </w:r>
      <w:r w:rsidR="00270A02" w:rsidRPr="007862FF">
        <w:rPr>
          <w:lang w:eastAsia="sl-SI"/>
        </w:rPr>
        <w:t xml:space="preserve"> </w:t>
      </w:r>
      <w:r w:rsidRPr="007862FF">
        <w:rPr>
          <w:lang w:eastAsia="sl-SI"/>
        </w:rPr>
        <w:t>m prostora, na katerem se lahko vozilo ustavi.</w:t>
      </w:r>
    </w:p>
    <w:p w14:paraId="4C87F23B" w14:textId="1A3C3958" w:rsidR="00510611" w:rsidRPr="007862FF" w:rsidRDefault="00510611" w:rsidP="00E96120">
      <w:pPr>
        <w:numPr>
          <w:ilvl w:val="0"/>
          <w:numId w:val="33"/>
        </w:numPr>
        <w:spacing w:after="0" w:line="240" w:lineRule="auto"/>
        <w:ind w:left="567"/>
        <w:jc w:val="both"/>
        <w:rPr>
          <w:lang w:eastAsia="sl-SI"/>
        </w:rPr>
      </w:pPr>
      <w:r w:rsidRPr="007862FF">
        <w:rPr>
          <w:lang w:eastAsia="sl-SI"/>
        </w:rPr>
        <w:t xml:space="preserve">Dovozi na parcele </w:t>
      </w:r>
      <w:r w:rsidR="00C17E97" w:rsidRPr="007862FF">
        <w:rPr>
          <w:lang w:eastAsia="sl-SI"/>
        </w:rPr>
        <w:t xml:space="preserve">objektov </w:t>
      </w:r>
      <w:r w:rsidRPr="007862FF">
        <w:rPr>
          <w:lang w:eastAsia="sl-SI"/>
        </w:rPr>
        <w:t>se asfaltirajo ali tlakujejo v širini najmanj 3,</w:t>
      </w:r>
      <w:r w:rsidR="00081BD2" w:rsidRPr="007862FF">
        <w:rPr>
          <w:lang w:eastAsia="sl-SI"/>
        </w:rPr>
        <w:t>0</w:t>
      </w:r>
      <w:r w:rsidRPr="007862FF">
        <w:rPr>
          <w:lang w:eastAsia="sl-SI"/>
        </w:rPr>
        <w:t xml:space="preserve"> m, s poglobljenimi robniki in ustreznimi uvoznimi radiji.</w:t>
      </w:r>
      <w:r w:rsidR="001E684C" w:rsidRPr="007862FF">
        <w:rPr>
          <w:lang w:eastAsia="sl-SI"/>
        </w:rPr>
        <w:t xml:space="preserve"> </w:t>
      </w:r>
    </w:p>
    <w:p w14:paraId="166496C8" w14:textId="77777777" w:rsidR="00510611" w:rsidRPr="007862FF" w:rsidRDefault="00510611" w:rsidP="00E96120">
      <w:pPr>
        <w:numPr>
          <w:ilvl w:val="0"/>
          <w:numId w:val="33"/>
        </w:numPr>
        <w:spacing w:line="240" w:lineRule="auto"/>
        <w:ind w:left="567"/>
        <w:jc w:val="both"/>
        <w:rPr>
          <w:lang w:eastAsia="sl-SI"/>
        </w:rPr>
      </w:pPr>
      <w:r w:rsidRPr="007862FF">
        <w:rPr>
          <w:lang w:eastAsia="sl-SI"/>
        </w:rPr>
        <w:t>V primeru dodatne dejavnosti v objektu, morajo biti vse manipulativne in parkirne površine za potrebe dejavnosti na pripadajoči parceli</w:t>
      </w:r>
      <w:r w:rsidR="00C17E97" w:rsidRPr="007862FF">
        <w:rPr>
          <w:lang w:eastAsia="sl-SI"/>
        </w:rPr>
        <w:t xml:space="preserve"> objekta</w:t>
      </w:r>
      <w:r w:rsidRPr="007862FF">
        <w:rPr>
          <w:lang w:eastAsia="sl-SI"/>
        </w:rPr>
        <w:t>.</w:t>
      </w:r>
    </w:p>
    <w:p w14:paraId="2BF925DD" w14:textId="7CA73C0C" w:rsidR="00510611" w:rsidRPr="007862FF" w:rsidRDefault="00510611" w:rsidP="00510611">
      <w:pPr>
        <w:numPr>
          <w:ilvl w:val="0"/>
          <w:numId w:val="3"/>
        </w:numPr>
        <w:spacing w:line="240" w:lineRule="auto"/>
        <w:ind w:left="0" w:firstLine="0"/>
        <w:jc w:val="both"/>
        <w:rPr>
          <w:u w:val="single"/>
          <w:lang w:eastAsia="sl-SI"/>
        </w:rPr>
      </w:pPr>
      <w:r w:rsidRPr="007862FF">
        <w:rPr>
          <w:u w:val="single"/>
          <w:lang w:eastAsia="sl-SI"/>
        </w:rPr>
        <w:t>Nepozidane in neutrjene površine</w:t>
      </w:r>
      <w:r w:rsidR="00270A02" w:rsidRPr="007862FF">
        <w:rPr>
          <w:u w:val="single"/>
          <w:lang w:eastAsia="sl-SI"/>
        </w:rPr>
        <w:t>:</w:t>
      </w:r>
    </w:p>
    <w:p w14:paraId="6BEDE8E1" w14:textId="36ACAB89" w:rsidR="00EE5AAA" w:rsidRPr="00AF5A58" w:rsidRDefault="00510611" w:rsidP="00EE5AAA">
      <w:pPr>
        <w:numPr>
          <w:ilvl w:val="0"/>
          <w:numId w:val="34"/>
        </w:numPr>
        <w:spacing w:after="0" w:line="240" w:lineRule="auto"/>
        <w:jc w:val="both"/>
        <w:rPr>
          <w:color w:val="2E74B5" w:themeColor="accent1" w:themeShade="BF"/>
          <w:lang w:eastAsia="sl-SI"/>
        </w:rPr>
      </w:pPr>
      <w:r w:rsidRPr="007862FF">
        <w:rPr>
          <w:lang w:eastAsia="sl-SI"/>
        </w:rPr>
        <w:t xml:space="preserve">Območje se </w:t>
      </w:r>
      <w:r w:rsidRPr="007862FF">
        <w:rPr>
          <w:u w:val="single"/>
          <w:lang w:eastAsia="sl-SI"/>
        </w:rPr>
        <w:t>zazeleni</w:t>
      </w:r>
      <w:r w:rsidRPr="007862FF">
        <w:rPr>
          <w:lang w:eastAsia="sl-SI"/>
        </w:rPr>
        <w:t xml:space="preserve"> v čim večji možni meri, tako zaradi ponikanja meteorne vode kot zaradi privlačnosti prostora. </w:t>
      </w:r>
      <w:r w:rsidR="00EE5AAA" w:rsidRPr="00AF5A58">
        <w:rPr>
          <w:color w:val="2E74B5" w:themeColor="accent1" w:themeShade="BF"/>
          <w:lang w:eastAsia="sl-SI"/>
        </w:rPr>
        <w:t>Ob meji GP je potrebno zagotoviti najmanj 1,5 m zeleni pas.</w:t>
      </w:r>
    </w:p>
    <w:p w14:paraId="2816B0BA" w14:textId="35911E32" w:rsidR="00EE5AAA" w:rsidRPr="00AF5A58" w:rsidRDefault="00EE5AAA" w:rsidP="00EE5AAA">
      <w:pPr>
        <w:numPr>
          <w:ilvl w:val="0"/>
          <w:numId w:val="34"/>
        </w:numPr>
        <w:spacing w:after="0" w:line="240" w:lineRule="auto"/>
        <w:jc w:val="both"/>
        <w:rPr>
          <w:color w:val="2E74B5" w:themeColor="accent1" w:themeShade="BF"/>
          <w:lang w:eastAsia="sl-SI"/>
        </w:rPr>
      </w:pPr>
      <w:r w:rsidRPr="00AF5A58">
        <w:rPr>
          <w:color w:val="2E74B5" w:themeColor="accent1" w:themeShade="BF"/>
          <w:lang w:eastAsia="sl-SI"/>
        </w:rPr>
        <w:t>Na posamezni GP je potrebno zagotoviti najmanj 1 drevo.</w:t>
      </w:r>
    </w:p>
    <w:p w14:paraId="5C4227CD" w14:textId="077BABF5" w:rsidR="000809D2" w:rsidRPr="007862FF" w:rsidRDefault="00F47ADE" w:rsidP="00E96120">
      <w:pPr>
        <w:numPr>
          <w:ilvl w:val="0"/>
          <w:numId w:val="34"/>
        </w:numPr>
        <w:spacing w:line="240" w:lineRule="auto"/>
        <w:jc w:val="both"/>
        <w:rPr>
          <w:lang w:eastAsia="sl-SI"/>
        </w:rPr>
      </w:pPr>
      <w:r w:rsidRPr="007862FF">
        <w:rPr>
          <w:lang w:eastAsia="sl-SI"/>
        </w:rPr>
        <w:t>Rastline ne smejo posegati v območje preglednostnega trikotnika.</w:t>
      </w:r>
      <w:r w:rsidR="000809D2" w:rsidRPr="007862FF">
        <w:rPr>
          <w:lang w:eastAsia="sl-SI"/>
        </w:rPr>
        <w:t xml:space="preserve"> Sajenje dreves z globokimi koreninami v varovalnih pasovih posameznih objektov gospodarske javne infrastrukture se izvede z odmikom od posameznih vodov najmanj 1,50 m, od vodovoda in kanalizacije pa najmanj 2,00 m.</w:t>
      </w:r>
    </w:p>
    <w:p w14:paraId="70FDC2B4" w14:textId="38FB9E4A" w:rsidR="00B77E5A" w:rsidRPr="007862FF" w:rsidRDefault="00126332" w:rsidP="00E96120">
      <w:pPr>
        <w:numPr>
          <w:ilvl w:val="0"/>
          <w:numId w:val="34"/>
        </w:numPr>
        <w:spacing w:after="0" w:line="240" w:lineRule="auto"/>
        <w:jc w:val="both"/>
        <w:rPr>
          <w:lang w:eastAsia="sl-SI"/>
        </w:rPr>
      </w:pPr>
      <w:r w:rsidRPr="007862FF">
        <w:rPr>
          <w:lang w:eastAsia="sl-SI"/>
        </w:rPr>
        <w:t>V severnem delu območja OPPN se depresija obstoječega terena nasipa do višinske kote, ki se prilagodi poteku ceste. N</w:t>
      </w:r>
      <w:r w:rsidR="00A93A77" w:rsidRPr="007862FF">
        <w:rPr>
          <w:lang w:eastAsia="sl-SI"/>
        </w:rPr>
        <w:t xml:space="preserve">iveliranja </w:t>
      </w:r>
      <w:r w:rsidRPr="007862FF">
        <w:rPr>
          <w:lang w:eastAsia="sl-SI"/>
        </w:rPr>
        <w:t>terena se</w:t>
      </w:r>
      <w:r w:rsidR="00A93A77" w:rsidRPr="007862FF">
        <w:rPr>
          <w:lang w:eastAsia="sl-SI"/>
        </w:rPr>
        <w:t xml:space="preserve"> izvedejo</w:t>
      </w:r>
      <w:r w:rsidR="00B77E5A" w:rsidRPr="007862FF">
        <w:rPr>
          <w:lang w:eastAsia="sl-SI"/>
        </w:rPr>
        <w:t xml:space="preserve"> z brežinami. </w:t>
      </w:r>
    </w:p>
    <w:p w14:paraId="52236E6C" w14:textId="77777777" w:rsidR="00213A66" w:rsidRPr="007862FF" w:rsidRDefault="00213A66" w:rsidP="00213A66">
      <w:pPr>
        <w:spacing w:after="0" w:line="240" w:lineRule="auto"/>
        <w:ind w:left="567"/>
        <w:jc w:val="both"/>
        <w:rPr>
          <w:lang w:eastAsia="sl-SI"/>
        </w:rPr>
      </w:pPr>
    </w:p>
    <w:p w14:paraId="7D74BC80" w14:textId="422A796D" w:rsidR="001D08EC" w:rsidRPr="007862FF" w:rsidRDefault="001D08EC" w:rsidP="00345036">
      <w:pPr>
        <w:numPr>
          <w:ilvl w:val="0"/>
          <w:numId w:val="3"/>
        </w:numPr>
        <w:spacing w:line="240" w:lineRule="auto"/>
        <w:ind w:left="0" w:firstLine="0"/>
        <w:jc w:val="both"/>
        <w:rPr>
          <w:lang w:eastAsia="sl-SI"/>
        </w:rPr>
      </w:pPr>
      <w:r w:rsidRPr="007862FF">
        <w:rPr>
          <w:u w:val="single"/>
          <w:lang w:eastAsia="sl-SI"/>
        </w:rPr>
        <w:t xml:space="preserve">Zemljišča v </w:t>
      </w:r>
      <w:proofErr w:type="spellStart"/>
      <w:r w:rsidRPr="007862FF">
        <w:rPr>
          <w:u w:val="single"/>
          <w:lang w:eastAsia="sl-SI"/>
        </w:rPr>
        <w:t>UEzp</w:t>
      </w:r>
      <w:proofErr w:type="spellEnd"/>
      <w:r w:rsidRPr="007862FF">
        <w:rPr>
          <w:u w:val="single"/>
          <w:lang w:eastAsia="sl-SI"/>
        </w:rPr>
        <w:t xml:space="preserve"> </w:t>
      </w:r>
      <w:r w:rsidRPr="007862FF">
        <w:rPr>
          <w:lang w:eastAsia="sl-SI"/>
        </w:rPr>
        <w:t xml:space="preserve">so funkcionalno povezana z obstoječimi </w:t>
      </w:r>
      <w:r w:rsidR="009A580E" w:rsidRPr="007862FF">
        <w:rPr>
          <w:lang w:eastAsia="sl-SI"/>
        </w:rPr>
        <w:t>izven območja OPPN</w:t>
      </w:r>
      <w:r w:rsidR="004D5BA5" w:rsidRPr="007862FF">
        <w:rPr>
          <w:lang w:eastAsia="sl-SI"/>
        </w:rPr>
        <w:t>. D</w:t>
      </w:r>
      <w:r w:rsidRPr="007862FF">
        <w:rPr>
          <w:lang w:eastAsia="sl-SI"/>
        </w:rPr>
        <w:t xml:space="preserve">opustna </w:t>
      </w:r>
      <w:r w:rsidR="004D5BA5" w:rsidRPr="007862FF">
        <w:rPr>
          <w:lang w:eastAsia="sl-SI"/>
        </w:rPr>
        <w:t xml:space="preserve">je </w:t>
      </w:r>
      <w:r w:rsidRPr="007862FF">
        <w:rPr>
          <w:lang w:eastAsia="sl-SI"/>
        </w:rPr>
        <w:t>gradnja</w:t>
      </w:r>
      <w:r w:rsidR="001A23B3" w:rsidRPr="007862FF">
        <w:rPr>
          <w:lang w:eastAsia="sl-SI"/>
        </w:rPr>
        <w:t xml:space="preserve"> za potrebe izboljšanja kvalitete bivanja, vrtičkarstva, individualnih igrišč in infrastrukturnih vodov</w:t>
      </w:r>
      <w:r w:rsidRPr="007862FF">
        <w:rPr>
          <w:lang w:eastAsia="sl-SI"/>
        </w:rPr>
        <w:t>, kot je določeno v 9.</w:t>
      </w:r>
      <w:r w:rsidR="001A23B3" w:rsidRPr="007862FF">
        <w:rPr>
          <w:lang w:eastAsia="sl-SI"/>
        </w:rPr>
        <w:t xml:space="preserve"> </w:t>
      </w:r>
      <w:r w:rsidRPr="007862FF">
        <w:rPr>
          <w:lang w:eastAsia="sl-SI"/>
        </w:rPr>
        <w:t>členu</w:t>
      </w:r>
      <w:r w:rsidR="001A23B3" w:rsidRPr="007862FF">
        <w:rPr>
          <w:lang w:eastAsia="sl-SI"/>
        </w:rPr>
        <w:t xml:space="preserve"> tega odloka</w:t>
      </w:r>
      <w:r w:rsidRPr="007862FF">
        <w:rPr>
          <w:lang w:eastAsia="sl-SI"/>
        </w:rPr>
        <w:t>.</w:t>
      </w:r>
      <w:bookmarkEnd w:id="44"/>
    </w:p>
    <w:p w14:paraId="0270735D" w14:textId="77777777" w:rsidR="00510611" w:rsidRPr="007862FF" w:rsidRDefault="00510611" w:rsidP="00C25800">
      <w:pPr>
        <w:keepNext/>
        <w:numPr>
          <w:ilvl w:val="0"/>
          <w:numId w:val="4"/>
        </w:numPr>
        <w:tabs>
          <w:tab w:val="num" w:pos="360"/>
        </w:tabs>
        <w:spacing w:before="360" w:line="240" w:lineRule="auto"/>
        <w:ind w:left="0" w:firstLine="0"/>
        <w:jc w:val="center"/>
        <w:outlineLvl w:val="2"/>
        <w:rPr>
          <w:b/>
          <w:bCs/>
          <w:szCs w:val="26"/>
          <w:lang w:eastAsia="x-none"/>
        </w:rPr>
      </w:pPr>
      <w:bookmarkStart w:id="48" w:name="_Toc305581338"/>
      <w:bookmarkStart w:id="49" w:name="_Hlk72745999"/>
      <w:r w:rsidRPr="007862FF">
        <w:rPr>
          <w:b/>
          <w:bCs/>
          <w:szCs w:val="26"/>
          <w:lang w:eastAsia="x-none"/>
        </w:rPr>
        <w:t>člen</w:t>
      </w:r>
      <w:bookmarkEnd w:id="48"/>
    </w:p>
    <w:p w14:paraId="2F0669D0" w14:textId="6D8AFEE6" w:rsidR="00510611" w:rsidRPr="007862FF" w:rsidRDefault="00F34923" w:rsidP="00510611">
      <w:pPr>
        <w:keepNext/>
        <w:spacing w:after="240" w:line="240" w:lineRule="auto"/>
        <w:jc w:val="center"/>
        <w:outlineLvl w:val="1"/>
        <w:rPr>
          <w:rFonts w:cs="Arial"/>
          <w:b/>
          <w:bCs/>
          <w:iCs/>
          <w:szCs w:val="28"/>
          <w:lang w:eastAsia="sl-SI"/>
        </w:rPr>
      </w:pPr>
      <w:bookmarkStart w:id="50" w:name="_Toc305581339"/>
      <w:r w:rsidRPr="007862FF">
        <w:rPr>
          <w:rFonts w:cs="Arial"/>
          <w:b/>
          <w:bCs/>
          <w:iCs/>
          <w:szCs w:val="28"/>
          <w:lang w:eastAsia="sl-SI"/>
        </w:rPr>
        <w:t>(</w:t>
      </w:r>
      <w:r w:rsidR="00510611" w:rsidRPr="007862FF">
        <w:rPr>
          <w:rFonts w:cs="Arial"/>
          <w:b/>
          <w:bCs/>
          <w:iCs/>
          <w:szCs w:val="28"/>
          <w:lang w:eastAsia="sl-SI"/>
        </w:rPr>
        <w:t>pogoji za nezahtevne in enostavne objekte</w:t>
      </w:r>
      <w:bookmarkEnd w:id="50"/>
      <w:r w:rsidRPr="007862FF">
        <w:rPr>
          <w:rFonts w:cs="Arial"/>
          <w:b/>
          <w:bCs/>
          <w:iCs/>
          <w:szCs w:val="28"/>
          <w:lang w:eastAsia="sl-SI"/>
        </w:rPr>
        <w:t>)</w:t>
      </w:r>
    </w:p>
    <w:p w14:paraId="24161ECB" w14:textId="77777777" w:rsidR="00510611" w:rsidRPr="007862FF" w:rsidRDefault="00510611" w:rsidP="00510611">
      <w:pPr>
        <w:numPr>
          <w:ilvl w:val="0"/>
          <w:numId w:val="7"/>
        </w:numPr>
        <w:spacing w:line="240" w:lineRule="auto"/>
        <w:ind w:left="0" w:firstLine="0"/>
        <w:jc w:val="both"/>
        <w:rPr>
          <w:u w:val="single"/>
          <w:lang w:eastAsia="sl-SI"/>
        </w:rPr>
      </w:pPr>
      <w:r w:rsidRPr="007862FF">
        <w:rPr>
          <w:u w:val="single"/>
          <w:lang w:eastAsia="sl-SI"/>
        </w:rPr>
        <w:t xml:space="preserve">Dopustna je gradnja </w:t>
      </w:r>
      <w:r w:rsidRPr="007862FF">
        <w:rPr>
          <w:lang w:eastAsia="sl-SI"/>
        </w:rPr>
        <w:t>naslednjih nezahtevnih in enostavnih objektov:</w:t>
      </w:r>
    </w:p>
    <w:p w14:paraId="7FA80E22" w14:textId="767F6323" w:rsidR="00510611" w:rsidRPr="007862FF" w:rsidRDefault="00510611" w:rsidP="00ED4C90">
      <w:pPr>
        <w:numPr>
          <w:ilvl w:val="0"/>
          <w:numId w:val="6"/>
        </w:numPr>
        <w:spacing w:after="0" w:line="240" w:lineRule="auto"/>
        <w:ind w:left="709" w:hanging="425"/>
        <w:jc w:val="both"/>
        <w:rPr>
          <w:lang w:eastAsia="sl-SI"/>
        </w:rPr>
      </w:pPr>
      <w:r w:rsidRPr="007862FF">
        <w:rPr>
          <w:lang w:eastAsia="sl-SI"/>
        </w:rPr>
        <w:lastRenderedPageBreak/>
        <w:t>Majhna stavba (garaža, drvarnica oz. pokrita skladišča za lesna goriva, savna, fitnes, zimski vrt)</w:t>
      </w:r>
      <w:r w:rsidR="000D20E7" w:rsidRPr="00AF5A58">
        <w:rPr>
          <w:color w:val="2E74B5" w:themeColor="accent1" w:themeShade="BF"/>
          <w:lang w:eastAsia="sl-SI"/>
        </w:rPr>
        <w:t>,</w:t>
      </w:r>
    </w:p>
    <w:p w14:paraId="6D333DFD" w14:textId="100B31A6" w:rsidR="00510611" w:rsidRPr="007862FF" w:rsidRDefault="00510611" w:rsidP="00ED4C90">
      <w:pPr>
        <w:numPr>
          <w:ilvl w:val="0"/>
          <w:numId w:val="6"/>
        </w:numPr>
        <w:spacing w:after="0" w:line="240" w:lineRule="auto"/>
        <w:ind w:left="709" w:hanging="425"/>
        <w:jc w:val="both"/>
        <w:rPr>
          <w:lang w:eastAsia="sl-SI"/>
        </w:rPr>
      </w:pPr>
      <w:r w:rsidRPr="007862FF">
        <w:rPr>
          <w:lang w:eastAsia="sl-SI"/>
        </w:rPr>
        <w:t>Majhna stavba kot dopolnitev obstoječe pozidave (lopa, uta, nadstrešek, senčnica, letna kuhinja, vetrolov,</w:t>
      </w:r>
      <w:r w:rsidR="00C21320" w:rsidRPr="007862FF">
        <w:rPr>
          <w:lang w:eastAsia="sl-SI"/>
        </w:rPr>
        <w:t xml:space="preserve"> </w:t>
      </w:r>
      <w:r w:rsidRPr="007862FF">
        <w:rPr>
          <w:lang w:eastAsia="sl-SI"/>
        </w:rPr>
        <w:t>manjša drvarnica, savna, zimski vrt)</w:t>
      </w:r>
      <w:r w:rsidR="000D20E7" w:rsidRPr="00AF5A58">
        <w:rPr>
          <w:color w:val="2E74B5" w:themeColor="accent1" w:themeShade="BF"/>
          <w:lang w:eastAsia="sl-SI"/>
        </w:rPr>
        <w:t>,</w:t>
      </w:r>
    </w:p>
    <w:p w14:paraId="61DDF4B1" w14:textId="187C7191" w:rsidR="00510611" w:rsidRPr="007862FF" w:rsidRDefault="00510611" w:rsidP="00ED4C90">
      <w:pPr>
        <w:numPr>
          <w:ilvl w:val="0"/>
          <w:numId w:val="6"/>
        </w:numPr>
        <w:spacing w:after="0" w:line="240" w:lineRule="auto"/>
        <w:ind w:left="709" w:hanging="425"/>
        <w:jc w:val="both"/>
        <w:rPr>
          <w:lang w:eastAsia="sl-SI"/>
        </w:rPr>
      </w:pPr>
      <w:r w:rsidRPr="007862FF">
        <w:rPr>
          <w:lang w:eastAsia="sl-SI"/>
        </w:rPr>
        <w:t>Pomožni objekt v javni rabi (objekt za razsvetljavo, drog, urbana oprema, pomožni cestni objekti)</w:t>
      </w:r>
      <w:r w:rsidR="000D20E7" w:rsidRPr="00AF5A58">
        <w:rPr>
          <w:color w:val="2E74B5" w:themeColor="accent1" w:themeShade="BF"/>
          <w:lang w:eastAsia="sl-SI"/>
        </w:rPr>
        <w:t>,</w:t>
      </w:r>
    </w:p>
    <w:p w14:paraId="1147E7E8" w14:textId="791D8D5B" w:rsidR="00510611" w:rsidRPr="007862FF" w:rsidRDefault="00510611" w:rsidP="00ED4C90">
      <w:pPr>
        <w:numPr>
          <w:ilvl w:val="0"/>
          <w:numId w:val="6"/>
        </w:numPr>
        <w:spacing w:after="0" w:line="240" w:lineRule="auto"/>
        <w:ind w:left="709" w:hanging="425"/>
        <w:jc w:val="both"/>
        <w:rPr>
          <w:lang w:eastAsia="sl-SI"/>
        </w:rPr>
      </w:pPr>
      <w:r w:rsidRPr="007862FF">
        <w:rPr>
          <w:lang w:eastAsia="sl-SI"/>
        </w:rPr>
        <w:t>Ograja</w:t>
      </w:r>
      <w:r w:rsidR="000D20E7" w:rsidRPr="00AF5A58">
        <w:rPr>
          <w:color w:val="2E74B5" w:themeColor="accent1" w:themeShade="BF"/>
          <w:lang w:eastAsia="sl-SI"/>
        </w:rPr>
        <w:t>,</w:t>
      </w:r>
    </w:p>
    <w:p w14:paraId="0AA954C5" w14:textId="7DC4D969" w:rsidR="00510611" w:rsidRPr="007862FF" w:rsidRDefault="00510611" w:rsidP="00ED4C90">
      <w:pPr>
        <w:numPr>
          <w:ilvl w:val="0"/>
          <w:numId w:val="6"/>
        </w:numPr>
        <w:spacing w:after="0" w:line="240" w:lineRule="auto"/>
        <w:ind w:left="709" w:hanging="425"/>
        <w:jc w:val="both"/>
        <w:rPr>
          <w:lang w:eastAsia="sl-SI"/>
        </w:rPr>
      </w:pPr>
      <w:r w:rsidRPr="007862FF">
        <w:rPr>
          <w:lang w:eastAsia="sl-SI"/>
        </w:rPr>
        <w:t xml:space="preserve">Rezervoar za vodo </w:t>
      </w:r>
      <w:r w:rsidR="007B5A66" w:rsidRPr="007862FF">
        <w:rPr>
          <w:lang w:eastAsia="sl-SI"/>
        </w:rPr>
        <w:t>(samo vkopani)</w:t>
      </w:r>
      <w:r w:rsidR="000D20E7" w:rsidRPr="00AF5A58">
        <w:rPr>
          <w:color w:val="2E74B5" w:themeColor="accent1" w:themeShade="BF"/>
          <w:lang w:eastAsia="sl-SI"/>
        </w:rPr>
        <w:t>,</w:t>
      </w:r>
    </w:p>
    <w:p w14:paraId="1D25AE35" w14:textId="03D58D01" w:rsidR="00510611" w:rsidRPr="007862FF" w:rsidRDefault="00510611" w:rsidP="00ED4C90">
      <w:pPr>
        <w:numPr>
          <w:ilvl w:val="0"/>
          <w:numId w:val="6"/>
        </w:numPr>
        <w:spacing w:after="0" w:line="240" w:lineRule="auto"/>
        <w:ind w:left="709" w:hanging="425"/>
        <w:jc w:val="both"/>
        <w:rPr>
          <w:lang w:eastAsia="sl-SI"/>
        </w:rPr>
      </w:pPr>
      <w:r w:rsidRPr="007862FF">
        <w:rPr>
          <w:lang w:eastAsia="sl-SI"/>
        </w:rPr>
        <w:t>Priključek na objekte gospodarske javne infrastrukture in daljinskega ogrevanja</w:t>
      </w:r>
      <w:r w:rsidR="000D20E7" w:rsidRPr="00AF5A58">
        <w:rPr>
          <w:color w:val="2E74B5" w:themeColor="accent1" w:themeShade="BF"/>
          <w:lang w:eastAsia="sl-SI"/>
        </w:rPr>
        <w:t>,</w:t>
      </w:r>
    </w:p>
    <w:p w14:paraId="4998FA46" w14:textId="328F1C95" w:rsidR="00510611" w:rsidRPr="007862FF" w:rsidRDefault="00510611" w:rsidP="00ED4C90">
      <w:pPr>
        <w:numPr>
          <w:ilvl w:val="0"/>
          <w:numId w:val="6"/>
        </w:numPr>
        <w:spacing w:after="0" w:line="240" w:lineRule="auto"/>
        <w:ind w:left="709" w:hanging="425"/>
        <w:jc w:val="both"/>
        <w:rPr>
          <w:lang w:eastAsia="sl-SI"/>
        </w:rPr>
      </w:pPr>
      <w:r w:rsidRPr="007862FF">
        <w:rPr>
          <w:lang w:eastAsia="sl-SI"/>
        </w:rPr>
        <w:t>Pomožni komunalni objekt</w:t>
      </w:r>
      <w:r w:rsidR="000D20E7" w:rsidRPr="00AF5A58">
        <w:rPr>
          <w:color w:val="2E74B5" w:themeColor="accent1" w:themeShade="BF"/>
          <w:lang w:eastAsia="sl-SI"/>
        </w:rPr>
        <w:t>,</w:t>
      </w:r>
    </w:p>
    <w:p w14:paraId="0CC6332A" w14:textId="3276E774" w:rsidR="00510611" w:rsidRPr="007862FF" w:rsidRDefault="00510611" w:rsidP="00ED4C90">
      <w:pPr>
        <w:numPr>
          <w:ilvl w:val="0"/>
          <w:numId w:val="6"/>
        </w:numPr>
        <w:spacing w:after="0" w:line="240" w:lineRule="auto"/>
        <w:ind w:left="709" w:hanging="425"/>
        <w:jc w:val="both"/>
        <w:rPr>
          <w:lang w:eastAsia="sl-SI"/>
        </w:rPr>
      </w:pPr>
      <w:r w:rsidRPr="007862FF">
        <w:rPr>
          <w:lang w:eastAsia="sl-SI"/>
        </w:rPr>
        <w:t>Objekti za akumulacijo vode od tega vodni zbiralnik, bazen za kopanje, grajen ribnik, okrasni bazen</w:t>
      </w:r>
      <w:r w:rsidR="000D20E7" w:rsidRPr="00AF5A58">
        <w:rPr>
          <w:color w:val="2E74B5" w:themeColor="accent1" w:themeShade="BF"/>
          <w:lang w:eastAsia="sl-SI"/>
        </w:rPr>
        <w:t>.</w:t>
      </w:r>
    </w:p>
    <w:p w14:paraId="2AA57CAB" w14:textId="34BAF6F9" w:rsidR="003D0127" w:rsidRPr="007862FF" w:rsidRDefault="00510611" w:rsidP="003D0127">
      <w:pPr>
        <w:numPr>
          <w:ilvl w:val="0"/>
          <w:numId w:val="7"/>
        </w:numPr>
        <w:spacing w:line="240" w:lineRule="auto"/>
        <w:ind w:left="0" w:firstLine="0"/>
        <w:jc w:val="both"/>
        <w:rPr>
          <w:lang w:eastAsia="sl-SI"/>
        </w:rPr>
      </w:pPr>
      <w:r w:rsidRPr="007862FF">
        <w:rPr>
          <w:lang w:eastAsia="sl-SI"/>
        </w:rPr>
        <w:t>K posameznem osnovnem objektu je dopustna postavitev samo enega objekta iste namembnosti</w:t>
      </w:r>
      <w:r w:rsidR="00ED4C90" w:rsidRPr="007862FF">
        <w:rPr>
          <w:lang w:eastAsia="sl-SI"/>
        </w:rPr>
        <w:t>,</w:t>
      </w:r>
      <w:r w:rsidR="00196089" w:rsidRPr="007862FF">
        <w:rPr>
          <w:lang w:eastAsia="sl-SI"/>
        </w:rPr>
        <w:t xml:space="preserve"> upoštevajoč tudi spremljajoče stavbe</w:t>
      </w:r>
      <w:r w:rsidRPr="007862FF">
        <w:rPr>
          <w:lang w:eastAsia="sl-SI"/>
        </w:rPr>
        <w:t>.</w:t>
      </w:r>
      <w:r w:rsidR="003D0127" w:rsidRPr="007862FF">
        <w:rPr>
          <w:lang w:eastAsia="sl-SI"/>
        </w:rPr>
        <w:t xml:space="preserve"> Združevanje funkcij majhnih stavb velja enako</w:t>
      </w:r>
      <w:r w:rsidR="00ED4C90" w:rsidRPr="007862FF">
        <w:rPr>
          <w:lang w:eastAsia="sl-SI"/>
        </w:rPr>
        <w:t>,</w:t>
      </w:r>
      <w:r w:rsidR="003D0127" w:rsidRPr="007862FF">
        <w:rPr>
          <w:lang w:eastAsia="sl-SI"/>
        </w:rPr>
        <w:t xml:space="preserve"> kot je določeno v </w:t>
      </w:r>
      <w:r w:rsidR="00ED4C90" w:rsidRPr="007862FF">
        <w:rPr>
          <w:lang w:eastAsia="sl-SI"/>
        </w:rPr>
        <w:t xml:space="preserve">sedmem </w:t>
      </w:r>
      <w:r w:rsidR="003D0127" w:rsidRPr="007862FF">
        <w:rPr>
          <w:lang w:eastAsia="sl-SI"/>
        </w:rPr>
        <w:t>odstavku 12.</w:t>
      </w:r>
      <w:r w:rsidR="00ED4C90" w:rsidRPr="007862FF">
        <w:rPr>
          <w:lang w:eastAsia="sl-SI"/>
        </w:rPr>
        <w:t xml:space="preserve"> </w:t>
      </w:r>
      <w:r w:rsidR="003D0127" w:rsidRPr="007862FF">
        <w:rPr>
          <w:lang w:eastAsia="sl-SI"/>
        </w:rPr>
        <w:t>člena</w:t>
      </w:r>
      <w:r w:rsidR="00ED4C90" w:rsidRPr="007862FF">
        <w:rPr>
          <w:lang w:eastAsia="sl-SI"/>
        </w:rPr>
        <w:t xml:space="preserve"> tega odloka</w:t>
      </w:r>
      <w:r w:rsidR="003D0127" w:rsidRPr="007862FF">
        <w:rPr>
          <w:lang w:eastAsia="sl-SI"/>
        </w:rPr>
        <w:t>.</w:t>
      </w:r>
    </w:p>
    <w:p w14:paraId="76C5CFBC" w14:textId="1F12BA33" w:rsidR="00510611" w:rsidRPr="007862FF" w:rsidRDefault="00345036" w:rsidP="00345036">
      <w:pPr>
        <w:numPr>
          <w:ilvl w:val="0"/>
          <w:numId w:val="7"/>
        </w:numPr>
        <w:spacing w:line="240" w:lineRule="auto"/>
        <w:ind w:left="0" w:firstLine="0"/>
        <w:jc w:val="both"/>
        <w:rPr>
          <w:lang w:eastAsia="sl-SI"/>
        </w:rPr>
      </w:pPr>
      <w:r w:rsidRPr="007862FF">
        <w:rPr>
          <w:u w:val="single"/>
          <w:lang w:eastAsia="sl-SI"/>
        </w:rPr>
        <w:t>Lega nezahtevnih in enostavnih</w:t>
      </w:r>
      <w:r w:rsidRPr="007862FF">
        <w:rPr>
          <w:lang w:eastAsia="sl-SI"/>
        </w:rPr>
        <w:t xml:space="preserve"> objektov na zemljišču</w:t>
      </w:r>
      <w:r w:rsidR="00270A02" w:rsidRPr="007862FF">
        <w:rPr>
          <w:lang w:eastAsia="sl-SI"/>
        </w:rPr>
        <w:t>:</w:t>
      </w:r>
    </w:p>
    <w:p w14:paraId="1DBF5589" w14:textId="2C7DF7B7" w:rsidR="00510611" w:rsidRPr="007862FF" w:rsidRDefault="00510611" w:rsidP="00E96120">
      <w:pPr>
        <w:numPr>
          <w:ilvl w:val="0"/>
          <w:numId w:val="35"/>
        </w:numPr>
        <w:spacing w:after="0" w:line="240" w:lineRule="auto"/>
        <w:ind w:left="567"/>
        <w:jc w:val="both"/>
        <w:rPr>
          <w:lang w:eastAsia="sl-SI"/>
        </w:rPr>
      </w:pPr>
      <w:r w:rsidRPr="007862FF">
        <w:rPr>
          <w:lang w:eastAsia="sl-SI"/>
        </w:rPr>
        <w:t>Najbolj izpostavljen del novih nezahtevnih ali enostavnih objektov, ki so po definiciji stavbe</w:t>
      </w:r>
      <w:r w:rsidR="00470C10" w:rsidRPr="007862FF">
        <w:rPr>
          <w:lang w:eastAsia="sl-SI"/>
        </w:rPr>
        <w:t xml:space="preserve"> in ki so namenje</w:t>
      </w:r>
      <w:r w:rsidR="00AF0100" w:rsidRPr="007862FF">
        <w:rPr>
          <w:lang w:eastAsia="sl-SI"/>
        </w:rPr>
        <w:t>ne gospodarjenju (garaža, drvarnica, vrtna lopa ipd.)</w:t>
      </w:r>
      <w:r w:rsidRPr="007862FF">
        <w:rPr>
          <w:lang w:eastAsia="sl-SI"/>
        </w:rPr>
        <w:t>, mora biti od meje sosednjih parcel oddaljen</w:t>
      </w:r>
      <w:r w:rsidR="00470C10" w:rsidRPr="007862FF">
        <w:rPr>
          <w:lang w:eastAsia="sl-SI"/>
        </w:rPr>
        <w:t xml:space="preserve"> </w:t>
      </w:r>
      <w:r w:rsidR="0009222A" w:rsidRPr="007862FF">
        <w:rPr>
          <w:lang w:eastAsia="sl-SI"/>
        </w:rPr>
        <w:t>min.</w:t>
      </w:r>
      <w:r w:rsidR="008D16CF" w:rsidRPr="007862FF">
        <w:rPr>
          <w:lang w:eastAsia="sl-SI"/>
        </w:rPr>
        <w:t xml:space="preserve"> </w:t>
      </w:r>
      <w:r w:rsidR="0009222A" w:rsidRPr="007862FF">
        <w:rPr>
          <w:lang w:eastAsia="sl-SI"/>
        </w:rPr>
        <w:t>1,5</w:t>
      </w:r>
      <w:r w:rsidR="00270A02" w:rsidRPr="007862FF">
        <w:rPr>
          <w:lang w:eastAsia="sl-SI"/>
        </w:rPr>
        <w:t xml:space="preserve"> </w:t>
      </w:r>
      <w:r w:rsidR="0009222A" w:rsidRPr="007862FF">
        <w:rPr>
          <w:lang w:eastAsia="sl-SI"/>
        </w:rPr>
        <w:t>m, lahko tudi manj, če s tem soglaša sosed</w:t>
      </w:r>
      <w:r w:rsidR="004F4C9B" w:rsidRPr="007862FF">
        <w:rPr>
          <w:lang w:eastAsia="sl-SI"/>
        </w:rPr>
        <w:t>, o</w:t>
      </w:r>
      <w:r w:rsidR="001110A3" w:rsidRPr="007862FF">
        <w:rPr>
          <w:lang w:eastAsia="sl-SI"/>
        </w:rPr>
        <w:t>stali nezahtevni in enostavni objekti</w:t>
      </w:r>
      <w:r w:rsidR="000F77E1" w:rsidRPr="007862FF">
        <w:rPr>
          <w:lang w:eastAsia="sl-SI"/>
        </w:rPr>
        <w:t xml:space="preserve"> pa 0,5 m.</w:t>
      </w:r>
    </w:p>
    <w:p w14:paraId="50413485" w14:textId="5C75F5A4" w:rsidR="00510611" w:rsidRPr="007862FF" w:rsidRDefault="00BB4F58" w:rsidP="00E96120">
      <w:pPr>
        <w:numPr>
          <w:ilvl w:val="0"/>
          <w:numId w:val="35"/>
        </w:numPr>
        <w:spacing w:after="0" w:line="240" w:lineRule="auto"/>
        <w:ind w:left="567"/>
        <w:jc w:val="both"/>
        <w:rPr>
          <w:lang w:eastAsia="sl-SI"/>
        </w:rPr>
      </w:pPr>
      <w:r w:rsidRPr="007862FF">
        <w:rPr>
          <w:lang w:eastAsia="sl-SI"/>
        </w:rPr>
        <w:t>O</w:t>
      </w:r>
      <w:r w:rsidR="001F3351" w:rsidRPr="007862FF">
        <w:rPr>
          <w:lang w:eastAsia="sl-SI"/>
        </w:rPr>
        <w:t>dmik od</w:t>
      </w:r>
      <w:r w:rsidRPr="007862FF">
        <w:rPr>
          <w:lang w:eastAsia="sl-SI"/>
        </w:rPr>
        <w:t xml:space="preserve"> </w:t>
      </w:r>
      <w:r w:rsidR="00510611" w:rsidRPr="007862FF">
        <w:rPr>
          <w:lang w:eastAsia="sl-SI"/>
        </w:rPr>
        <w:t>mej</w:t>
      </w:r>
      <w:r w:rsidR="001F3351" w:rsidRPr="007862FF">
        <w:rPr>
          <w:lang w:eastAsia="sl-SI"/>
        </w:rPr>
        <w:t>e</w:t>
      </w:r>
      <w:r w:rsidR="00510611" w:rsidRPr="007862FF">
        <w:rPr>
          <w:lang w:eastAsia="sl-SI"/>
        </w:rPr>
        <w:t xml:space="preserve"> s prometnico</w:t>
      </w:r>
      <w:r w:rsidRPr="007862FF">
        <w:rPr>
          <w:lang w:eastAsia="sl-SI"/>
        </w:rPr>
        <w:t xml:space="preserve"> </w:t>
      </w:r>
      <w:r w:rsidR="00AC0768" w:rsidRPr="007862FF">
        <w:rPr>
          <w:lang w:eastAsia="sl-SI"/>
        </w:rPr>
        <w:t xml:space="preserve">določa </w:t>
      </w:r>
      <w:r w:rsidR="003B76A3" w:rsidRPr="00AF5A58">
        <w:rPr>
          <w:strike/>
          <w:color w:val="FF0000"/>
          <w:lang w:eastAsia="sl-SI"/>
        </w:rPr>
        <w:t>peti</w:t>
      </w:r>
      <w:r w:rsidR="00AF5A58">
        <w:rPr>
          <w:strike/>
          <w:color w:val="FF0000"/>
          <w:lang w:eastAsia="sl-SI"/>
        </w:rPr>
        <w:t xml:space="preserve"> </w:t>
      </w:r>
      <w:r w:rsidR="00DC17A9" w:rsidRPr="00AF5A58">
        <w:rPr>
          <w:color w:val="2E74B5" w:themeColor="accent1" w:themeShade="BF"/>
          <w:lang w:eastAsia="sl-SI"/>
        </w:rPr>
        <w:t>šesti</w:t>
      </w:r>
      <w:r w:rsidR="00DC17A9" w:rsidRPr="007862FF">
        <w:rPr>
          <w:lang w:eastAsia="sl-SI"/>
        </w:rPr>
        <w:t xml:space="preserve"> </w:t>
      </w:r>
      <w:r w:rsidRPr="007862FF">
        <w:rPr>
          <w:lang w:eastAsia="sl-SI"/>
        </w:rPr>
        <w:t>odstav</w:t>
      </w:r>
      <w:r w:rsidR="00AC0768" w:rsidRPr="007862FF">
        <w:rPr>
          <w:lang w:eastAsia="sl-SI"/>
        </w:rPr>
        <w:t>e</w:t>
      </w:r>
      <w:r w:rsidRPr="007862FF">
        <w:rPr>
          <w:lang w:eastAsia="sl-SI"/>
        </w:rPr>
        <w:t>k 11.</w:t>
      </w:r>
      <w:r w:rsidR="008D16CF" w:rsidRPr="007862FF">
        <w:rPr>
          <w:lang w:eastAsia="sl-SI"/>
        </w:rPr>
        <w:t xml:space="preserve"> </w:t>
      </w:r>
      <w:r w:rsidRPr="007862FF">
        <w:rPr>
          <w:lang w:eastAsia="sl-SI"/>
        </w:rPr>
        <w:t>člena</w:t>
      </w:r>
      <w:r w:rsidR="008D16CF" w:rsidRPr="007862FF">
        <w:rPr>
          <w:lang w:eastAsia="sl-SI"/>
        </w:rPr>
        <w:t xml:space="preserve"> tega odloka</w:t>
      </w:r>
    </w:p>
    <w:p w14:paraId="7088C4A8" w14:textId="7D2CDC41" w:rsidR="00510611" w:rsidRPr="007862FF" w:rsidRDefault="00510611" w:rsidP="00E96120">
      <w:pPr>
        <w:numPr>
          <w:ilvl w:val="0"/>
          <w:numId w:val="35"/>
        </w:numPr>
        <w:spacing w:line="240" w:lineRule="auto"/>
        <w:ind w:left="567"/>
        <w:jc w:val="both"/>
        <w:rPr>
          <w:lang w:eastAsia="sl-SI"/>
        </w:rPr>
      </w:pPr>
      <w:r w:rsidRPr="007862FF">
        <w:rPr>
          <w:rFonts w:cs="Arial"/>
          <w:szCs w:val="22"/>
          <w:lang w:eastAsia="sl-SI"/>
        </w:rPr>
        <w:t>Nezahtevne in enostavne objekte je mogoče graditi do ali na parcelni meji sosednjega zemljišča v primeru gradnje objekta tudi na sosednjem ze</w:t>
      </w:r>
      <w:r w:rsidR="00746850" w:rsidRPr="007862FF">
        <w:rPr>
          <w:rFonts w:cs="Arial"/>
          <w:szCs w:val="22"/>
          <w:lang w:eastAsia="sl-SI"/>
        </w:rPr>
        <w:t xml:space="preserve">mljišču </w:t>
      </w:r>
      <w:r w:rsidRPr="007862FF">
        <w:rPr>
          <w:rFonts w:cs="Arial"/>
          <w:szCs w:val="22"/>
          <w:lang w:eastAsia="sl-SI"/>
        </w:rPr>
        <w:t>na podlagi pridobljenega soglasja lastnikov sosednje</w:t>
      </w:r>
      <w:r w:rsidR="00FF5A5D" w:rsidRPr="007862FF">
        <w:rPr>
          <w:rFonts w:cs="Arial"/>
          <w:szCs w:val="22"/>
          <w:lang w:eastAsia="sl-SI"/>
        </w:rPr>
        <w:t xml:space="preserve"> parcele objekta</w:t>
      </w:r>
      <w:r w:rsidRPr="007862FF">
        <w:rPr>
          <w:rFonts w:cs="Arial"/>
          <w:szCs w:val="22"/>
          <w:lang w:eastAsia="sl-SI"/>
        </w:rPr>
        <w:t xml:space="preserve">. </w:t>
      </w:r>
    </w:p>
    <w:p w14:paraId="49ED41EA" w14:textId="5EB60E1E" w:rsidR="00BB4F58" w:rsidRPr="007862FF" w:rsidRDefault="00BB4F58" w:rsidP="00BB4F58">
      <w:pPr>
        <w:numPr>
          <w:ilvl w:val="0"/>
          <w:numId w:val="7"/>
        </w:numPr>
        <w:spacing w:line="240" w:lineRule="auto"/>
        <w:ind w:left="0" w:firstLine="0"/>
        <w:jc w:val="both"/>
        <w:rPr>
          <w:lang w:eastAsia="sl-SI"/>
        </w:rPr>
      </w:pPr>
      <w:r w:rsidRPr="007862FF">
        <w:rPr>
          <w:u w:val="single"/>
          <w:lang w:eastAsia="sl-SI"/>
        </w:rPr>
        <w:t>Velikost in oblikovnost</w:t>
      </w:r>
      <w:r w:rsidRPr="007862FF">
        <w:rPr>
          <w:lang w:eastAsia="sl-SI"/>
        </w:rPr>
        <w:t xml:space="preserve"> nezahtevnih in enostavnih stavb se izvaja smiselno </w:t>
      </w:r>
      <w:r w:rsidR="00DC3553" w:rsidRPr="007862FF">
        <w:rPr>
          <w:lang w:eastAsia="sl-SI"/>
        </w:rPr>
        <w:t>kot velja za</w:t>
      </w:r>
      <w:r w:rsidRPr="007862FF">
        <w:rPr>
          <w:lang w:eastAsia="sl-SI"/>
        </w:rPr>
        <w:t xml:space="preserve"> spremljajoče stavbe </w:t>
      </w:r>
      <w:r w:rsidR="00DC3553" w:rsidRPr="007862FF">
        <w:rPr>
          <w:lang w:eastAsia="sl-SI"/>
        </w:rPr>
        <w:t>pod</w:t>
      </w:r>
      <w:r w:rsidR="001E125A" w:rsidRPr="007862FF">
        <w:rPr>
          <w:lang w:eastAsia="sl-SI"/>
        </w:rPr>
        <w:t xml:space="preserve"> pogo</w:t>
      </w:r>
      <w:r w:rsidR="00DC3553" w:rsidRPr="007862FF">
        <w:rPr>
          <w:lang w:eastAsia="sl-SI"/>
        </w:rPr>
        <w:t xml:space="preserve">ji </w:t>
      </w:r>
      <w:r w:rsidRPr="007862FF">
        <w:rPr>
          <w:lang w:eastAsia="sl-SI"/>
        </w:rPr>
        <w:t xml:space="preserve">navedenimi v 11. členu in </w:t>
      </w:r>
      <w:r w:rsidR="001E125A" w:rsidRPr="007862FF">
        <w:rPr>
          <w:lang w:eastAsia="sl-SI"/>
        </w:rPr>
        <w:t xml:space="preserve">v </w:t>
      </w:r>
      <w:r w:rsidR="00C16E48" w:rsidRPr="007862FF">
        <w:rPr>
          <w:lang w:eastAsia="sl-SI"/>
        </w:rPr>
        <w:t>sedmem</w:t>
      </w:r>
      <w:r w:rsidR="004C2B40" w:rsidRPr="007862FF">
        <w:rPr>
          <w:lang w:eastAsia="sl-SI"/>
        </w:rPr>
        <w:t xml:space="preserve"> </w:t>
      </w:r>
      <w:r w:rsidRPr="007862FF">
        <w:rPr>
          <w:lang w:eastAsia="sl-SI"/>
        </w:rPr>
        <w:t>odstavk</w:t>
      </w:r>
      <w:r w:rsidR="00162D58" w:rsidRPr="007862FF">
        <w:rPr>
          <w:lang w:eastAsia="sl-SI"/>
        </w:rPr>
        <w:t>u</w:t>
      </w:r>
      <w:r w:rsidRPr="007862FF">
        <w:rPr>
          <w:lang w:eastAsia="sl-SI"/>
        </w:rPr>
        <w:t xml:space="preserve"> 12. člena</w:t>
      </w:r>
      <w:r w:rsidR="00CF5319" w:rsidRPr="007862FF">
        <w:rPr>
          <w:lang w:eastAsia="sl-SI"/>
        </w:rPr>
        <w:t xml:space="preserve"> tega odloka</w:t>
      </w:r>
      <w:r w:rsidRPr="007862FF">
        <w:rPr>
          <w:lang w:eastAsia="sl-SI"/>
        </w:rPr>
        <w:t>.</w:t>
      </w:r>
    </w:p>
    <w:p w14:paraId="2E06829A" w14:textId="77777777" w:rsidR="00510611" w:rsidRPr="007862FF" w:rsidRDefault="00510611" w:rsidP="00510611">
      <w:pPr>
        <w:numPr>
          <w:ilvl w:val="0"/>
          <w:numId w:val="7"/>
        </w:numPr>
        <w:spacing w:line="240" w:lineRule="auto"/>
        <w:ind w:left="0" w:firstLine="0"/>
        <w:jc w:val="both"/>
        <w:rPr>
          <w:u w:val="single"/>
          <w:lang w:eastAsia="sl-SI"/>
        </w:rPr>
      </w:pPr>
      <w:r w:rsidRPr="007862FF">
        <w:rPr>
          <w:u w:val="single"/>
          <w:lang w:eastAsia="sl-SI"/>
        </w:rPr>
        <w:t xml:space="preserve">Ograje: </w:t>
      </w:r>
    </w:p>
    <w:p w14:paraId="4ACD2A8E" w14:textId="7F6EF96C" w:rsidR="00510611" w:rsidRPr="007862FF" w:rsidRDefault="00510611" w:rsidP="00E96120">
      <w:pPr>
        <w:numPr>
          <w:ilvl w:val="0"/>
          <w:numId w:val="36"/>
        </w:numPr>
        <w:spacing w:after="0" w:line="240" w:lineRule="auto"/>
        <w:ind w:left="567"/>
        <w:jc w:val="both"/>
        <w:rPr>
          <w:lang w:eastAsia="sl-SI"/>
        </w:rPr>
      </w:pPr>
      <w:r w:rsidRPr="007862FF">
        <w:rPr>
          <w:lang w:eastAsia="sl-SI"/>
        </w:rPr>
        <w:t>Medsoseske ograje se postavijo na mejo zemljiških parcel, s čimer mora</w:t>
      </w:r>
      <w:r w:rsidR="002019DB" w:rsidRPr="007862FF">
        <w:rPr>
          <w:lang w:eastAsia="sl-SI"/>
        </w:rPr>
        <w:t>jo</w:t>
      </w:r>
      <w:r w:rsidRPr="007862FF">
        <w:rPr>
          <w:lang w:eastAsia="sl-SI"/>
        </w:rPr>
        <w:t xml:space="preserve"> lastnik</w:t>
      </w:r>
      <w:r w:rsidR="002019DB" w:rsidRPr="007862FF">
        <w:rPr>
          <w:lang w:eastAsia="sl-SI"/>
        </w:rPr>
        <w:t>i</w:t>
      </w:r>
      <w:r w:rsidRPr="007862FF">
        <w:rPr>
          <w:lang w:eastAsia="sl-SI"/>
        </w:rPr>
        <w:t xml:space="preserve"> mejnih parcel soglašati. V </w:t>
      </w:r>
      <w:r w:rsidR="002019DB" w:rsidRPr="007862FF">
        <w:rPr>
          <w:lang w:eastAsia="sl-SI"/>
        </w:rPr>
        <w:t xml:space="preserve">nasprotnem </w:t>
      </w:r>
      <w:r w:rsidRPr="007862FF">
        <w:rPr>
          <w:lang w:eastAsia="sl-SI"/>
        </w:rPr>
        <w:t>primeru</w:t>
      </w:r>
      <w:r w:rsidR="002019DB" w:rsidRPr="007862FF">
        <w:rPr>
          <w:lang w:eastAsia="sl-SI"/>
        </w:rPr>
        <w:t xml:space="preserve"> </w:t>
      </w:r>
      <w:r w:rsidR="007D197C" w:rsidRPr="007862FF">
        <w:rPr>
          <w:lang w:eastAsia="sl-SI"/>
        </w:rPr>
        <w:t xml:space="preserve">se </w:t>
      </w:r>
      <w:r w:rsidRPr="007862FF">
        <w:rPr>
          <w:lang w:eastAsia="sl-SI"/>
        </w:rPr>
        <w:t>ograja postav</w:t>
      </w:r>
      <w:r w:rsidR="007D197C" w:rsidRPr="007862FF">
        <w:rPr>
          <w:lang w:eastAsia="sl-SI"/>
        </w:rPr>
        <w:t>i</w:t>
      </w:r>
      <w:r w:rsidRPr="007862FF">
        <w:rPr>
          <w:lang w:eastAsia="sl-SI"/>
        </w:rPr>
        <w:t xml:space="preserve"> največ</w:t>
      </w:r>
      <w:r w:rsidR="007D197C" w:rsidRPr="007862FF">
        <w:rPr>
          <w:lang w:eastAsia="sl-SI"/>
        </w:rPr>
        <w:t xml:space="preserve"> v odmiku od parcelne </w:t>
      </w:r>
      <w:r w:rsidRPr="007862FF">
        <w:rPr>
          <w:lang w:eastAsia="sl-SI"/>
        </w:rPr>
        <w:t>meje</w:t>
      </w:r>
      <w:r w:rsidR="002019DB" w:rsidRPr="007862FF">
        <w:rPr>
          <w:lang w:eastAsia="sl-SI"/>
        </w:rPr>
        <w:t xml:space="preserve">, </w:t>
      </w:r>
      <w:r w:rsidR="007D197C" w:rsidRPr="007862FF">
        <w:rPr>
          <w:lang w:eastAsia="sl-SI"/>
        </w:rPr>
        <w:t>ki zagotavlja</w:t>
      </w:r>
      <w:r w:rsidRPr="007862FF">
        <w:rPr>
          <w:lang w:eastAsia="sl-SI"/>
        </w:rPr>
        <w:t xml:space="preserve"> gradnjo</w:t>
      </w:r>
      <w:r w:rsidR="007D197C" w:rsidRPr="007862FF">
        <w:rPr>
          <w:lang w:eastAsia="sl-SI"/>
        </w:rPr>
        <w:t xml:space="preserve"> </w:t>
      </w:r>
      <w:r w:rsidR="00DC17A9" w:rsidRPr="00AF5A58">
        <w:rPr>
          <w:color w:val="2E74B5" w:themeColor="accent1" w:themeShade="BF"/>
          <w:lang w:eastAsia="sl-SI"/>
        </w:rPr>
        <w:t xml:space="preserve">in vzdrževanje </w:t>
      </w:r>
      <w:r w:rsidR="007D197C" w:rsidRPr="007862FF">
        <w:rPr>
          <w:lang w:eastAsia="sl-SI"/>
        </w:rPr>
        <w:t>ograje na parceli objekta.</w:t>
      </w:r>
      <w:r w:rsidRPr="007862FF">
        <w:rPr>
          <w:lang w:eastAsia="sl-SI"/>
        </w:rPr>
        <w:t xml:space="preserve"> </w:t>
      </w:r>
    </w:p>
    <w:p w14:paraId="136C7CA6" w14:textId="2CD21716" w:rsidR="00510611" w:rsidRPr="007862FF" w:rsidRDefault="00510611" w:rsidP="00E96120">
      <w:pPr>
        <w:numPr>
          <w:ilvl w:val="0"/>
          <w:numId w:val="36"/>
        </w:numPr>
        <w:spacing w:after="0" w:line="240" w:lineRule="auto"/>
        <w:ind w:left="567"/>
        <w:jc w:val="both"/>
        <w:rPr>
          <w:lang w:eastAsia="sl-SI"/>
        </w:rPr>
      </w:pPr>
      <w:r w:rsidRPr="007862FF">
        <w:rPr>
          <w:lang w:eastAsia="sl-SI"/>
        </w:rPr>
        <w:t>Ograje so maksimalne višine 1,50m, zelene ograje (žive meje) lahko tudi do 2,</w:t>
      </w:r>
      <w:r w:rsidRPr="005F5598">
        <w:t>00m</w:t>
      </w:r>
      <w:r w:rsidRPr="007862FF">
        <w:rPr>
          <w:lang w:eastAsia="sl-SI"/>
        </w:rPr>
        <w:t xml:space="preserve">. </w:t>
      </w:r>
    </w:p>
    <w:p w14:paraId="67B2C972" w14:textId="00DED6B0" w:rsidR="00510611" w:rsidRPr="007862FF" w:rsidRDefault="00510611" w:rsidP="00E96120">
      <w:pPr>
        <w:numPr>
          <w:ilvl w:val="0"/>
          <w:numId w:val="36"/>
        </w:numPr>
        <w:spacing w:line="240" w:lineRule="auto"/>
        <w:ind w:left="567"/>
        <w:jc w:val="both"/>
        <w:rPr>
          <w:lang w:eastAsia="sl-SI"/>
        </w:rPr>
      </w:pPr>
      <w:r w:rsidRPr="007862FF">
        <w:rPr>
          <w:lang w:eastAsia="sl-SI"/>
        </w:rPr>
        <w:t>Masivne zazidane ograje in zasaditev mej s cipresami niso dopustni.</w:t>
      </w:r>
    </w:p>
    <w:p w14:paraId="5D8E9AB7" w14:textId="77777777" w:rsidR="003D3A4F" w:rsidRPr="007862FF" w:rsidRDefault="00510611" w:rsidP="0009222A">
      <w:pPr>
        <w:numPr>
          <w:ilvl w:val="0"/>
          <w:numId w:val="7"/>
        </w:numPr>
        <w:spacing w:line="240" w:lineRule="auto"/>
        <w:ind w:left="0" w:firstLine="0"/>
        <w:jc w:val="both"/>
        <w:rPr>
          <w:lang w:eastAsia="sl-SI"/>
        </w:rPr>
      </w:pPr>
      <w:r w:rsidRPr="007862FF">
        <w:rPr>
          <w:u w:val="single"/>
          <w:lang w:eastAsia="sl-SI"/>
        </w:rPr>
        <w:t>Mesta za zbiranje in odjem smeti (odjemno in zbirno mesto komunalnih odpadkov)</w:t>
      </w:r>
      <w:r w:rsidRPr="007862FF">
        <w:rPr>
          <w:lang w:eastAsia="sl-SI"/>
        </w:rPr>
        <w:t xml:space="preserve"> se oblikujejo kot del opreme naselja</w:t>
      </w:r>
      <w:r w:rsidR="0009222A" w:rsidRPr="007862FF">
        <w:rPr>
          <w:lang w:eastAsia="sl-SI"/>
        </w:rPr>
        <w:t xml:space="preserve"> in uredijo na način, da niso vizualno izpostavljeni</w:t>
      </w:r>
      <w:r w:rsidR="002060EB" w:rsidRPr="007862FF">
        <w:rPr>
          <w:lang w:eastAsia="sl-SI"/>
        </w:rPr>
        <w:t>.</w:t>
      </w:r>
    </w:p>
    <w:p w14:paraId="25854C17" w14:textId="3BA027F9" w:rsidR="003D3A4F" w:rsidRPr="005D7C08" w:rsidRDefault="005D7C08" w:rsidP="005D7C08">
      <w:pPr>
        <w:spacing w:line="240" w:lineRule="auto"/>
        <w:jc w:val="both"/>
        <w:rPr>
          <w:color w:val="2E74B5" w:themeColor="accent1" w:themeShade="BF"/>
          <w:lang w:eastAsia="sl-SI"/>
        </w:rPr>
      </w:pPr>
      <w:r>
        <w:rPr>
          <w:color w:val="2E74B5" w:themeColor="accent1" w:themeShade="BF"/>
          <w:u w:val="single"/>
          <w:lang w:eastAsia="sl-SI"/>
        </w:rPr>
        <w:t xml:space="preserve">(7) </w:t>
      </w:r>
      <w:r w:rsidR="003D3A4F" w:rsidRPr="005D7C08">
        <w:rPr>
          <w:color w:val="2E74B5" w:themeColor="accent1" w:themeShade="BF"/>
          <w:u w:val="single"/>
          <w:lang w:eastAsia="sl-SI"/>
        </w:rPr>
        <w:t>Objekti za oglaševanje</w:t>
      </w:r>
      <w:r w:rsidR="003D3A4F" w:rsidRPr="005D7C08">
        <w:rPr>
          <w:color w:val="2E74B5" w:themeColor="accent1" w:themeShade="BF"/>
          <w:lang w:eastAsia="sl-SI"/>
        </w:rPr>
        <w:t>: Dopustno je le oglaševanje dejavnosti v območju OPPN ob upoštevanju predpisov lokalne skupnosti za postavljanje objektov za reklamir</w:t>
      </w:r>
      <w:r w:rsidR="007C26A3" w:rsidRPr="005D7C08">
        <w:rPr>
          <w:color w:val="2E74B5" w:themeColor="accent1" w:themeShade="BF"/>
          <w:lang w:eastAsia="sl-SI"/>
        </w:rPr>
        <w:t xml:space="preserve">anje, obveščanje in oglaševanje, </w:t>
      </w:r>
      <w:r w:rsidR="00F2590C" w:rsidRPr="005D7C08">
        <w:rPr>
          <w:color w:val="2E74B5" w:themeColor="accent1" w:themeShade="BF"/>
          <w:lang w:eastAsia="sl-SI"/>
        </w:rPr>
        <w:t>na podlagi ustreznega soglasja</w:t>
      </w:r>
      <w:r w:rsidR="00422E84" w:rsidRPr="005D7C08">
        <w:rPr>
          <w:color w:val="2E74B5" w:themeColor="accent1" w:themeShade="BF"/>
          <w:lang w:eastAsia="sl-SI"/>
        </w:rPr>
        <w:t xml:space="preserve"> pristojnega organa</w:t>
      </w:r>
      <w:r w:rsidR="00F2590C" w:rsidRPr="005D7C08">
        <w:rPr>
          <w:color w:val="2E74B5" w:themeColor="accent1" w:themeShade="BF"/>
          <w:lang w:eastAsia="sl-SI"/>
        </w:rPr>
        <w:t>.</w:t>
      </w:r>
    </w:p>
    <w:p w14:paraId="43F0985B" w14:textId="77777777" w:rsidR="00510611" w:rsidRPr="007862FF" w:rsidRDefault="00510611" w:rsidP="00C25800">
      <w:pPr>
        <w:keepNext/>
        <w:numPr>
          <w:ilvl w:val="0"/>
          <w:numId w:val="4"/>
        </w:numPr>
        <w:tabs>
          <w:tab w:val="num" w:pos="360"/>
        </w:tabs>
        <w:spacing w:before="360" w:line="240" w:lineRule="auto"/>
        <w:ind w:left="0" w:firstLine="0"/>
        <w:jc w:val="center"/>
        <w:outlineLvl w:val="2"/>
        <w:rPr>
          <w:b/>
          <w:bCs/>
          <w:szCs w:val="26"/>
          <w:lang w:eastAsia="x-none"/>
        </w:rPr>
      </w:pPr>
      <w:bookmarkStart w:id="51" w:name="_Toc305581340"/>
      <w:bookmarkEnd w:id="49"/>
      <w:r w:rsidRPr="007862FF">
        <w:rPr>
          <w:b/>
          <w:bCs/>
          <w:szCs w:val="26"/>
          <w:lang w:eastAsia="x-none"/>
        </w:rPr>
        <w:t>člen</w:t>
      </w:r>
      <w:bookmarkEnd w:id="51"/>
    </w:p>
    <w:p w14:paraId="0011A76A" w14:textId="4E912982" w:rsidR="00510611" w:rsidRPr="007862FF" w:rsidRDefault="00F34923" w:rsidP="00510611">
      <w:pPr>
        <w:keepNext/>
        <w:spacing w:after="240" w:line="240" w:lineRule="auto"/>
        <w:jc w:val="center"/>
        <w:outlineLvl w:val="1"/>
        <w:rPr>
          <w:rFonts w:cs="Arial"/>
          <w:b/>
          <w:bCs/>
          <w:iCs/>
          <w:szCs w:val="28"/>
          <w:lang w:eastAsia="sl-SI"/>
        </w:rPr>
      </w:pPr>
      <w:bookmarkStart w:id="52" w:name="_Toc305581341"/>
      <w:r w:rsidRPr="007862FF">
        <w:rPr>
          <w:rFonts w:cs="Arial"/>
          <w:b/>
          <w:bCs/>
          <w:iCs/>
          <w:szCs w:val="28"/>
          <w:lang w:eastAsia="sl-SI"/>
        </w:rPr>
        <w:t>(</w:t>
      </w:r>
      <w:r w:rsidR="00510611" w:rsidRPr="007862FF">
        <w:rPr>
          <w:rFonts w:cs="Arial"/>
          <w:b/>
          <w:bCs/>
          <w:iCs/>
          <w:szCs w:val="28"/>
          <w:lang w:eastAsia="sl-SI"/>
        </w:rPr>
        <w:t>pogoji za obstoječe objekte</w:t>
      </w:r>
      <w:bookmarkEnd w:id="52"/>
      <w:r w:rsidRPr="007862FF">
        <w:rPr>
          <w:rFonts w:cs="Arial"/>
          <w:b/>
          <w:bCs/>
          <w:iCs/>
          <w:szCs w:val="28"/>
          <w:lang w:eastAsia="sl-SI"/>
        </w:rPr>
        <w:t>)</w:t>
      </w:r>
    </w:p>
    <w:p w14:paraId="40504481" w14:textId="342A7D31" w:rsidR="00510611" w:rsidRPr="007862FF" w:rsidRDefault="00822B97" w:rsidP="00510611">
      <w:pPr>
        <w:spacing w:line="240" w:lineRule="auto"/>
        <w:jc w:val="both"/>
        <w:rPr>
          <w:lang w:eastAsia="sl-SI"/>
        </w:rPr>
      </w:pPr>
      <w:r w:rsidRPr="007862FF">
        <w:rPr>
          <w:lang w:eastAsia="sl-SI"/>
        </w:rPr>
        <w:t xml:space="preserve">Na </w:t>
      </w:r>
      <w:r w:rsidR="000B0D1B" w:rsidRPr="007862FF">
        <w:rPr>
          <w:lang w:eastAsia="sl-SI"/>
        </w:rPr>
        <w:t>območju se nahaja</w:t>
      </w:r>
      <w:r w:rsidRPr="007862FF">
        <w:rPr>
          <w:lang w:eastAsia="sl-SI"/>
        </w:rPr>
        <w:t xml:space="preserve"> obstoječ objekt (kozolec), ki </w:t>
      </w:r>
      <w:r w:rsidR="00D9433D" w:rsidRPr="007862FF">
        <w:rPr>
          <w:lang w:eastAsia="sl-SI"/>
        </w:rPr>
        <w:t>leži</w:t>
      </w:r>
      <w:r w:rsidRPr="007862FF">
        <w:rPr>
          <w:lang w:eastAsia="sl-SI"/>
        </w:rPr>
        <w:t xml:space="preserve"> ob </w:t>
      </w:r>
      <w:r w:rsidR="00E022EA" w:rsidRPr="007862FF">
        <w:rPr>
          <w:lang w:eastAsia="sl-SI"/>
        </w:rPr>
        <w:t xml:space="preserve">Topliški </w:t>
      </w:r>
      <w:r w:rsidRPr="007862FF">
        <w:rPr>
          <w:lang w:eastAsia="sl-SI"/>
        </w:rPr>
        <w:t>cesti na JV delu območja</w:t>
      </w:r>
      <w:r w:rsidR="000B0D1B" w:rsidRPr="007862FF">
        <w:rPr>
          <w:lang w:eastAsia="sl-SI"/>
        </w:rPr>
        <w:t xml:space="preserve"> OPPN</w:t>
      </w:r>
      <w:r w:rsidRPr="007862FF">
        <w:rPr>
          <w:lang w:eastAsia="sl-SI"/>
        </w:rPr>
        <w:t xml:space="preserve">. </w:t>
      </w:r>
      <w:r w:rsidR="00354D13" w:rsidRPr="007862FF">
        <w:rPr>
          <w:lang w:eastAsia="sl-SI"/>
        </w:rPr>
        <w:t>Lahko se ohranja v funkciji skupnih površin naselja</w:t>
      </w:r>
      <w:r w:rsidR="00484C36" w:rsidRPr="007862FF">
        <w:rPr>
          <w:lang w:eastAsia="sl-SI"/>
        </w:rPr>
        <w:t xml:space="preserve"> ali se rekonstruira in nameni spremljajoči dejavnosti. V primeru gradnje novega osnovnega objekta na predmetni parceli, se kozolec odstrani.</w:t>
      </w:r>
    </w:p>
    <w:p w14:paraId="6260EF24" w14:textId="77777777" w:rsidR="00510611" w:rsidRPr="007862FF" w:rsidRDefault="00510611" w:rsidP="00510611">
      <w:pPr>
        <w:spacing w:line="240" w:lineRule="auto"/>
        <w:jc w:val="both"/>
        <w:rPr>
          <w:rFonts w:cs="Arial"/>
          <w:lang w:eastAsia="sl-SI"/>
        </w:rPr>
      </w:pPr>
    </w:p>
    <w:p w14:paraId="3BC31D3B" w14:textId="77777777" w:rsidR="00510611" w:rsidRPr="007862FF" w:rsidRDefault="00510611" w:rsidP="00510611">
      <w:pPr>
        <w:keepNext/>
        <w:spacing w:after="240" w:line="240" w:lineRule="auto"/>
        <w:jc w:val="center"/>
        <w:outlineLvl w:val="1"/>
        <w:rPr>
          <w:rFonts w:cs="Arial"/>
          <w:b/>
          <w:bCs/>
          <w:iCs/>
          <w:szCs w:val="28"/>
          <w:lang w:eastAsia="sl-SI"/>
        </w:rPr>
      </w:pPr>
      <w:bookmarkStart w:id="53" w:name="_Toc305581342"/>
      <w:r w:rsidRPr="007862FF">
        <w:rPr>
          <w:rFonts w:cs="Arial"/>
          <w:b/>
          <w:bCs/>
          <w:iCs/>
          <w:szCs w:val="28"/>
          <w:lang w:eastAsia="sl-SI"/>
        </w:rPr>
        <w:lastRenderedPageBreak/>
        <w:t xml:space="preserve">IV. </w:t>
      </w:r>
      <w:r w:rsidRPr="007862FF">
        <w:rPr>
          <w:rFonts w:cs="Arial"/>
          <w:b/>
          <w:bCs/>
          <w:iCs/>
          <w:szCs w:val="28"/>
          <w:lang w:eastAsia="sl-SI"/>
        </w:rPr>
        <w:tab/>
        <w:t>POGOJI ZA GOSPODARSKO JAVNO IN DRUGO INFRASTRUKTURO</w:t>
      </w:r>
      <w:bookmarkEnd w:id="53"/>
    </w:p>
    <w:p w14:paraId="47454284" w14:textId="77777777" w:rsidR="00510611" w:rsidRPr="007862FF" w:rsidRDefault="00510611" w:rsidP="00C25800">
      <w:pPr>
        <w:keepNext/>
        <w:numPr>
          <w:ilvl w:val="0"/>
          <w:numId w:val="4"/>
        </w:numPr>
        <w:tabs>
          <w:tab w:val="num" w:pos="360"/>
        </w:tabs>
        <w:spacing w:before="360" w:line="240" w:lineRule="auto"/>
        <w:ind w:left="0" w:firstLine="0"/>
        <w:jc w:val="center"/>
        <w:outlineLvl w:val="2"/>
        <w:rPr>
          <w:b/>
          <w:bCs/>
          <w:szCs w:val="26"/>
          <w:lang w:eastAsia="x-none"/>
        </w:rPr>
      </w:pPr>
      <w:bookmarkStart w:id="54" w:name="_Toc305581343"/>
      <w:r w:rsidRPr="007862FF">
        <w:rPr>
          <w:b/>
          <w:bCs/>
          <w:szCs w:val="26"/>
          <w:lang w:eastAsia="x-none"/>
        </w:rPr>
        <w:t>člen</w:t>
      </w:r>
      <w:bookmarkEnd w:id="54"/>
    </w:p>
    <w:p w14:paraId="471592E0" w14:textId="37C98BE5" w:rsidR="00510611" w:rsidRPr="007862FF" w:rsidRDefault="00F34923" w:rsidP="00510611">
      <w:pPr>
        <w:keepNext/>
        <w:spacing w:after="240" w:line="240" w:lineRule="auto"/>
        <w:jc w:val="center"/>
        <w:outlineLvl w:val="1"/>
        <w:rPr>
          <w:rFonts w:cs="Arial"/>
          <w:b/>
          <w:bCs/>
          <w:iCs/>
          <w:szCs w:val="28"/>
          <w:lang w:eastAsia="sl-SI"/>
        </w:rPr>
      </w:pPr>
      <w:bookmarkStart w:id="55" w:name="_Toc305581344"/>
      <w:r w:rsidRPr="007862FF">
        <w:rPr>
          <w:rFonts w:cs="Arial"/>
          <w:b/>
          <w:bCs/>
          <w:iCs/>
          <w:szCs w:val="28"/>
          <w:lang w:eastAsia="sl-SI"/>
        </w:rPr>
        <w:t>(</w:t>
      </w:r>
      <w:r w:rsidR="00510611" w:rsidRPr="007862FF">
        <w:rPr>
          <w:rFonts w:cs="Arial"/>
          <w:b/>
          <w:bCs/>
          <w:iCs/>
          <w:szCs w:val="28"/>
          <w:lang w:eastAsia="sl-SI"/>
        </w:rPr>
        <w:t>infrastruktura splošno</w:t>
      </w:r>
      <w:bookmarkEnd w:id="55"/>
      <w:r w:rsidRPr="007862FF">
        <w:rPr>
          <w:rFonts w:cs="Arial"/>
          <w:b/>
          <w:bCs/>
          <w:iCs/>
          <w:szCs w:val="28"/>
          <w:lang w:eastAsia="sl-SI"/>
        </w:rPr>
        <w:t>)</w:t>
      </w:r>
    </w:p>
    <w:p w14:paraId="21B07BCF" w14:textId="29923799" w:rsidR="00510611" w:rsidRPr="007862FF" w:rsidRDefault="00510611" w:rsidP="006241B2">
      <w:pPr>
        <w:numPr>
          <w:ilvl w:val="0"/>
          <w:numId w:val="12"/>
        </w:numPr>
        <w:spacing w:line="240" w:lineRule="auto"/>
        <w:ind w:left="0" w:firstLine="0"/>
        <w:jc w:val="both"/>
        <w:rPr>
          <w:lang w:eastAsia="sl-SI"/>
        </w:rPr>
      </w:pPr>
      <w:r w:rsidRPr="007862FF">
        <w:rPr>
          <w:lang w:eastAsia="sl-SI"/>
        </w:rPr>
        <w:t xml:space="preserve">Zemljišča za gradnjo objektov se priklapljajo na obstoječo infrastrukturo v neposredni bližini </w:t>
      </w:r>
      <w:r w:rsidR="008458FE" w:rsidRPr="007862FF">
        <w:rPr>
          <w:lang w:eastAsia="sl-SI"/>
        </w:rPr>
        <w:t>(</w:t>
      </w:r>
      <w:r w:rsidR="00D9433D" w:rsidRPr="007862FF">
        <w:rPr>
          <w:lang w:eastAsia="sl-SI"/>
        </w:rPr>
        <w:t>ceste</w:t>
      </w:r>
      <w:r w:rsidR="008458FE" w:rsidRPr="007862FF">
        <w:rPr>
          <w:lang w:eastAsia="sl-SI"/>
        </w:rPr>
        <w:t xml:space="preserve">, elektrika, </w:t>
      </w:r>
      <w:r w:rsidR="00C07B96" w:rsidRPr="007862FF">
        <w:rPr>
          <w:lang w:eastAsia="sl-SI"/>
        </w:rPr>
        <w:t xml:space="preserve">kanalizacija, </w:t>
      </w:r>
      <w:r w:rsidR="008458FE" w:rsidRPr="007862FF">
        <w:rPr>
          <w:lang w:eastAsia="sl-SI"/>
        </w:rPr>
        <w:t xml:space="preserve">vodovod, </w:t>
      </w:r>
      <w:r w:rsidR="00627276" w:rsidRPr="007862FF">
        <w:rPr>
          <w:lang w:eastAsia="sl-SI"/>
        </w:rPr>
        <w:t>telekomunikacije</w:t>
      </w:r>
      <w:r w:rsidR="008458FE" w:rsidRPr="007862FF">
        <w:rPr>
          <w:lang w:eastAsia="sl-SI"/>
        </w:rPr>
        <w:t>).</w:t>
      </w:r>
      <w:r w:rsidR="00D9433D" w:rsidRPr="007862FF">
        <w:rPr>
          <w:lang w:eastAsia="sl-SI"/>
        </w:rPr>
        <w:t xml:space="preserve"> </w:t>
      </w:r>
      <w:r w:rsidR="00C07B96" w:rsidRPr="007862FF">
        <w:rPr>
          <w:lang w:eastAsia="sl-SI"/>
        </w:rPr>
        <w:t>Plinovodnega omrežja ni.</w:t>
      </w:r>
    </w:p>
    <w:p w14:paraId="0A8A8546" w14:textId="77777777" w:rsidR="00510611" w:rsidRPr="007862FF" w:rsidRDefault="00510611" w:rsidP="006241B2">
      <w:pPr>
        <w:numPr>
          <w:ilvl w:val="0"/>
          <w:numId w:val="12"/>
        </w:numPr>
        <w:spacing w:line="240" w:lineRule="auto"/>
        <w:ind w:left="0" w:firstLine="0"/>
        <w:jc w:val="both"/>
        <w:rPr>
          <w:lang w:eastAsia="sl-SI"/>
        </w:rPr>
      </w:pPr>
      <w:r w:rsidRPr="007862FF">
        <w:rPr>
          <w:lang w:eastAsia="sl-SI"/>
        </w:rPr>
        <w:t xml:space="preserve">Upoštevati je potrebno predpisane in priporočene odmike med posameznimi infrastrukturnimi vodi pri vzporednem poteku in na območjih križanj. Odmiki od cest in infrastrukturnih koridorjev morajo omogočati nemoteno funkcioniranje in vzdrževanje infrastrukturnih objektov. Prečkanja cest, uvozov, dvorišč se izvedejo v zaščitnih ceveh, ki omogočajo kasnejše rekonstrukcije in obnove brez posegov v cestno telo. </w:t>
      </w:r>
    </w:p>
    <w:p w14:paraId="2CC30F85" w14:textId="5A211FCD" w:rsidR="000809D2" w:rsidRPr="007862FF" w:rsidRDefault="000809D2" w:rsidP="006241B2">
      <w:pPr>
        <w:numPr>
          <w:ilvl w:val="0"/>
          <w:numId w:val="12"/>
        </w:numPr>
        <w:spacing w:line="240" w:lineRule="auto"/>
        <w:ind w:left="0" w:firstLine="0"/>
        <w:jc w:val="both"/>
        <w:rPr>
          <w:lang w:eastAsia="sl-SI"/>
        </w:rPr>
      </w:pPr>
      <w:r w:rsidRPr="007862FF">
        <w:rPr>
          <w:lang w:eastAsia="sl-SI"/>
        </w:rPr>
        <w:t xml:space="preserve">Sajenje dreves v varovalnih območij infrastrukture je dopustno pod pogoji, navedenimi v </w:t>
      </w:r>
      <w:r w:rsidR="00F361D0" w:rsidRPr="007862FF">
        <w:rPr>
          <w:lang w:eastAsia="sl-SI"/>
        </w:rPr>
        <w:t xml:space="preserve">devetem </w:t>
      </w:r>
      <w:r w:rsidRPr="007862FF">
        <w:rPr>
          <w:lang w:eastAsia="sl-SI"/>
        </w:rPr>
        <w:t>odstavku 12. člena tega odloka.</w:t>
      </w:r>
      <w:r w:rsidR="003F1F22" w:rsidRPr="007862FF">
        <w:rPr>
          <w:lang w:eastAsia="sl-SI"/>
        </w:rPr>
        <w:t xml:space="preserve"> </w:t>
      </w:r>
    </w:p>
    <w:p w14:paraId="52372A12" w14:textId="77777777" w:rsidR="00510611" w:rsidRPr="007862FF" w:rsidRDefault="00510611" w:rsidP="006241B2">
      <w:pPr>
        <w:numPr>
          <w:ilvl w:val="0"/>
          <w:numId w:val="12"/>
        </w:numPr>
        <w:spacing w:line="240" w:lineRule="auto"/>
        <w:ind w:left="0" w:firstLine="0"/>
        <w:jc w:val="both"/>
        <w:rPr>
          <w:lang w:eastAsia="sl-SI"/>
        </w:rPr>
      </w:pPr>
      <w:r w:rsidRPr="007862FF">
        <w:rPr>
          <w:lang w:eastAsia="sl-SI"/>
        </w:rPr>
        <w:t xml:space="preserve">Elektro omarice, omarice telekomunikacijskih in drugih tehničnih napeljav je </w:t>
      </w:r>
      <w:r w:rsidR="000809D2" w:rsidRPr="007862FF">
        <w:rPr>
          <w:lang w:eastAsia="sl-SI"/>
        </w:rPr>
        <w:t xml:space="preserve">potrebno </w:t>
      </w:r>
      <w:r w:rsidRPr="007862FF">
        <w:rPr>
          <w:lang w:eastAsia="sl-SI"/>
        </w:rPr>
        <w:t>namestiti tako, da so javno dostopne in da praviloma niso na uličnih fasadah objektov.</w:t>
      </w:r>
    </w:p>
    <w:p w14:paraId="2955DCB1" w14:textId="768ED2D8" w:rsidR="00510611" w:rsidRPr="007862FF" w:rsidRDefault="00510611" w:rsidP="006241B2">
      <w:pPr>
        <w:numPr>
          <w:ilvl w:val="0"/>
          <w:numId w:val="12"/>
        </w:numPr>
        <w:spacing w:line="240" w:lineRule="auto"/>
        <w:ind w:left="0" w:firstLine="0"/>
        <w:jc w:val="both"/>
        <w:rPr>
          <w:lang w:eastAsia="sl-SI"/>
        </w:rPr>
      </w:pPr>
      <w:r w:rsidRPr="007862FF">
        <w:rPr>
          <w:lang w:eastAsia="sl-SI"/>
        </w:rPr>
        <w:t xml:space="preserve"> Pogoji in obveznosti udeležencev pri gradnji v času gradnje so predmet projektne dokumentacije.</w:t>
      </w:r>
    </w:p>
    <w:p w14:paraId="5E003835" w14:textId="77777777" w:rsidR="00510611" w:rsidRPr="007862FF" w:rsidRDefault="00510611" w:rsidP="00C25800">
      <w:pPr>
        <w:keepNext/>
        <w:numPr>
          <w:ilvl w:val="0"/>
          <w:numId w:val="4"/>
        </w:numPr>
        <w:tabs>
          <w:tab w:val="num" w:pos="360"/>
        </w:tabs>
        <w:spacing w:before="360" w:line="240" w:lineRule="auto"/>
        <w:ind w:left="0" w:firstLine="0"/>
        <w:jc w:val="center"/>
        <w:outlineLvl w:val="2"/>
        <w:rPr>
          <w:b/>
          <w:bCs/>
          <w:szCs w:val="26"/>
          <w:lang w:eastAsia="x-none"/>
        </w:rPr>
      </w:pPr>
      <w:bookmarkStart w:id="56" w:name="_Toc305581345"/>
      <w:r w:rsidRPr="007862FF">
        <w:rPr>
          <w:b/>
          <w:bCs/>
          <w:szCs w:val="26"/>
          <w:lang w:eastAsia="x-none"/>
        </w:rPr>
        <w:t>člen</w:t>
      </w:r>
      <w:bookmarkEnd w:id="56"/>
    </w:p>
    <w:p w14:paraId="49793527" w14:textId="4A27BE4D" w:rsidR="00510611" w:rsidRPr="007862FF" w:rsidRDefault="00F34923" w:rsidP="00510611">
      <w:pPr>
        <w:keepNext/>
        <w:spacing w:after="240" w:line="240" w:lineRule="auto"/>
        <w:jc w:val="center"/>
        <w:outlineLvl w:val="1"/>
        <w:rPr>
          <w:rFonts w:cs="Arial"/>
          <w:b/>
          <w:bCs/>
          <w:iCs/>
          <w:szCs w:val="28"/>
          <w:lang w:eastAsia="sl-SI"/>
        </w:rPr>
      </w:pPr>
      <w:bookmarkStart w:id="57" w:name="_Toc305581346"/>
      <w:r w:rsidRPr="007862FF">
        <w:rPr>
          <w:rFonts w:cs="Arial"/>
          <w:b/>
          <w:bCs/>
          <w:iCs/>
          <w:szCs w:val="28"/>
          <w:lang w:eastAsia="sl-SI"/>
        </w:rPr>
        <w:t>(</w:t>
      </w:r>
      <w:r w:rsidR="00510611" w:rsidRPr="007862FF">
        <w:rPr>
          <w:rFonts w:cs="Arial"/>
          <w:b/>
          <w:bCs/>
          <w:iCs/>
          <w:szCs w:val="28"/>
          <w:lang w:eastAsia="sl-SI"/>
        </w:rPr>
        <w:t>prometna infrastruktura</w:t>
      </w:r>
      <w:bookmarkEnd w:id="57"/>
      <w:r w:rsidRPr="007862FF">
        <w:rPr>
          <w:rFonts w:cs="Arial"/>
          <w:b/>
          <w:bCs/>
          <w:iCs/>
          <w:szCs w:val="28"/>
          <w:lang w:eastAsia="sl-SI"/>
        </w:rPr>
        <w:t>)</w:t>
      </w:r>
    </w:p>
    <w:p w14:paraId="49F8E239" w14:textId="686265DB" w:rsidR="00EB38BC" w:rsidRPr="007862FF" w:rsidRDefault="00510611" w:rsidP="006241B2">
      <w:pPr>
        <w:numPr>
          <w:ilvl w:val="0"/>
          <w:numId w:val="13"/>
        </w:numPr>
        <w:spacing w:line="240" w:lineRule="auto"/>
        <w:ind w:left="0" w:firstLine="0"/>
        <w:jc w:val="both"/>
        <w:rPr>
          <w:lang w:eastAsia="sl-SI"/>
        </w:rPr>
      </w:pPr>
      <w:r w:rsidRPr="007862FF">
        <w:rPr>
          <w:lang w:eastAsia="sl-SI"/>
        </w:rPr>
        <w:t>Dostop do območja</w:t>
      </w:r>
      <w:r w:rsidR="00FE0BC7" w:rsidRPr="007862FF">
        <w:rPr>
          <w:lang w:eastAsia="sl-SI"/>
        </w:rPr>
        <w:t xml:space="preserve"> je</w:t>
      </w:r>
      <w:r w:rsidRPr="007862FF">
        <w:rPr>
          <w:lang w:eastAsia="sl-SI"/>
        </w:rPr>
        <w:t xml:space="preserve"> </w:t>
      </w:r>
      <w:r w:rsidR="00476D21" w:rsidRPr="007862FF">
        <w:rPr>
          <w:lang w:eastAsia="sl-SI"/>
        </w:rPr>
        <w:t xml:space="preserve">načrtovan </w:t>
      </w:r>
      <w:r w:rsidR="00EB38BC" w:rsidRPr="007862FF">
        <w:rPr>
          <w:lang w:eastAsia="sl-SI"/>
        </w:rPr>
        <w:t>iz obstoječega prometnega omrežja preko</w:t>
      </w:r>
      <w:r w:rsidR="00EB38BC" w:rsidRPr="007862FF">
        <w:rPr>
          <w:rFonts w:cs="Arial"/>
          <w:bCs/>
          <w:szCs w:val="22"/>
        </w:rPr>
        <w:t xml:space="preserve"> </w:t>
      </w:r>
      <w:r w:rsidR="0040744F" w:rsidRPr="007862FF">
        <w:rPr>
          <w:iCs/>
          <w:lang w:eastAsia="sl-SI"/>
        </w:rPr>
        <w:t>lokalne ceste</w:t>
      </w:r>
      <w:r w:rsidR="00217951" w:rsidRPr="007862FF">
        <w:rPr>
          <w:iCs/>
          <w:lang w:eastAsia="sl-SI"/>
        </w:rPr>
        <w:t xml:space="preserve"> LC 024141 Topliška cesta</w:t>
      </w:r>
      <w:r w:rsidR="00EB38BC" w:rsidRPr="007862FF">
        <w:rPr>
          <w:rFonts w:cs="Arial"/>
          <w:bCs/>
          <w:szCs w:val="22"/>
        </w:rPr>
        <w:t xml:space="preserve">, ki </w:t>
      </w:r>
      <w:r w:rsidR="00217951" w:rsidRPr="007862FF">
        <w:rPr>
          <w:rFonts w:cs="Arial"/>
          <w:bCs/>
          <w:szCs w:val="22"/>
        </w:rPr>
        <w:t xml:space="preserve">vodi proti Termam Čatež. Območje ima tudi navezavo na </w:t>
      </w:r>
      <w:r w:rsidR="00217951" w:rsidRPr="007862FF">
        <w:rPr>
          <w:iCs/>
          <w:lang w:eastAsia="sl-SI"/>
        </w:rPr>
        <w:t>javno pot JP 524631</w:t>
      </w:r>
      <w:r w:rsidR="0040744F" w:rsidRPr="007862FF">
        <w:rPr>
          <w:iCs/>
          <w:lang w:eastAsia="sl-SI"/>
        </w:rPr>
        <w:t>,</w:t>
      </w:r>
      <w:r w:rsidR="00217951" w:rsidRPr="007862FF">
        <w:rPr>
          <w:iCs/>
          <w:lang w:eastAsia="sl-SI"/>
        </w:rPr>
        <w:t xml:space="preserve"> ki poteka ob savskem </w:t>
      </w:r>
      <w:r w:rsidR="0040744F" w:rsidRPr="007862FF">
        <w:rPr>
          <w:iCs/>
          <w:lang w:eastAsia="sl-SI"/>
        </w:rPr>
        <w:t>nasipu</w:t>
      </w:r>
      <w:r w:rsidR="00217951" w:rsidRPr="007862FF">
        <w:rPr>
          <w:iCs/>
          <w:lang w:eastAsia="sl-SI"/>
        </w:rPr>
        <w:t>.</w:t>
      </w:r>
    </w:p>
    <w:p w14:paraId="10952BF0" w14:textId="51DBED83" w:rsidR="00EB38BC" w:rsidRPr="007862FF" w:rsidRDefault="005E1600" w:rsidP="00EA33D7">
      <w:pPr>
        <w:numPr>
          <w:ilvl w:val="0"/>
          <w:numId w:val="13"/>
        </w:numPr>
        <w:spacing w:line="240" w:lineRule="auto"/>
        <w:ind w:left="0" w:firstLine="0"/>
        <w:jc w:val="both"/>
        <w:rPr>
          <w:lang w:eastAsia="sl-SI"/>
        </w:rPr>
      </w:pPr>
      <w:r w:rsidRPr="007862FF">
        <w:rPr>
          <w:lang w:eastAsia="sl-SI"/>
        </w:rPr>
        <w:t>Nova cest</w:t>
      </w:r>
      <w:r w:rsidR="00EB38BC" w:rsidRPr="007862FF">
        <w:rPr>
          <w:lang w:eastAsia="sl-SI"/>
        </w:rPr>
        <w:t xml:space="preserve">a ima značaj </w:t>
      </w:r>
      <w:r w:rsidR="008C138E" w:rsidRPr="007862FF">
        <w:rPr>
          <w:lang w:eastAsia="sl-SI"/>
        </w:rPr>
        <w:t>malo prometne</w:t>
      </w:r>
      <w:r w:rsidR="00EB38BC" w:rsidRPr="007862FF">
        <w:rPr>
          <w:lang w:eastAsia="sl-SI"/>
        </w:rPr>
        <w:t xml:space="preserve"> lokalne ceste</w:t>
      </w:r>
      <w:r w:rsidR="008C138E" w:rsidRPr="007862FF">
        <w:rPr>
          <w:lang w:eastAsia="sl-SI"/>
        </w:rPr>
        <w:t xml:space="preserve"> (MP)</w:t>
      </w:r>
      <w:r w:rsidR="00EB38BC" w:rsidRPr="007862FF">
        <w:rPr>
          <w:lang w:eastAsia="sl-SI"/>
        </w:rPr>
        <w:t xml:space="preserve">, za katero velja projektna hitrost </w:t>
      </w:r>
      <w:r w:rsidR="008C138E" w:rsidRPr="007862FF">
        <w:rPr>
          <w:lang w:eastAsia="sl-SI"/>
        </w:rPr>
        <w:t>3</w:t>
      </w:r>
      <w:r w:rsidR="00EB38BC" w:rsidRPr="007862FF">
        <w:rPr>
          <w:lang w:eastAsia="sl-SI"/>
        </w:rPr>
        <w:t>0km/h</w:t>
      </w:r>
      <w:r w:rsidR="00DC61B6" w:rsidRPr="007862FF">
        <w:rPr>
          <w:lang w:eastAsia="sl-SI"/>
        </w:rPr>
        <w:t>, z minimalnim n</w:t>
      </w:r>
      <w:r w:rsidR="00EB38BC" w:rsidRPr="007862FF">
        <w:rPr>
          <w:lang w:eastAsia="sl-SI"/>
        </w:rPr>
        <w:t>ormalni</w:t>
      </w:r>
      <w:r w:rsidR="00DC61B6" w:rsidRPr="007862FF">
        <w:rPr>
          <w:lang w:eastAsia="sl-SI"/>
        </w:rPr>
        <w:t>m</w:t>
      </w:r>
      <w:r w:rsidR="00EB38BC" w:rsidRPr="007862FF">
        <w:rPr>
          <w:lang w:eastAsia="sl-SI"/>
        </w:rPr>
        <w:t xml:space="preserve"> prečni</w:t>
      </w:r>
      <w:r w:rsidR="00DC61B6" w:rsidRPr="007862FF">
        <w:rPr>
          <w:lang w:eastAsia="sl-SI"/>
        </w:rPr>
        <w:t>m</w:t>
      </w:r>
      <w:r w:rsidR="00EB38BC" w:rsidRPr="007862FF">
        <w:rPr>
          <w:lang w:eastAsia="sl-SI"/>
        </w:rPr>
        <w:t xml:space="preserve"> pr</w:t>
      </w:r>
      <w:r w:rsidR="00EB38BC" w:rsidRPr="007862FF">
        <w:rPr>
          <w:color w:val="000000" w:themeColor="text1"/>
          <w:lang w:eastAsia="sl-SI"/>
        </w:rPr>
        <w:t>ofil</w:t>
      </w:r>
      <w:r w:rsidR="00DC61B6" w:rsidRPr="007862FF">
        <w:rPr>
          <w:color w:val="000000" w:themeColor="text1"/>
          <w:lang w:eastAsia="sl-SI"/>
        </w:rPr>
        <w:t>om</w:t>
      </w:r>
      <w:r w:rsidR="00EB38BC" w:rsidRPr="007862FF">
        <w:rPr>
          <w:color w:val="000000" w:themeColor="text1"/>
          <w:lang w:eastAsia="sl-SI"/>
        </w:rPr>
        <w:t xml:space="preserve"> ceste </w:t>
      </w:r>
      <w:r w:rsidR="00B31D57" w:rsidRPr="007862FF">
        <w:rPr>
          <w:color w:val="000000" w:themeColor="text1"/>
          <w:lang w:eastAsia="sl-SI"/>
        </w:rPr>
        <w:t xml:space="preserve">5,90 </w:t>
      </w:r>
      <w:r w:rsidR="008C138E" w:rsidRPr="007862FF">
        <w:rPr>
          <w:color w:val="000000" w:themeColor="text1"/>
          <w:lang w:eastAsia="sl-SI"/>
        </w:rPr>
        <w:t>m (</w:t>
      </w:r>
      <w:r w:rsidR="00B31D57" w:rsidRPr="007862FF">
        <w:rPr>
          <w:color w:val="000000" w:themeColor="text1"/>
        </w:rPr>
        <w:t>vozišče 2</w:t>
      </w:r>
      <w:r w:rsidR="00270A02" w:rsidRPr="007862FF">
        <w:rPr>
          <w:color w:val="000000" w:themeColor="text1"/>
        </w:rPr>
        <w:t xml:space="preserve"> </w:t>
      </w:r>
      <w:r w:rsidR="00B31D57" w:rsidRPr="007862FF">
        <w:rPr>
          <w:color w:val="000000" w:themeColor="text1"/>
        </w:rPr>
        <w:t>x</w:t>
      </w:r>
      <w:r w:rsidR="00270A02" w:rsidRPr="007862FF">
        <w:rPr>
          <w:color w:val="000000" w:themeColor="text1"/>
        </w:rPr>
        <w:t xml:space="preserve"> </w:t>
      </w:r>
      <w:r w:rsidR="00B31D57" w:rsidRPr="007862FF">
        <w:rPr>
          <w:color w:val="000000" w:themeColor="text1"/>
        </w:rPr>
        <w:t>2,25</w:t>
      </w:r>
      <w:r w:rsidR="00270A02" w:rsidRPr="007862FF">
        <w:rPr>
          <w:color w:val="000000" w:themeColor="text1"/>
        </w:rPr>
        <w:t xml:space="preserve"> </w:t>
      </w:r>
      <w:r w:rsidR="00B31D57" w:rsidRPr="007862FF">
        <w:rPr>
          <w:color w:val="000000" w:themeColor="text1"/>
        </w:rPr>
        <w:t>m zaključeno z cestnimi robniki na obeh straneh + enostranski pločnik 1,40 m zaključen z vrtnim robnikom</w:t>
      </w:r>
      <w:r w:rsidR="00DC61B6" w:rsidRPr="007862FF">
        <w:rPr>
          <w:color w:val="000000" w:themeColor="text1"/>
          <w:lang w:eastAsia="sl-SI"/>
        </w:rPr>
        <w:t>)</w:t>
      </w:r>
      <w:r w:rsidR="00EB38BC" w:rsidRPr="007862FF">
        <w:rPr>
          <w:color w:val="000000" w:themeColor="text1"/>
          <w:lang w:eastAsia="sl-SI"/>
        </w:rPr>
        <w:t>.</w:t>
      </w:r>
      <w:r w:rsidR="003C636D" w:rsidRPr="007862FF">
        <w:rPr>
          <w:color w:val="000000" w:themeColor="text1"/>
          <w:lang w:eastAsia="sl-SI"/>
        </w:rPr>
        <w:t xml:space="preserve"> </w:t>
      </w:r>
      <w:r w:rsidR="00EA33D7" w:rsidRPr="007862FF">
        <w:rPr>
          <w:color w:val="000000" w:themeColor="text1"/>
          <w:lang w:eastAsia="sl-SI"/>
        </w:rPr>
        <w:t>Uvozi na posamezno parcelo se zagotavljajo v severnem delu parcele objekta.</w:t>
      </w:r>
    </w:p>
    <w:p w14:paraId="58A1466D" w14:textId="3B8E9810" w:rsidR="00C8072F" w:rsidRPr="007862FF" w:rsidRDefault="00C8072F" w:rsidP="00EA33D7">
      <w:pPr>
        <w:numPr>
          <w:ilvl w:val="0"/>
          <w:numId w:val="13"/>
        </w:numPr>
        <w:spacing w:line="240" w:lineRule="auto"/>
        <w:ind w:left="0" w:firstLine="0"/>
        <w:jc w:val="both"/>
        <w:rPr>
          <w:lang w:eastAsia="sl-SI"/>
        </w:rPr>
      </w:pPr>
      <w:r w:rsidRPr="007862FF">
        <w:rPr>
          <w:lang w:eastAsia="sl-SI"/>
        </w:rPr>
        <w:t xml:space="preserve">Hkrati s komunalnim opremljanjem območja je potrebno </w:t>
      </w:r>
      <w:r w:rsidR="005F1E6E" w:rsidRPr="007862FF">
        <w:rPr>
          <w:lang w:eastAsia="sl-SI"/>
        </w:rPr>
        <w:t xml:space="preserve">na </w:t>
      </w:r>
      <w:r w:rsidR="009F5160" w:rsidRPr="007862FF">
        <w:rPr>
          <w:lang w:eastAsia="sl-SI"/>
        </w:rPr>
        <w:t>del</w:t>
      </w:r>
      <w:r w:rsidR="005F1E6E" w:rsidRPr="007862FF">
        <w:rPr>
          <w:lang w:eastAsia="sl-SI"/>
        </w:rPr>
        <w:t>u</w:t>
      </w:r>
      <w:r w:rsidR="009F5160" w:rsidRPr="007862FF">
        <w:rPr>
          <w:lang w:eastAsia="sl-SI"/>
        </w:rPr>
        <w:t xml:space="preserve"> </w:t>
      </w:r>
      <w:r w:rsidR="005F1E6E" w:rsidRPr="007862FF">
        <w:rPr>
          <w:lang w:eastAsia="sl-SI"/>
        </w:rPr>
        <w:t xml:space="preserve">ceste </w:t>
      </w:r>
      <w:r w:rsidRPr="007862FF">
        <w:rPr>
          <w:lang w:eastAsia="sl-SI"/>
        </w:rPr>
        <w:t>JP5246</w:t>
      </w:r>
      <w:r w:rsidR="009F5160" w:rsidRPr="007862FF">
        <w:rPr>
          <w:lang w:eastAsia="sl-SI"/>
        </w:rPr>
        <w:t>31 ob nasipu</w:t>
      </w:r>
      <w:r w:rsidRPr="007862FF">
        <w:rPr>
          <w:lang w:eastAsia="sl-SI"/>
        </w:rPr>
        <w:t xml:space="preserve"> </w:t>
      </w:r>
      <w:r w:rsidR="005F1E6E" w:rsidRPr="007862FF">
        <w:rPr>
          <w:lang w:eastAsia="sl-SI"/>
        </w:rPr>
        <w:t>na</w:t>
      </w:r>
      <w:r w:rsidRPr="007862FF">
        <w:rPr>
          <w:lang w:eastAsia="sl-SI"/>
        </w:rPr>
        <w:t xml:space="preserve"> odseku med LK027721</w:t>
      </w:r>
      <w:r w:rsidR="009F5160" w:rsidRPr="007862FF">
        <w:rPr>
          <w:lang w:eastAsia="sl-SI"/>
        </w:rPr>
        <w:t xml:space="preserve"> v naselju Savska pot 1</w:t>
      </w:r>
      <w:r w:rsidRPr="007862FF">
        <w:rPr>
          <w:lang w:eastAsia="sl-SI"/>
        </w:rPr>
        <w:t xml:space="preserve"> in novo cesto</w:t>
      </w:r>
      <w:r w:rsidR="009F5160" w:rsidRPr="007862FF">
        <w:rPr>
          <w:lang w:eastAsia="sl-SI"/>
        </w:rPr>
        <w:t xml:space="preserve"> v območju OPPN</w:t>
      </w:r>
      <w:r w:rsidRPr="007862FF">
        <w:rPr>
          <w:lang w:eastAsia="sl-SI"/>
        </w:rPr>
        <w:t xml:space="preserve"> zagotoviti cestni </w:t>
      </w:r>
      <w:r w:rsidR="00DC50D6" w:rsidRPr="007862FF">
        <w:rPr>
          <w:lang w:eastAsia="sl-SI"/>
        </w:rPr>
        <w:t xml:space="preserve">karakteristični </w:t>
      </w:r>
      <w:r w:rsidRPr="007862FF">
        <w:rPr>
          <w:lang w:eastAsia="sl-SI"/>
        </w:rPr>
        <w:t xml:space="preserve">prerez, </w:t>
      </w:r>
      <w:r w:rsidR="000F77E1" w:rsidRPr="007862FF">
        <w:rPr>
          <w:lang w:eastAsia="sl-SI"/>
        </w:rPr>
        <w:t>kot je obstoječ</w:t>
      </w:r>
      <w:r w:rsidR="009F5160" w:rsidRPr="007862FF">
        <w:rPr>
          <w:lang w:eastAsia="sl-SI"/>
        </w:rPr>
        <w:t xml:space="preserve"> na območju naselja Savska pot 1</w:t>
      </w:r>
      <w:r w:rsidRPr="007862FF">
        <w:rPr>
          <w:lang w:eastAsia="sl-SI"/>
        </w:rPr>
        <w:t>.</w:t>
      </w:r>
      <w:r w:rsidR="009F5160" w:rsidRPr="007862FF">
        <w:rPr>
          <w:lang w:eastAsia="sl-SI"/>
        </w:rPr>
        <w:t xml:space="preserve"> Smiselno se prestavi obstoječa prometna signalizacija</w:t>
      </w:r>
      <w:r w:rsidR="00DC50D6" w:rsidRPr="007862FF">
        <w:rPr>
          <w:lang w:eastAsia="sl-SI"/>
        </w:rPr>
        <w:t xml:space="preserve"> ceste ob nasipu</w:t>
      </w:r>
      <w:r w:rsidR="009F5160" w:rsidRPr="007862FF">
        <w:rPr>
          <w:lang w:eastAsia="sl-SI"/>
        </w:rPr>
        <w:t>, ki omejuje promet po cesti ob nasipu vzhodno od območja OPPN.</w:t>
      </w:r>
    </w:p>
    <w:p w14:paraId="45C35D4B" w14:textId="41CEAF3B" w:rsidR="00510611" w:rsidRPr="007862FF" w:rsidRDefault="00510611" w:rsidP="006241B2">
      <w:pPr>
        <w:numPr>
          <w:ilvl w:val="0"/>
          <w:numId w:val="13"/>
        </w:numPr>
        <w:spacing w:line="240" w:lineRule="auto"/>
        <w:ind w:left="0" w:firstLine="0"/>
        <w:jc w:val="both"/>
        <w:rPr>
          <w:lang w:eastAsia="sl-SI"/>
        </w:rPr>
      </w:pPr>
      <w:r w:rsidRPr="007862FF">
        <w:rPr>
          <w:lang w:eastAsia="sl-SI"/>
        </w:rPr>
        <w:t xml:space="preserve">Parkirna mesta za posamezno </w:t>
      </w:r>
      <w:r w:rsidR="00C17E97" w:rsidRPr="007862FF">
        <w:rPr>
          <w:lang w:eastAsia="sl-SI"/>
        </w:rPr>
        <w:t>stavbo</w:t>
      </w:r>
      <w:r w:rsidR="0015730F" w:rsidRPr="007862FF">
        <w:rPr>
          <w:lang w:eastAsia="sl-SI"/>
        </w:rPr>
        <w:t xml:space="preserve"> in manipulativne površine</w:t>
      </w:r>
      <w:r w:rsidR="00C17E97" w:rsidRPr="007862FF">
        <w:rPr>
          <w:lang w:eastAsia="sl-SI"/>
        </w:rPr>
        <w:t xml:space="preserve"> </w:t>
      </w:r>
      <w:r w:rsidRPr="007862FF">
        <w:rPr>
          <w:lang w:eastAsia="sl-SI"/>
        </w:rPr>
        <w:t>se zagotavljajo na parceli</w:t>
      </w:r>
      <w:r w:rsidR="00C17E97" w:rsidRPr="007862FF">
        <w:rPr>
          <w:lang w:eastAsia="sl-SI"/>
        </w:rPr>
        <w:t xml:space="preserve"> </w:t>
      </w:r>
      <w:r w:rsidRPr="007862FF">
        <w:rPr>
          <w:lang w:eastAsia="sl-SI"/>
        </w:rPr>
        <w:t xml:space="preserve">tega objekta upoštevajoč </w:t>
      </w:r>
      <w:r w:rsidR="00270A02" w:rsidRPr="007862FF">
        <w:rPr>
          <w:lang w:eastAsia="sl-SI"/>
        </w:rPr>
        <w:t xml:space="preserve">osmi odstavek </w:t>
      </w:r>
      <w:r w:rsidRPr="007862FF">
        <w:rPr>
          <w:lang w:eastAsia="sl-SI"/>
        </w:rPr>
        <w:t>12. člen</w:t>
      </w:r>
      <w:r w:rsidR="00270A02" w:rsidRPr="007862FF">
        <w:rPr>
          <w:lang w:eastAsia="sl-SI"/>
        </w:rPr>
        <w:t>a</w:t>
      </w:r>
      <w:r w:rsidRPr="007862FF">
        <w:rPr>
          <w:lang w:eastAsia="sl-SI"/>
        </w:rPr>
        <w:t xml:space="preserve"> tega odloka.</w:t>
      </w:r>
    </w:p>
    <w:p w14:paraId="72DEEE8B" w14:textId="2F68A9DF" w:rsidR="00510611" w:rsidRPr="007862FF" w:rsidRDefault="00EB38BC" w:rsidP="006241B2">
      <w:pPr>
        <w:numPr>
          <w:ilvl w:val="0"/>
          <w:numId w:val="13"/>
        </w:numPr>
        <w:spacing w:line="240" w:lineRule="auto"/>
        <w:ind w:left="0" w:firstLine="0"/>
        <w:jc w:val="both"/>
        <w:rPr>
          <w:iCs/>
          <w:lang w:eastAsia="sl-SI"/>
        </w:rPr>
      </w:pPr>
      <w:r w:rsidRPr="007862FF">
        <w:rPr>
          <w:iCs/>
          <w:lang w:eastAsia="sl-SI"/>
        </w:rPr>
        <w:t>Posebnih površin namenjenih kolesarjem ali javnem prometu ni predvidenih.</w:t>
      </w:r>
      <w:r w:rsidR="00510611" w:rsidRPr="007862FF">
        <w:rPr>
          <w:iCs/>
          <w:lang w:eastAsia="sl-SI"/>
        </w:rPr>
        <w:t xml:space="preserve"> </w:t>
      </w:r>
    </w:p>
    <w:p w14:paraId="6D7244B4" w14:textId="686C6BBC" w:rsidR="00F470EA" w:rsidRPr="007862FF" w:rsidRDefault="00F470EA" w:rsidP="00F470EA">
      <w:pPr>
        <w:numPr>
          <w:ilvl w:val="0"/>
          <w:numId w:val="13"/>
        </w:numPr>
        <w:spacing w:line="240" w:lineRule="auto"/>
        <w:ind w:left="0" w:firstLine="0"/>
        <w:jc w:val="both"/>
        <w:rPr>
          <w:iCs/>
          <w:lang w:eastAsia="sl-SI"/>
        </w:rPr>
      </w:pPr>
      <w:r w:rsidRPr="007862FF">
        <w:rPr>
          <w:iCs/>
          <w:lang w:eastAsia="sl-SI"/>
        </w:rPr>
        <w:t xml:space="preserve">Ob </w:t>
      </w:r>
      <w:r w:rsidR="005F11D3" w:rsidRPr="007862FF">
        <w:rPr>
          <w:iCs/>
          <w:lang w:eastAsia="sl-SI"/>
        </w:rPr>
        <w:t xml:space="preserve">Topliški </w:t>
      </w:r>
      <w:r w:rsidRPr="007862FF">
        <w:rPr>
          <w:iCs/>
          <w:lang w:eastAsia="sl-SI"/>
        </w:rPr>
        <w:t>cest</w:t>
      </w:r>
      <w:r w:rsidR="000F77E1" w:rsidRPr="007862FF">
        <w:rPr>
          <w:iCs/>
          <w:lang w:eastAsia="sl-SI"/>
        </w:rPr>
        <w:t xml:space="preserve">i </w:t>
      </w:r>
      <w:r w:rsidRPr="007862FF">
        <w:rPr>
          <w:iCs/>
          <w:lang w:eastAsia="sl-SI"/>
        </w:rPr>
        <w:t xml:space="preserve">je izvedena cestna razsvetljava. Ob novi cesti </w:t>
      </w:r>
      <w:r w:rsidR="005F11D3" w:rsidRPr="007862FF">
        <w:rPr>
          <w:iCs/>
          <w:lang w:eastAsia="sl-SI"/>
        </w:rPr>
        <w:t xml:space="preserve">na območju OPPN </w:t>
      </w:r>
      <w:r w:rsidRPr="007862FF">
        <w:rPr>
          <w:iCs/>
          <w:lang w:eastAsia="sl-SI"/>
        </w:rPr>
        <w:t>se predvidi nova cestna razsvetljava.</w:t>
      </w:r>
    </w:p>
    <w:p w14:paraId="6A46231B" w14:textId="77777777" w:rsidR="00510611" w:rsidRPr="007862FF" w:rsidRDefault="00510611" w:rsidP="006241B2">
      <w:pPr>
        <w:numPr>
          <w:ilvl w:val="0"/>
          <w:numId w:val="13"/>
        </w:numPr>
        <w:spacing w:line="240" w:lineRule="auto"/>
        <w:ind w:left="0" w:firstLine="0"/>
        <w:jc w:val="both"/>
        <w:rPr>
          <w:lang w:eastAsia="sl-SI"/>
        </w:rPr>
      </w:pPr>
      <w:r w:rsidRPr="007862FF">
        <w:rPr>
          <w:lang w:eastAsia="sl-SI"/>
        </w:rPr>
        <w:t>Prometne ureditve so prikazane na načrtu 4 grafičnega dela OPPN »Prometne ureditve«.</w:t>
      </w:r>
    </w:p>
    <w:p w14:paraId="1FBDC2A3" w14:textId="77777777" w:rsidR="00510611" w:rsidRPr="007862FF" w:rsidRDefault="00510611" w:rsidP="00C25800">
      <w:pPr>
        <w:keepNext/>
        <w:numPr>
          <w:ilvl w:val="0"/>
          <w:numId w:val="4"/>
        </w:numPr>
        <w:tabs>
          <w:tab w:val="num" w:pos="360"/>
        </w:tabs>
        <w:spacing w:before="360" w:line="240" w:lineRule="auto"/>
        <w:ind w:left="0" w:firstLine="0"/>
        <w:jc w:val="center"/>
        <w:outlineLvl w:val="2"/>
        <w:rPr>
          <w:b/>
          <w:bCs/>
          <w:szCs w:val="26"/>
          <w:lang w:eastAsia="x-none"/>
        </w:rPr>
      </w:pPr>
      <w:bookmarkStart w:id="58" w:name="_Toc305581347"/>
      <w:r w:rsidRPr="007862FF">
        <w:rPr>
          <w:b/>
          <w:bCs/>
          <w:szCs w:val="26"/>
          <w:lang w:eastAsia="x-none"/>
        </w:rPr>
        <w:t>člen</w:t>
      </w:r>
      <w:bookmarkEnd w:id="58"/>
    </w:p>
    <w:p w14:paraId="4DE0BC68" w14:textId="64DADABB" w:rsidR="00510611" w:rsidRPr="007862FF" w:rsidRDefault="00F34923" w:rsidP="00510611">
      <w:pPr>
        <w:keepNext/>
        <w:spacing w:after="240" w:line="240" w:lineRule="auto"/>
        <w:jc w:val="center"/>
        <w:outlineLvl w:val="1"/>
        <w:rPr>
          <w:rFonts w:cs="Arial"/>
          <w:b/>
          <w:bCs/>
          <w:iCs/>
          <w:szCs w:val="28"/>
          <w:lang w:eastAsia="sl-SI"/>
        </w:rPr>
      </w:pPr>
      <w:bookmarkStart w:id="59" w:name="_Toc305581348"/>
      <w:r w:rsidRPr="007862FF">
        <w:rPr>
          <w:rFonts w:cs="Arial"/>
          <w:b/>
          <w:bCs/>
          <w:iCs/>
          <w:szCs w:val="28"/>
          <w:lang w:eastAsia="sl-SI"/>
        </w:rPr>
        <w:t>(</w:t>
      </w:r>
      <w:r w:rsidR="00510611" w:rsidRPr="007862FF">
        <w:rPr>
          <w:rFonts w:cs="Arial"/>
          <w:b/>
          <w:bCs/>
          <w:iCs/>
          <w:szCs w:val="28"/>
          <w:lang w:eastAsia="sl-SI"/>
        </w:rPr>
        <w:t>vodovod in hidrantno omrežje</w:t>
      </w:r>
      <w:bookmarkEnd w:id="59"/>
      <w:r w:rsidRPr="007862FF">
        <w:rPr>
          <w:rFonts w:cs="Arial"/>
          <w:b/>
          <w:bCs/>
          <w:iCs/>
          <w:szCs w:val="28"/>
          <w:lang w:eastAsia="sl-SI"/>
        </w:rPr>
        <w:t>)</w:t>
      </w:r>
    </w:p>
    <w:p w14:paraId="0437D1A6" w14:textId="39C878E3" w:rsidR="00510611" w:rsidRPr="007862FF" w:rsidRDefault="00EA33D7" w:rsidP="006241B2">
      <w:pPr>
        <w:numPr>
          <w:ilvl w:val="0"/>
          <w:numId w:val="14"/>
        </w:numPr>
        <w:spacing w:line="240" w:lineRule="auto"/>
        <w:ind w:left="0" w:firstLine="0"/>
        <w:jc w:val="both"/>
        <w:rPr>
          <w:lang w:eastAsia="sl-SI"/>
        </w:rPr>
      </w:pPr>
      <w:r w:rsidRPr="007862FF">
        <w:rPr>
          <w:lang w:eastAsia="sl-SI"/>
        </w:rPr>
        <w:t>Območje</w:t>
      </w:r>
      <w:r w:rsidR="009E32EC" w:rsidRPr="007862FF">
        <w:rPr>
          <w:lang w:eastAsia="sl-SI"/>
        </w:rPr>
        <w:t xml:space="preserve"> OPPN</w:t>
      </w:r>
      <w:r w:rsidRPr="007862FF">
        <w:rPr>
          <w:lang w:eastAsia="sl-SI"/>
        </w:rPr>
        <w:t xml:space="preserve"> se priključi na obstoječ</w:t>
      </w:r>
      <w:r w:rsidR="009E32EC" w:rsidRPr="007862FF">
        <w:rPr>
          <w:lang w:eastAsia="sl-SI"/>
        </w:rPr>
        <w:t>e javno vodovodno omrežje</w:t>
      </w:r>
      <w:r w:rsidRPr="007862FF">
        <w:rPr>
          <w:lang w:eastAsia="sl-SI"/>
        </w:rPr>
        <w:t xml:space="preserve"> v jašku ob priključku obstoječe dostopne ceste</w:t>
      </w:r>
      <w:r w:rsidR="00660852" w:rsidRPr="007862FF">
        <w:rPr>
          <w:lang w:eastAsia="sl-SI"/>
        </w:rPr>
        <w:t xml:space="preserve"> v naselje Savska pot 1</w:t>
      </w:r>
      <w:r w:rsidRPr="007862FF">
        <w:rPr>
          <w:lang w:eastAsia="sl-SI"/>
        </w:rPr>
        <w:t xml:space="preserve"> na </w:t>
      </w:r>
      <w:r w:rsidR="00660852" w:rsidRPr="007862FF">
        <w:rPr>
          <w:lang w:eastAsia="sl-SI"/>
        </w:rPr>
        <w:t xml:space="preserve">Topliško cesto. </w:t>
      </w:r>
      <w:r w:rsidR="00660852" w:rsidRPr="007862FF">
        <w:rPr>
          <w:lang w:eastAsia="sl-SI"/>
        </w:rPr>
        <w:lastRenderedPageBreak/>
        <w:t>Sekundarni vod se n</w:t>
      </w:r>
      <w:r w:rsidRPr="007862FF">
        <w:rPr>
          <w:lang w:eastAsia="sl-SI"/>
        </w:rPr>
        <w:t>a območju</w:t>
      </w:r>
      <w:r w:rsidR="00660852" w:rsidRPr="007862FF">
        <w:rPr>
          <w:lang w:eastAsia="sl-SI"/>
        </w:rPr>
        <w:t xml:space="preserve"> OPPN</w:t>
      </w:r>
      <w:r w:rsidRPr="007862FF">
        <w:rPr>
          <w:lang w:eastAsia="sl-SI"/>
        </w:rPr>
        <w:t xml:space="preserve"> umesti v infrastrukturnem koridorju.</w:t>
      </w:r>
      <w:r w:rsidR="0057167E" w:rsidRPr="007862FF">
        <w:rPr>
          <w:lang w:eastAsia="sl-SI"/>
        </w:rPr>
        <w:t xml:space="preserve"> </w:t>
      </w:r>
      <w:r w:rsidR="00510611" w:rsidRPr="007862FF">
        <w:rPr>
          <w:lang w:eastAsia="sl-SI"/>
        </w:rPr>
        <w:t>Način in mesto priklopa ter dimenzioniranje se izvedejo pod pogoji upravljavca</w:t>
      </w:r>
      <w:r w:rsidR="001D69BB" w:rsidRPr="007862FF">
        <w:rPr>
          <w:lang w:eastAsia="sl-SI"/>
        </w:rPr>
        <w:t xml:space="preserve"> v fazi izdelave projekta infrastrukturnega opremljanja območja.</w:t>
      </w:r>
      <w:r w:rsidR="00510611" w:rsidRPr="007862FF">
        <w:rPr>
          <w:lang w:eastAsia="sl-SI"/>
        </w:rPr>
        <w:t xml:space="preserve"> </w:t>
      </w:r>
    </w:p>
    <w:p w14:paraId="6C72844D" w14:textId="592DC9CB" w:rsidR="00510611" w:rsidRPr="007862FF" w:rsidRDefault="009751D2" w:rsidP="006241B2">
      <w:pPr>
        <w:numPr>
          <w:ilvl w:val="0"/>
          <w:numId w:val="14"/>
        </w:numPr>
        <w:spacing w:line="240" w:lineRule="auto"/>
        <w:ind w:left="0" w:firstLine="0"/>
        <w:jc w:val="both"/>
        <w:rPr>
          <w:lang w:eastAsia="sl-SI"/>
        </w:rPr>
      </w:pPr>
      <w:r w:rsidRPr="007862FF">
        <w:rPr>
          <w:lang w:eastAsia="sl-SI"/>
        </w:rPr>
        <w:t xml:space="preserve">Na vodovodno omrežje </w:t>
      </w:r>
      <w:r w:rsidR="00D126AF" w:rsidRPr="007862FF">
        <w:rPr>
          <w:lang w:eastAsia="sl-SI"/>
        </w:rPr>
        <w:t>se lahko postavi</w:t>
      </w:r>
      <w:r w:rsidR="0057167E" w:rsidRPr="007862FF">
        <w:rPr>
          <w:lang w:eastAsia="sl-SI"/>
        </w:rPr>
        <w:t>jo hidranti, če</w:t>
      </w:r>
      <w:r w:rsidRPr="007862FF">
        <w:rPr>
          <w:lang w:eastAsia="sl-SI"/>
        </w:rPr>
        <w:t xml:space="preserve"> se </w:t>
      </w:r>
      <w:r w:rsidR="00510611" w:rsidRPr="007862FF">
        <w:rPr>
          <w:lang w:eastAsia="sl-SI"/>
        </w:rPr>
        <w:t xml:space="preserve">zagotavlja zadosten vir za oskrbo z vodo za gašenje požara skladno z veljavnimi predpisi. </w:t>
      </w:r>
    </w:p>
    <w:p w14:paraId="004A6441" w14:textId="77777777" w:rsidR="00510611" w:rsidRPr="007862FF" w:rsidRDefault="00510611" w:rsidP="006241B2">
      <w:pPr>
        <w:numPr>
          <w:ilvl w:val="0"/>
          <w:numId w:val="14"/>
        </w:numPr>
        <w:spacing w:line="240" w:lineRule="auto"/>
        <w:ind w:left="0" w:firstLine="0"/>
        <w:jc w:val="both"/>
        <w:rPr>
          <w:lang w:eastAsia="sl-SI"/>
        </w:rPr>
      </w:pPr>
      <w:r w:rsidRPr="007862FF">
        <w:rPr>
          <w:lang w:eastAsia="sl-SI"/>
        </w:rPr>
        <w:t xml:space="preserve">Potek vodovoda je razviden iz načrta 5 grafičnega dela OPPN »Infrastruktura«. </w:t>
      </w:r>
    </w:p>
    <w:p w14:paraId="40F4C2D7" w14:textId="77777777" w:rsidR="00510611" w:rsidRPr="007862FF" w:rsidRDefault="00510611" w:rsidP="00C25800">
      <w:pPr>
        <w:keepNext/>
        <w:numPr>
          <w:ilvl w:val="0"/>
          <w:numId w:val="4"/>
        </w:numPr>
        <w:tabs>
          <w:tab w:val="num" w:pos="360"/>
        </w:tabs>
        <w:spacing w:before="360" w:line="240" w:lineRule="auto"/>
        <w:ind w:left="0" w:firstLine="0"/>
        <w:jc w:val="center"/>
        <w:outlineLvl w:val="2"/>
        <w:rPr>
          <w:b/>
          <w:bCs/>
          <w:szCs w:val="26"/>
          <w:lang w:eastAsia="x-none"/>
        </w:rPr>
      </w:pPr>
      <w:bookmarkStart w:id="60" w:name="_Toc305581349"/>
      <w:r w:rsidRPr="007862FF">
        <w:rPr>
          <w:b/>
          <w:bCs/>
          <w:szCs w:val="26"/>
          <w:lang w:eastAsia="x-none"/>
        </w:rPr>
        <w:t>člen</w:t>
      </w:r>
      <w:bookmarkEnd w:id="60"/>
    </w:p>
    <w:p w14:paraId="08E398EA" w14:textId="773FF86C" w:rsidR="00510611" w:rsidRPr="007862FF" w:rsidRDefault="00F34923" w:rsidP="00510611">
      <w:pPr>
        <w:keepNext/>
        <w:spacing w:after="240" w:line="240" w:lineRule="auto"/>
        <w:jc w:val="center"/>
        <w:outlineLvl w:val="1"/>
        <w:rPr>
          <w:rFonts w:cs="Arial"/>
          <w:b/>
          <w:bCs/>
          <w:iCs/>
          <w:szCs w:val="28"/>
          <w:lang w:eastAsia="sl-SI"/>
        </w:rPr>
      </w:pPr>
      <w:bookmarkStart w:id="61" w:name="_Toc305581350"/>
      <w:r w:rsidRPr="007862FF">
        <w:rPr>
          <w:rFonts w:cs="Arial"/>
          <w:b/>
          <w:bCs/>
          <w:iCs/>
          <w:szCs w:val="28"/>
          <w:lang w:eastAsia="sl-SI"/>
        </w:rPr>
        <w:t>(</w:t>
      </w:r>
      <w:r w:rsidR="00ED5BA1" w:rsidRPr="007862FF">
        <w:rPr>
          <w:rFonts w:cs="Arial"/>
          <w:b/>
          <w:bCs/>
          <w:iCs/>
          <w:szCs w:val="28"/>
          <w:lang w:eastAsia="sl-SI"/>
        </w:rPr>
        <w:t xml:space="preserve">čiščenje in </w:t>
      </w:r>
      <w:r w:rsidR="00510611" w:rsidRPr="007862FF">
        <w:rPr>
          <w:rFonts w:cs="Arial"/>
          <w:b/>
          <w:bCs/>
          <w:iCs/>
          <w:szCs w:val="28"/>
          <w:lang w:eastAsia="sl-SI"/>
        </w:rPr>
        <w:t>odvajanje voda</w:t>
      </w:r>
      <w:bookmarkEnd w:id="61"/>
      <w:r w:rsidRPr="007862FF">
        <w:rPr>
          <w:rFonts w:cs="Arial"/>
          <w:b/>
          <w:bCs/>
          <w:iCs/>
          <w:szCs w:val="28"/>
          <w:lang w:eastAsia="sl-SI"/>
        </w:rPr>
        <w:t>)</w:t>
      </w:r>
    </w:p>
    <w:p w14:paraId="7A1A8E22" w14:textId="3CC05656" w:rsidR="00C84CC0" w:rsidRPr="007862FF" w:rsidRDefault="009E32EC" w:rsidP="001D69BB">
      <w:pPr>
        <w:numPr>
          <w:ilvl w:val="0"/>
          <w:numId w:val="15"/>
        </w:numPr>
        <w:spacing w:line="240" w:lineRule="auto"/>
        <w:ind w:left="0" w:firstLine="0"/>
        <w:jc w:val="both"/>
        <w:rPr>
          <w:lang w:eastAsia="sl-SI"/>
        </w:rPr>
      </w:pPr>
      <w:r w:rsidRPr="007862FF">
        <w:rPr>
          <w:lang w:eastAsia="sl-SI"/>
        </w:rPr>
        <w:t xml:space="preserve">Območje OPPN se priključi na obstoječe javno kanalizacijsko omrežje v jašku ob priključku obstoječe dostopne ceste </w:t>
      </w:r>
      <w:r w:rsidR="00347F16" w:rsidRPr="007862FF">
        <w:rPr>
          <w:lang w:eastAsia="sl-SI"/>
        </w:rPr>
        <w:t>v naselje Savska pot 1 na Topliško cesto</w:t>
      </w:r>
      <w:r w:rsidRPr="007862FF">
        <w:rPr>
          <w:lang w:eastAsia="sl-SI"/>
        </w:rPr>
        <w:t xml:space="preserve">. </w:t>
      </w:r>
      <w:r w:rsidR="00347F16" w:rsidRPr="007862FF">
        <w:rPr>
          <w:lang w:eastAsia="sl-SI"/>
        </w:rPr>
        <w:t>Sekundarni vod se n</w:t>
      </w:r>
      <w:r w:rsidRPr="007862FF">
        <w:rPr>
          <w:lang w:eastAsia="sl-SI"/>
        </w:rPr>
        <w:t>a območju umesti v infrastrukturnem koridorju. Način in mesto priklopa ter dimenzioniranje se i</w:t>
      </w:r>
      <w:r w:rsidR="001D69BB" w:rsidRPr="007862FF">
        <w:rPr>
          <w:lang w:eastAsia="sl-SI"/>
        </w:rPr>
        <w:t xml:space="preserve">zvedejo pod pogoji upravljavca </w:t>
      </w:r>
      <w:r w:rsidR="00174131" w:rsidRPr="007862FF">
        <w:rPr>
          <w:lang w:eastAsia="sl-SI"/>
        </w:rPr>
        <w:t xml:space="preserve">v </w:t>
      </w:r>
      <w:r w:rsidR="00C84CC0" w:rsidRPr="007862FF">
        <w:rPr>
          <w:lang w:eastAsia="sl-SI"/>
        </w:rPr>
        <w:t>fazi izdelave projekta</w:t>
      </w:r>
      <w:r w:rsidR="001D69BB" w:rsidRPr="007862FF">
        <w:rPr>
          <w:lang w:eastAsia="sl-SI"/>
        </w:rPr>
        <w:t xml:space="preserve"> infrastrukturnega opremljanja območja</w:t>
      </w:r>
      <w:r w:rsidR="00C84CC0" w:rsidRPr="007862FF">
        <w:rPr>
          <w:lang w:eastAsia="sl-SI"/>
        </w:rPr>
        <w:t xml:space="preserve">. </w:t>
      </w:r>
    </w:p>
    <w:p w14:paraId="0A959F1D" w14:textId="7795025E" w:rsidR="00C756A0" w:rsidRPr="007862FF" w:rsidRDefault="00510611" w:rsidP="00980B97">
      <w:pPr>
        <w:numPr>
          <w:ilvl w:val="0"/>
          <w:numId w:val="15"/>
        </w:numPr>
        <w:spacing w:line="240" w:lineRule="auto"/>
        <w:ind w:left="0" w:firstLine="0"/>
        <w:jc w:val="both"/>
        <w:rPr>
          <w:lang w:eastAsia="sl-SI"/>
        </w:rPr>
      </w:pPr>
      <w:r w:rsidRPr="007862FF">
        <w:rPr>
          <w:lang w:eastAsia="sl-SI"/>
        </w:rPr>
        <w:t xml:space="preserve">Pri gradnji objektov je </w:t>
      </w:r>
      <w:r w:rsidR="00654E40" w:rsidRPr="007862FF">
        <w:rPr>
          <w:lang w:eastAsia="sl-SI"/>
        </w:rPr>
        <w:t>potrebno</w:t>
      </w:r>
      <w:r w:rsidRPr="007862FF">
        <w:rPr>
          <w:lang w:eastAsia="sl-SI"/>
        </w:rPr>
        <w:t xml:space="preserve"> zagotoviti</w:t>
      </w:r>
      <w:r w:rsidR="00ED3532" w:rsidRPr="007862FF">
        <w:rPr>
          <w:lang w:eastAsia="sl-SI"/>
        </w:rPr>
        <w:t xml:space="preserve"> zadrževanje in</w:t>
      </w:r>
      <w:r w:rsidRPr="007862FF">
        <w:rPr>
          <w:lang w:eastAsia="sl-SI"/>
        </w:rPr>
        <w:t xml:space="preserve"> ponikanje čim večjega dela padavinske vode s pozidanih in tlakovanih površin. Padavinske vode s streh se odvajajo v lokalni zbiralnik deževnice, ki se uporablja za zalivanje in sanitarno vodo. Odvečne vode se odvajajo </w:t>
      </w:r>
      <w:r w:rsidR="00654E40" w:rsidRPr="007862FF">
        <w:rPr>
          <w:lang w:eastAsia="sl-SI"/>
        </w:rPr>
        <w:t xml:space="preserve">na </w:t>
      </w:r>
      <w:r w:rsidR="00980B97" w:rsidRPr="007862FF">
        <w:rPr>
          <w:lang w:eastAsia="sl-SI"/>
        </w:rPr>
        <w:t>ustrezen način glede na geološko geomehanske lastnosti terena.</w:t>
      </w:r>
      <w:r w:rsidR="00654E40" w:rsidRPr="007862FF">
        <w:rPr>
          <w:lang w:eastAsia="sl-SI"/>
        </w:rPr>
        <w:t xml:space="preserve"> </w:t>
      </w:r>
      <w:r w:rsidR="004F4C9B" w:rsidRPr="007862FF">
        <w:rPr>
          <w:lang w:eastAsia="sl-SI"/>
        </w:rPr>
        <w:t>V primeru ponikalnic morajo biti le te locirane izven vpliva stavb, povoznih in manipulativnih površin, da ne bo ogrožena stabilnost zemljišča in ne bo povzročena škoda tretji osebi, v projektni dokumentaciji pa mora biti priložen izračun ponikanja in detajl ponikovalnice.</w:t>
      </w:r>
    </w:p>
    <w:p w14:paraId="63538037" w14:textId="31255429" w:rsidR="001301C7" w:rsidRPr="007862FF" w:rsidRDefault="00D9433D" w:rsidP="00201716">
      <w:pPr>
        <w:numPr>
          <w:ilvl w:val="0"/>
          <w:numId w:val="15"/>
        </w:numPr>
        <w:spacing w:line="240" w:lineRule="auto"/>
        <w:ind w:left="0" w:firstLine="0"/>
        <w:jc w:val="both"/>
        <w:rPr>
          <w:lang w:eastAsia="sl-SI"/>
        </w:rPr>
      </w:pPr>
      <w:r w:rsidRPr="007862FF">
        <w:rPr>
          <w:lang w:eastAsia="sl-SI"/>
        </w:rPr>
        <w:t>P</w:t>
      </w:r>
      <w:r w:rsidR="001301C7" w:rsidRPr="007862FF">
        <w:rPr>
          <w:lang w:eastAsia="sl-SI"/>
        </w:rPr>
        <w:t>adavinsk</w:t>
      </w:r>
      <w:r w:rsidRPr="007862FF">
        <w:rPr>
          <w:lang w:eastAsia="sl-SI"/>
        </w:rPr>
        <w:t>e vode</w:t>
      </w:r>
      <w:r w:rsidR="001301C7" w:rsidRPr="007862FF">
        <w:rPr>
          <w:lang w:eastAsia="sl-SI"/>
        </w:rPr>
        <w:t xml:space="preserve"> </w:t>
      </w:r>
      <w:r w:rsidR="00347F16" w:rsidRPr="007862FF">
        <w:rPr>
          <w:lang w:eastAsia="sl-SI"/>
        </w:rPr>
        <w:t>s ceste</w:t>
      </w:r>
      <w:r w:rsidR="00BD6A9D" w:rsidRPr="007862FF">
        <w:rPr>
          <w:lang w:eastAsia="sl-SI"/>
        </w:rPr>
        <w:t xml:space="preserve"> se odvajajo</w:t>
      </w:r>
      <w:r w:rsidR="00347F16" w:rsidRPr="007862FF">
        <w:rPr>
          <w:lang w:eastAsia="sl-SI"/>
        </w:rPr>
        <w:t xml:space="preserve"> </w:t>
      </w:r>
      <w:r w:rsidR="00980B97" w:rsidRPr="007862FF">
        <w:rPr>
          <w:lang w:eastAsia="sl-SI"/>
        </w:rPr>
        <w:t>usmerjeno v novo meteorno kanalizacijo s ponikanjem na ustrezen način glede na geološko geomehanske lastnosti terena.</w:t>
      </w:r>
      <w:r w:rsidR="000B4C2C" w:rsidRPr="007862FF">
        <w:rPr>
          <w:lang w:eastAsia="sl-SI"/>
        </w:rPr>
        <w:t>.</w:t>
      </w:r>
      <w:r w:rsidR="00201716" w:rsidRPr="007862FF">
        <w:rPr>
          <w:lang w:eastAsia="sl-SI"/>
        </w:rPr>
        <w:t xml:space="preserve"> Meteorne vode z utrjenih površin </w:t>
      </w:r>
      <w:r w:rsidR="00347F16" w:rsidRPr="007862FF">
        <w:rPr>
          <w:lang w:eastAsia="sl-SI"/>
        </w:rPr>
        <w:t xml:space="preserve">parcel objekta </w:t>
      </w:r>
      <w:r w:rsidR="00201716" w:rsidRPr="007862FF">
        <w:rPr>
          <w:lang w:eastAsia="sl-SI"/>
        </w:rPr>
        <w:t xml:space="preserve">se zbirajo preko požiralnikov in </w:t>
      </w:r>
      <w:proofErr w:type="spellStart"/>
      <w:r w:rsidR="00201716" w:rsidRPr="007862FF">
        <w:rPr>
          <w:lang w:eastAsia="sl-SI"/>
        </w:rPr>
        <w:t>kanalet</w:t>
      </w:r>
      <w:proofErr w:type="spellEnd"/>
      <w:r w:rsidR="00201716" w:rsidRPr="007862FF">
        <w:rPr>
          <w:lang w:eastAsia="sl-SI"/>
        </w:rPr>
        <w:t xml:space="preserve"> v sistem meteorne kanalizacije z revizijskimi jaški, ki se konča </w:t>
      </w:r>
      <w:r w:rsidR="00270A02" w:rsidRPr="007862FF">
        <w:rPr>
          <w:lang w:eastAsia="sl-SI"/>
        </w:rPr>
        <w:t>s</w:t>
      </w:r>
      <w:r w:rsidR="00201716" w:rsidRPr="007862FF">
        <w:rPr>
          <w:lang w:eastAsia="sl-SI"/>
        </w:rPr>
        <w:t>z ponikovalnico na parceli objekta.</w:t>
      </w:r>
    </w:p>
    <w:p w14:paraId="2905D994" w14:textId="77777777" w:rsidR="00510611" w:rsidRPr="007862FF" w:rsidRDefault="00510611" w:rsidP="006241B2">
      <w:pPr>
        <w:numPr>
          <w:ilvl w:val="0"/>
          <w:numId w:val="15"/>
        </w:numPr>
        <w:spacing w:line="240" w:lineRule="auto"/>
        <w:ind w:left="0" w:firstLine="0"/>
        <w:jc w:val="both"/>
        <w:rPr>
          <w:lang w:eastAsia="sl-SI"/>
        </w:rPr>
      </w:pPr>
      <w:r w:rsidRPr="007862FF">
        <w:rPr>
          <w:lang w:eastAsia="sl-SI"/>
        </w:rPr>
        <w:t xml:space="preserve">Odvodnjavanje odpadnih in padavinskih vod je razvidno iz načrta 5 grafičnega dela OPPN »Infrastruktura«. </w:t>
      </w:r>
    </w:p>
    <w:p w14:paraId="6078C586" w14:textId="77777777" w:rsidR="00510611" w:rsidRPr="007862FF" w:rsidRDefault="00510611" w:rsidP="00C25800">
      <w:pPr>
        <w:keepNext/>
        <w:numPr>
          <w:ilvl w:val="0"/>
          <w:numId w:val="4"/>
        </w:numPr>
        <w:tabs>
          <w:tab w:val="num" w:pos="360"/>
        </w:tabs>
        <w:spacing w:before="360" w:line="240" w:lineRule="auto"/>
        <w:ind w:left="0" w:firstLine="0"/>
        <w:jc w:val="center"/>
        <w:outlineLvl w:val="2"/>
        <w:rPr>
          <w:b/>
          <w:bCs/>
          <w:szCs w:val="26"/>
          <w:lang w:eastAsia="x-none"/>
        </w:rPr>
      </w:pPr>
      <w:bookmarkStart w:id="62" w:name="_Toc305581351"/>
      <w:r w:rsidRPr="007862FF">
        <w:rPr>
          <w:b/>
          <w:bCs/>
          <w:szCs w:val="26"/>
          <w:lang w:eastAsia="x-none"/>
        </w:rPr>
        <w:t>člen</w:t>
      </w:r>
      <w:bookmarkEnd w:id="62"/>
    </w:p>
    <w:p w14:paraId="143E9FD1" w14:textId="2909D338" w:rsidR="00510611" w:rsidRPr="007862FF" w:rsidRDefault="00F34923" w:rsidP="00510611">
      <w:pPr>
        <w:keepNext/>
        <w:spacing w:after="240" w:line="240" w:lineRule="auto"/>
        <w:jc w:val="center"/>
        <w:outlineLvl w:val="1"/>
        <w:rPr>
          <w:rFonts w:cs="Arial"/>
          <w:b/>
          <w:bCs/>
          <w:iCs/>
          <w:szCs w:val="28"/>
          <w:lang w:eastAsia="sl-SI"/>
        </w:rPr>
      </w:pPr>
      <w:bookmarkStart w:id="63" w:name="_Toc305581352"/>
      <w:r w:rsidRPr="007862FF">
        <w:rPr>
          <w:rFonts w:cs="Arial"/>
          <w:b/>
          <w:bCs/>
          <w:iCs/>
          <w:szCs w:val="28"/>
          <w:lang w:eastAsia="sl-SI"/>
        </w:rPr>
        <w:t>(</w:t>
      </w:r>
      <w:r w:rsidR="00510611" w:rsidRPr="007862FF">
        <w:rPr>
          <w:rFonts w:cs="Arial"/>
          <w:b/>
          <w:bCs/>
          <w:iCs/>
          <w:szCs w:val="28"/>
          <w:lang w:eastAsia="sl-SI"/>
        </w:rPr>
        <w:t>energetska infrastruktura</w:t>
      </w:r>
      <w:bookmarkEnd w:id="63"/>
      <w:r w:rsidRPr="007862FF">
        <w:rPr>
          <w:rFonts w:cs="Arial"/>
          <w:b/>
          <w:bCs/>
          <w:iCs/>
          <w:szCs w:val="28"/>
          <w:lang w:eastAsia="sl-SI"/>
        </w:rPr>
        <w:t>)</w:t>
      </w:r>
    </w:p>
    <w:p w14:paraId="731FA896" w14:textId="6BBD22BE" w:rsidR="00510611" w:rsidRPr="007862FF" w:rsidRDefault="002F7913" w:rsidP="004A21F6">
      <w:pPr>
        <w:numPr>
          <w:ilvl w:val="0"/>
          <w:numId w:val="16"/>
        </w:numPr>
        <w:spacing w:line="240" w:lineRule="auto"/>
        <w:ind w:left="0" w:firstLine="0"/>
        <w:jc w:val="both"/>
        <w:rPr>
          <w:lang w:eastAsia="sl-SI"/>
        </w:rPr>
      </w:pPr>
      <w:r w:rsidRPr="007862FF">
        <w:rPr>
          <w:lang w:eastAsia="sl-SI"/>
        </w:rPr>
        <w:t>Za potrebe napajanja novih objektov je potrebno zgraditi nov</w:t>
      </w:r>
      <w:r w:rsidR="005A0F8D" w:rsidRPr="007862FF">
        <w:rPr>
          <w:lang w:eastAsia="sl-SI"/>
        </w:rPr>
        <w:t>e napajalne NN električne vode</w:t>
      </w:r>
      <w:r w:rsidR="004A21F6" w:rsidRPr="007862FF">
        <w:rPr>
          <w:lang w:eastAsia="sl-SI"/>
        </w:rPr>
        <w:t xml:space="preserve"> iz </w:t>
      </w:r>
      <w:r w:rsidR="004A21F6" w:rsidRPr="007862FF">
        <w:rPr>
          <w:rFonts w:cs="Arial"/>
          <w:szCs w:val="22"/>
          <w:lang w:eastAsia="sl-SI"/>
        </w:rPr>
        <w:t>TP-VGP Čatež</w:t>
      </w:r>
      <w:r w:rsidR="005A0F8D" w:rsidRPr="007862FF">
        <w:rPr>
          <w:rFonts w:cs="Arial"/>
          <w:szCs w:val="22"/>
          <w:lang w:eastAsia="sl-SI"/>
        </w:rPr>
        <w:t xml:space="preserve"> (20/0,4kV)</w:t>
      </w:r>
      <w:r w:rsidRPr="007862FF">
        <w:rPr>
          <w:lang w:eastAsia="sl-SI"/>
        </w:rPr>
        <w:t xml:space="preserve"> s pripadajočimi </w:t>
      </w:r>
      <w:r w:rsidR="00B2195F" w:rsidRPr="007862FF">
        <w:rPr>
          <w:lang w:eastAsia="sl-SI"/>
        </w:rPr>
        <w:t xml:space="preserve">podzemnimi </w:t>
      </w:r>
      <w:r w:rsidRPr="007862FF">
        <w:rPr>
          <w:lang w:eastAsia="sl-SI"/>
        </w:rPr>
        <w:t>elektroenergetskimi vodi</w:t>
      </w:r>
      <w:r w:rsidR="009344E1" w:rsidRPr="007862FF">
        <w:rPr>
          <w:lang w:eastAsia="sl-SI"/>
        </w:rPr>
        <w:t xml:space="preserve"> </w:t>
      </w:r>
      <w:r w:rsidR="004A21F6" w:rsidRPr="007862FF">
        <w:rPr>
          <w:lang w:eastAsia="sl-SI"/>
        </w:rPr>
        <w:t>v območju infrastrukturnega koridorja</w:t>
      </w:r>
      <w:r w:rsidR="005055E7" w:rsidRPr="007862FF">
        <w:rPr>
          <w:lang w:eastAsia="sl-SI"/>
        </w:rPr>
        <w:t>.</w:t>
      </w:r>
      <w:r w:rsidR="004A21F6" w:rsidRPr="007862FF">
        <w:rPr>
          <w:lang w:eastAsia="sl-SI"/>
        </w:rPr>
        <w:t xml:space="preserve"> </w:t>
      </w:r>
      <w:r w:rsidR="00FA6E43" w:rsidRPr="007862FF">
        <w:rPr>
          <w:lang w:eastAsia="sl-SI"/>
        </w:rPr>
        <w:t xml:space="preserve">Način in mesto priklopa ter dimenzioniranje se izvedejo pod pogoji upravljavca. </w:t>
      </w:r>
      <w:r w:rsidR="00510611" w:rsidRPr="007862FF">
        <w:rPr>
          <w:lang w:eastAsia="sl-SI"/>
        </w:rPr>
        <w:t xml:space="preserve">Uporabniki se na NN elektro omrežje priključujejo preko elektro omaric, ki so locirane pod pogoji 15. člena tega odloka. </w:t>
      </w:r>
    </w:p>
    <w:p w14:paraId="6BB4F76C" w14:textId="342B1E9B" w:rsidR="00883676" w:rsidRPr="007862FF" w:rsidRDefault="00B80748" w:rsidP="006241B2">
      <w:pPr>
        <w:numPr>
          <w:ilvl w:val="0"/>
          <w:numId w:val="16"/>
        </w:numPr>
        <w:spacing w:line="240" w:lineRule="auto"/>
        <w:ind w:left="0" w:firstLine="0"/>
        <w:jc w:val="both"/>
        <w:rPr>
          <w:lang w:eastAsia="sl-SI"/>
        </w:rPr>
      </w:pPr>
      <w:r w:rsidRPr="007862FF">
        <w:rPr>
          <w:lang w:eastAsia="sl-SI"/>
        </w:rPr>
        <w:t>Predvidena je gradnja plinovodnega omrežja</w:t>
      </w:r>
      <w:r w:rsidR="00E45A3B" w:rsidRPr="007862FF">
        <w:rPr>
          <w:lang w:eastAsia="sl-SI"/>
        </w:rPr>
        <w:t xml:space="preserve"> iz Brežic mimo območja OPPN do Term Čatež</w:t>
      </w:r>
      <w:r w:rsidRPr="007862FF">
        <w:rPr>
          <w:lang w:eastAsia="sl-SI"/>
        </w:rPr>
        <w:t xml:space="preserve">. </w:t>
      </w:r>
      <w:r w:rsidR="00BD34E2" w:rsidRPr="007862FF">
        <w:rPr>
          <w:lang w:eastAsia="sl-SI"/>
        </w:rPr>
        <w:t>Na območju OPPN se p</w:t>
      </w:r>
      <w:r w:rsidR="00883676" w:rsidRPr="007862FF">
        <w:rPr>
          <w:lang w:eastAsia="sl-SI"/>
        </w:rPr>
        <w:t xml:space="preserve">redvidi gradnja sekundarnega voda v infrastrukturnem koridorju. V primeru gradnje plinovoda po izgradnji infrastrukturne opremljenosti, </w:t>
      </w:r>
      <w:r w:rsidR="00BD34E2" w:rsidRPr="007862FF">
        <w:rPr>
          <w:lang w:eastAsia="sl-SI"/>
        </w:rPr>
        <w:t xml:space="preserve">se trasa plinovoda s soglasjem lastnikov zemljišč </w:t>
      </w:r>
      <w:r w:rsidR="00883676" w:rsidRPr="007862FF">
        <w:rPr>
          <w:lang w:eastAsia="sl-SI"/>
        </w:rPr>
        <w:t>lahko</w:t>
      </w:r>
      <w:r w:rsidR="00BD34E2" w:rsidRPr="007862FF">
        <w:rPr>
          <w:lang w:eastAsia="sl-SI"/>
        </w:rPr>
        <w:t xml:space="preserve"> umesti</w:t>
      </w:r>
      <w:r w:rsidR="00883676" w:rsidRPr="007862FF">
        <w:rPr>
          <w:lang w:eastAsia="sl-SI"/>
        </w:rPr>
        <w:t xml:space="preserve"> tudi drugje.</w:t>
      </w:r>
    </w:p>
    <w:p w14:paraId="20938552" w14:textId="4B369F1A" w:rsidR="00510611" w:rsidRPr="007862FF" w:rsidRDefault="00510611" w:rsidP="006241B2">
      <w:pPr>
        <w:numPr>
          <w:ilvl w:val="0"/>
          <w:numId w:val="16"/>
        </w:numPr>
        <w:spacing w:line="240" w:lineRule="auto"/>
        <w:ind w:left="0" w:firstLine="0"/>
        <w:jc w:val="both"/>
        <w:rPr>
          <w:lang w:eastAsia="sl-SI"/>
        </w:rPr>
      </w:pPr>
      <w:r w:rsidRPr="007862FF">
        <w:rPr>
          <w:lang w:eastAsia="sl-SI"/>
        </w:rPr>
        <w:t xml:space="preserve">Za ogrevanje in drugo uporabo </w:t>
      </w:r>
      <w:r w:rsidR="005A0F8D" w:rsidRPr="007862FF">
        <w:rPr>
          <w:lang w:eastAsia="sl-SI"/>
        </w:rPr>
        <w:t xml:space="preserve">se </w:t>
      </w:r>
      <w:r w:rsidR="00883676" w:rsidRPr="007862FF">
        <w:rPr>
          <w:lang w:eastAsia="sl-SI"/>
        </w:rPr>
        <w:t>poleg zemeljskega</w:t>
      </w:r>
      <w:r w:rsidR="005A0F8D" w:rsidRPr="007862FF">
        <w:rPr>
          <w:lang w:eastAsia="sl-SI"/>
        </w:rPr>
        <w:t xml:space="preserve"> plin</w:t>
      </w:r>
      <w:r w:rsidR="00883676" w:rsidRPr="007862FF">
        <w:rPr>
          <w:lang w:eastAsia="sl-SI"/>
        </w:rPr>
        <w:t xml:space="preserve">a dopusti uporaba </w:t>
      </w:r>
      <w:r w:rsidRPr="007862FF">
        <w:rPr>
          <w:lang w:eastAsia="sl-SI"/>
        </w:rPr>
        <w:t>obnovljivi</w:t>
      </w:r>
      <w:r w:rsidR="00883676" w:rsidRPr="007862FF">
        <w:rPr>
          <w:lang w:eastAsia="sl-SI"/>
        </w:rPr>
        <w:t>h</w:t>
      </w:r>
      <w:r w:rsidRPr="007862FF">
        <w:rPr>
          <w:lang w:eastAsia="sl-SI"/>
        </w:rPr>
        <w:t xml:space="preserve"> vir</w:t>
      </w:r>
      <w:r w:rsidR="00883676" w:rsidRPr="007862FF">
        <w:rPr>
          <w:lang w:eastAsia="sl-SI"/>
        </w:rPr>
        <w:t>ov</w:t>
      </w:r>
      <w:r w:rsidRPr="007862FF">
        <w:rPr>
          <w:lang w:eastAsia="sl-SI"/>
        </w:rPr>
        <w:t xml:space="preserve"> energije.</w:t>
      </w:r>
      <w:r w:rsidRPr="007862FF">
        <w:rPr>
          <w:rFonts w:cs="Arial"/>
          <w:szCs w:val="22"/>
          <w:lang w:eastAsia="sl-SI"/>
        </w:rPr>
        <w:t xml:space="preserve"> Fotovoltaični sistemi se lahko izvedejo le kot del strehe ali fasade obstoječih objektov.</w:t>
      </w:r>
    </w:p>
    <w:p w14:paraId="6638B6C2" w14:textId="43BE95C7" w:rsidR="004A21F6" w:rsidRPr="007862FF" w:rsidRDefault="00B80748" w:rsidP="006241B2">
      <w:pPr>
        <w:numPr>
          <w:ilvl w:val="0"/>
          <w:numId w:val="16"/>
        </w:numPr>
        <w:spacing w:line="240" w:lineRule="auto"/>
        <w:ind w:left="0" w:firstLine="0"/>
        <w:jc w:val="both"/>
        <w:rPr>
          <w:lang w:eastAsia="sl-SI"/>
        </w:rPr>
      </w:pPr>
      <w:r w:rsidRPr="007862FF">
        <w:rPr>
          <w:rFonts w:cs="Arial"/>
          <w:szCs w:val="22"/>
          <w:lang w:eastAsia="sl-SI"/>
        </w:rPr>
        <w:t>D</w:t>
      </w:r>
      <w:r w:rsidR="004A21F6" w:rsidRPr="007862FF">
        <w:rPr>
          <w:rFonts w:cs="Arial"/>
          <w:szCs w:val="22"/>
          <w:lang w:eastAsia="sl-SI"/>
        </w:rPr>
        <w:t>aljinsko ogrevanje na območju ni predvideno.</w:t>
      </w:r>
    </w:p>
    <w:p w14:paraId="566E53F5" w14:textId="77777777" w:rsidR="00C756A0" w:rsidRPr="007862FF" w:rsidRDefault="00510611" w:rsidP="00C756A0">
      <w:pPr>
        <w:numPr>
          <w:ilvl w:val="0"/>
          <w:numId w:val="16"/>
        </w:numPr>
        <w:spacing w:line="240" w:lineRule="auto"/>
        <w:ind w:left="0" w:firstLine="0"/>
        <w:jc w:val="both"/>
        <w:rPr>
          <w:lang w:eastAsia="sl-SI"/>
        </w:rPr>
      </w:pPr>
      <w:r w:rsidRPr="007862FF">
        <w:rPr>
          <w:lang w:eastAsia="sl-SI"/>
        </w:rPr>
        <w:t xml:space="preserve">Potek elektroenergetskega omrežja je razviden iz načrta 5 grafičnega dela OPPN »Infrastruktura«. </w:t>
      </w:r>
    </w:p>
    <w:p w14:paraId="6197CE8B" w14:textId="77777777" w:rsidR="00510611" w:rsidRPr="007862FF" w:rsidRDefault="00510611" w:rsidP="00C25800">
      <w:pPr>
        <w:keepNext/>
        <w:numPr>
          <w:ilvl w:val="0"/>
          <w:numId w:val="4"/>
        </w:numPr>
        <w:tabs>
          <w:tab w:val="num" w:pos="360"/>
        </w:tabs>
        <w:spacing w:before="360" w:line="240" w:lineRule="auto"/>
        <w:ind w:left="0" w:firstLine="0"/>
        <w:jc w:val="center"/>
        <w:outlineLvl w:val="2"/>
        <w:rPr>
          <w:b/>
          <w:bCs/>
          <w:szCs w:val="26"/>
          <w:lang w:eastAsia="x-none"/>
        </w:rPr>
      </w:pPr>
      <w:bookmarkStart w:id="64" w:name="_Toc305581353"/>
      <w:r w:rsidRPr="007862FF">
        <w:rPr>
          <w:b/>
          <w:bCs/>
          <w:szCs w:val="26"/>
          <w:lang w:eastAsia="x-none"/>
        </w:rPr>
        <w:lastRenderedPageBreak/>
        <w:t>člen</w:t>
      </w:r>
      <w:bookmarkEnd w:id="64"/>
    </w:p>
    <w:p w14:paraId="17DBA3F5" w14:textId="7AE282C4" w:rsidR="00510611" w:rsidRPr="007862FF" w:rsidRDefault="00F34923" w:rsidP="00510611">
      <w:pPr>
        <w:keepNext/>
        <w:spacing w:after="240" w:line="240" w:lineRule="auto"/>
        <w:jc w:val="center"/>
        <w:outlineLvl w:val="1"/>
        <w:rPr>
          <w:rFonts w:cs="Arial"/>
          <w:b/>
          <w:bCs/>
          <w:iCs/>
          <w:szCs w:val="28"/>
          <w:lang w:eastAsia="sl-SI"/>
        </w:rPr>
      </w:pPr>
      <w:bookmarkStart w:id="65" w:name="_Toc305581354"/>
      <w:r w:rsidRPr="007862FF">
        <w:rPr>
          <w:rFonts w:cs="Arial"/>
          <w:b/>
          <w:bCs/>
          <w:iCs/>
          <w:szCs w:val="28"/>
          <w:lang w:eastAsia="sl-SI"/>
        </w:rPr>
        <w:t>(</w:t>
      </w:r>
      <w:r w:rsidR="00627276" w:rsidRPr="007862FF">
        <w:rPr>
          <w:rFonts w:cs="Arial"/>
          <w:b/>
          <w:bCs/>
          <w:iCs/>
          <w:szCs w:val="28"/>
          <w:lang w:eastAsia="sl-SI"/>
        </w:rPr>
        <w:t>telekomunikacijsko</w:t>
      </w:r>
      <w:r w:rsidR="00510611" w:rsidRPr="007862FF">
        <w:rPr>
          <w:rFonts w:cs="Arial"/>
          <w:b/>
          <w:bCs/>
          <w:iCs/>
          <w:szCs w:val="28"/>
          <w:lang w:eastAsia="sl-SI"/>
        </w:rPr>
        <w:t xml:space="preserve"> omrežje</w:t>
      </w:r>
      <w:bookmarkEnd w:id="65"/>
      <w:r w:rsidRPr="007862FF">
        <w:rPr>
          <w:rFonts w:cs="Arial"/>
          <w:b/>
          <w:bCs/>
          <w:iCs/>
          <w:szCs w:val="28"/>
          <w:lang w:eastAsia="sl-SI"/>
        </w:rPr>
        <w:t>)</w:t>
      </w:r>
    </w:p>
    <w:p w14:paraId="6A9FF7F8" w14:textId="6CCD5335" w:rsidR="00BB3D54" w:rsidRPr="007862FF" w:rsidRDefault="00201716" w:rsidP="00E96120">
      <w:pPr>
        <w:numPr>
          <w:ilvl w:val="0"/>
          <w:numId w:val="17"/>
        </w:numPr>
        <w:spacing w:line="240" w:lineRule="auto"/>
        <w:ind w:left="0" w:firstLine="0"/>
        <w:jc w:val="both"/>
        <w:rPr>
          <w:lang w:eastAsia="sl-SI"/>
        </w:rPr>
      </w:pPr>
      <w:r w:rsidRPr="007862FF">
        <w:rPr>
          <w:lang w:eastAsia="sl-SI"/>
        </w:rPr>
        <w:t xml:space="preserve">Območje se priključi na obstoječe </w:t>
      </w:r>
      <w:r w:rsidR="00271945" w:rsidRPr="007862FF">
        <w:rPr>
          <w:lang w:eastAsia="sl-SI"/>
        </w:rPr>
        <w:t xml:space="preserve">telekomunikacijsko </w:t>
      </w:r>
      <w:r w:rsidRPr="007862FF">
        <w:rPr>
          <w:lang w:eastAsia="sl-SI"/>
        </w:rPr>
        <w:t>omrežje</w:t>
      </w:r>
      <w:r w:rsidR="00271945" w:rsidRPr="007862FF">
        <w:rPr>
          <w:lang w:eastAsia="sl-SI"/>
        </w:rPr>
        <w:t xml:space="preserve"> (Tk)</w:t>
      </w:r>
      <w:r w:rsidRPr="007862FF">
        <w:rPr>
          <w:lang w:eastAsia="sl-SI"/>
        </w:rPr>
        <w:t xml:space="preserve">, ki poteka </w:t>
      </w:r>
      <w:r w:rsidR="00AF6ED9" w:rsidRPr="007862FF">
        <w:rPr>
          <w:lang w:eastAsia="sl-SI"/>
        </w:rPr>
        <w:t>ob Topliški cesti</w:t>
      </w:r>
      <w:r w:rsidRPr="007862FF">
        <w:rPr>
          <w:lang w:eastAsia="sl-SI"/>
        </w:rPr>
        <w:t xml:space="preserve">. </w:t>
      </w:r>
      <w:r w:rsidR="00E408AB" w:rsidRPr="007862FF">
        <w:rPr>
          <w:lang w:eastAsia="sl-SI"/>
        </w:rPr>
        <w:t>Potek sekundarnega voda je predviden izven infrastrukturnega koridorja</w:t>
      </w:r>
      <w:r w:rsidR="00BD34E2" w:rsidRPr="007862FF">
        <w:rPr>
          <w:lang w:eastAsia="sl-SI"/>
        </w:rPr>
        <w:t>,</w:t>
      </w:r>
      <w:r w:rsidR="00E408AB" w:rsidRPr="007862FF">
        <w:rPr>
          <w:lang w:eastAsia="sl-SI"/>
        </w:rPr>
        <w:t xml:space="preserve"> kot prikazano v grafičnem delu. </w:t>
      </w:r>
      <w:r w:rsidR="00BB3D54" w:rsidRPr="007862FF">
        <w:rPr>
          <w:lang w:eastAsia="sl-SI"/>
        </w:rPr>
        <w:t xml:space="preserve">Obstoječi </w:t>
      </w:r>
      <w:r w:rsidR="00F90FC3" w:rsidRPr="007862FF">
        <w:rPr>
          <w:lang w:eastAsia="sl-SI"/>
        </w:rPr>
        <w:t>Tk</w:t>
      </w:r>
      <w:r w:rsidR="00572157" w:rsidRPr="007862FF">
        <w:rPr>
          <w:lang w:eastAsia="sl-SI"/>
        </w:rPr>
        <w:t xml:space="preserve"> </w:t>
      </w:r>
      <w:r w:rsidR="00BB3D54" w:rsidRPr="007862FF">
        <w:rPr>
          <w:lang w:eastAsia="sl-SI"/>
        </w:rPr>
        <w:t>vod</w:t>
      </w:r>
      <w:r w:rsidRPr="007862FF">
        <w:rPr>
          <w:lang w:eastAsia="sl-SI"/>
        </w:rPr>
        <w:t xml:space="preserve"> </w:t>
      </w:r>
      <w:r w:rsidR="00BB3D54" w:rsidRPr="007862FF">
        <w:rPr>
          <w:lang w:eastAsia="sl-SI"/>
        </w:rPr>
        <w:t xml:space="preserve">v severnem delu območja se </w:t>
      </w:r>
      <w:r w:rsidRPr="007862FF">
        <w:rPr>
          <w:lang w:eastAsia="sl-SI"/>
        </w:rPr>
        <w:t>po potrebi prestavi</w:t>
      </w:r>
      <w:r w:rsidR="00BB3D54" w:rsidRPr="007862FF">
        <w:rPr>
          <w:lang w:eastAsia="sl-SI"/>
        </w:rPr>
        <w:t xml:space="preserve">. </w:t>
      </w:r>
      <w:r w:rsidR="00F90FC3" w:rsidRPr="007862FF">
        <w:rPr>
          <w:lang w:eastAsia="sl-SI"/>
        </w:rPr>
        <w:t>Pred pričetkom vseh del na območju</w:t>
      </w:r>
      <w:r w:rsidR="00AF6ED9" w:rsidRPr="007862FF">
        <w:rPr>
          <w:lang w:eastAsia="sl-SI"/>
        </w:rPr>
        <w:t xml:space="preserve"> parcel objektov GP8-GP11</w:t>
      </w:r>
      <w:r w:rsidR="00F90FC3" w:rsidRPr="007862FF">
        <w:rPr>
          <w:lang w:eastAsia="sl-SI"/>
        </w:rPr>
        <w:t xml:space="preserve"> je potrebno naročiti</w:t>
      </w:r>
      <w:r w:rsidR="001C671D" w:rsidRPr="007862FF">
        <w:rPr>
          <w:lang w:eastAsia="sl-SI"/>
        </w:rPr>
        <w:t xml:space="preserve"> </w:t>
      </w:r>
      <w:r w:rsidR="00F90FC3" w:rsidRPr="007862FF">
        <w:rPr>
          <w:lang w:eastAsia="sl-SI"/>
        </w:rPr>
        <w:t>zakoličbo zemeljskega</w:t>
      </w:r>
      <w:r w:rsidR="001C671D" w:rsidRPr="007862FF">
        <w:rPr>
          <w:lang w:eastAsia="sl-SI"/>
        </w:rPr>
        <w:t xml:space="preserve"> </w:t>
      </w:r>
      <w:r w:rsidR="00F90FC3" w:rsidRPr="007862FF">
        <w:rPr>
          <w:lang w:eastAsia="sl-SI"/>
        </w:rPr>
        <w:t>Tk omrežja,</w:t>
      </w:r>
      <w:r w:rsidR="001C671D" w:rsidRPr="007862FF">
        <w:rPr>
          <w:lang w:eastAsia="sl-SI"/>
        </w:rPr>
        <w:t xml:space="preserve"> </w:t>
      </w:r>
      <w:r w:rsidR="00F90FC3" w:rsidRPr="007862FF">
        <w:rPr>
          <w:lang w:eastAsia="sl-SI"/>
        </w:rPr>
        <w:t>ter po potrebi naročiti zaščito oziroma</w:t>
      </w:r>
      <w:r w:rsidR="001C671D" w:rsidRPr="007862FF">
        <w:rPr>
          <w:lang w:eastAsia="sl-SI"/>
        </w:rPr>
        <w:t xml:space="preserve"> </w:t>
      </w:r>
      <w:r w:rsidR="00F90FC3" w:rsidRPr="007862FF">
        <w:rPr>
          <w:lang w:eastAsia="sl-SI"/>
        </w:rPr>
        <w:t>prestavitev</w:t>
      </w:r>
      <w:r w:rsidR="001C671D" w:rsidRPr="007862FF">
        <w:rPr>
          <w:lang w:eastAsia="sl-SI"/>
        </w:rPr>
        <w:t xml:space="preserve"> </w:t>
      </w:r>
      <w:r w:rsidR="00F90FC3" w:rsidRPr="007862FF">
        <w:rPr>
          <w:lang w:eastAsia="sl-SI"/>
        </w:rPr>
        <w:t>tangiranega</w:t>
      </w:r>
      <w:r w:rsidR="001C671D" w:rsidRPr="007862FF">
        <w:rPr>
          <w:lang w:eastAsia="sl-SI"/>
        </w:rPr>
        <w:t xml:space="preserve"> </w:t>
      </w:r>
      <w:r w:rsidR="00F90FC3" w:rsidRPr="007862FF">
        <w:rPr>
          <w:lang w:eastAsia="sl-SI"/>
        </w:rPr>
        <w:t>Tk</w:t>
      </w:r>
      <w:r w:rsidR="001C671D" w:rsidRPr="007862FF">
        <w:rPr>
          <w:lang w:eastAsia="sl-SI"/>
        </w:rPr>
        <w:t xml:space="preserve"> </w:t>
      </w:r>
      <w:r w:rsidR="00F90FC3" w:rsidRPr="007862FF">
        <w:rPr>
          <w:lang w:eastAsia="sl-SI"/>
        </w:rPr>
        <w:t>omrežja.</w:t>
      </w:r>
    </w:p>
    <w:p w14:paraId="578836D9" w14:textId="7E9E0B01" w:rsidR="00510611" w:rsidRPr="007862FF" w:rsidRDefault="00510611" w:rsidP="00E96120">
      <w:pPr>
        <w:numPr>
          <w:ilvl w:val="0"/>
          <w:numId w:val="17"/>
        </w:numPr>
        <w:spacing w:line="240" w:lineRule="auto"/>
        <w:ind w:left="0" w:firstLine="0"/>
        <w:jc w:val="both"/>
        <w:rPr>
          <w:lang w:eastAsia="sl-SI"/>
        </w:rPr>
      </w:pPr>
      <w:r w:rsidRPr="007862FF">
        <w:rPr>
          <w:lang w:eastAsia="sl-SI"/>
        </w:rPr>
        <w:t>Dopustna je gradnja</w:t>
      </w:r>
      <w:r w:rsidR="00BD34E2" w:rsidRPr="007862FF">
        <w:rPr>
          <w:lang w:eastAsia="sl-SI"/>
        </w:rPr>
        <w:t xml:space="preserve"> širokopasovnega omrežja elektronskih komunikacij</w:t>
      </w:r>
      <w:r w:rsidRPr="007862FF">
        <w:rPr>
          <w:lang w:eastAsia="sl-SI"/>
        </w:rPr>
        <w:t xml:space="preserve"> in drugih telekomunikacijskih omrežij.</w:t>
      </w:r>
    </w:p>
    <w:p w14:paraId="1FACF8A1" w14:textId="48426828" w:rsidR="00510611" w:rsidRPr="007862FF" w:rsidRDefault="00510611" w:rsidP="00E96120">
      <w:pPr>
        <w:numPr>
          <w:ilvl w:val="0"/>
          <w:numId w:val="17"/>
        </w:numPr>
        <w:spacing w:line="240" w:lineRule="auto"/>
        <w:ind w:left="0" w:firstLine="0"/>
        <w:jc w:val="both"/>
        <w:rPr>
          <w:lang w:eastAsia="sl-SI"/>
        </w:rPr>
      </w:pPr>
      <w:r w:rsidRPr="007862FF">
        <w:rPr>
          <w:lang w:eastAsia="sl-SI"/>
        </w:rPr>
        <w:t>Potek T</w:t>
      </w:r>
      <w:r w:rsidR="00F90FC3" w:rsidRPr="007862FF">
        <w:rPr>
          <w:lang w:eastAsia="sl-SI"/>
        </w:rPr>
        <w:t>k</w:t>
      </w:r>
      <w:r w:rsidR="00FA6E43" w:rsidRPr="007862FF">
        <w:rPr>
          <w:lang w:eastAsia="sl-SI"/>
        </w:rPr>
        <w:t xml:space="preserve"> </w:t>
      </w:r>
      <w:r w:rsidRPr="007862FF">
        <w:rPr>
          <w:lang w:eastAsia="sl-SI"/>
        </w:rPr>
        <w:t xml:space="preserve">omrežja je razviden iz načrta 5 grafičnega dela OPPN »Infrastruktura«. </w:t>
      </w:r>
    </w:p>
    <w:p w14:paraId="49CAEB24" w14:textId="77777777" w:rsidR="00510611" w:rsidRPr="007862FF" w:rsidRDefault="00510611" w:rsidP="00C25800">
      <w:pPr>
        <w:keepNext/>
        <w:numPr>
          <w:ilvl w:val="0"/>
          <w:numId w:val="4"/>
        </w:numPr>
        <w:tabs>
          <w:tab w:val="num" w:pos="360"/>
        </w:tabs>
        <w:spacing w:before="360" w:line="240" w:lineRule="auto"/>
        <w:ind w:left="0" w:firstLine="0"/>
        <w:jc w:val="center"/>
        <w:outlineLvl w:val="2"/>
        <w:rPr>
          <w:b/>
          <w:bCs/>
          <w:szCs w:val="26"/>
          <w:lang w:eastAsia="x-none"/>
        </w:rPr>
      </w:pPr>
      <w:bookmarkStart w:id="66" w:name="_Toc305581355"/>
      <w:r w:rsidRPr="007862FF">
        <w:rPr>
          <w:b/>
          <w:bCs/>
          <w:szCs w:val="26"/>
          <w:lang w:eastAsia="x-none"/>
        </w:rPr>
        <w:t>člen</w:t>
      </w:r>
      <w:bookmarkEnd w:id="66"/>
    </w:p>
    <w:p w14:paraId="08AB95D4" w14:textId="779AFA75" w:rsidR="00510611" w:rsidRPr="007862FF" w:rsidRDefault="00F34923" w:rsidP="00510611">
      <w:pPr>
        <w:keepNext/>
        <w:spacing w:after="240" w:line="240" w:lineRule="auto"/>
        <w:jc w:val="center"/>
        <w:outlineLvl w:val="1"/>
        <w:rPr>
          <w:rFonts w:cs="Arial"/>
          <w:b/>
          <w:bCs/>
          <w:iCs/>
          <w:szCs w:val="28"/>
          <w:lang w:eastAsia="sl-SI"/>
        </w:rPr>
      </w:pPr>
      <w:bookmarkStart w:id="67" w:name="_Toc305581356"/>
      <w:r w:rsidRPr="007862FF">
        <w:rPr>
          <w:rFonts w:cs="Arial"/>
          <w:b/>
          <w:bCs/>
          <w:iCs/>
          <w:szCs w:val="28"/>
          <w:lang w:eastAsia="sl-SI"/>
        </w:rPr>
        <w:t>(</w:t>
      </w:r>
      <w:r w:rsidR="00510611" w:rsidRPr="007862FF">
        <w:rPr>
          <w:rFonts w:cs="Arial"/>
          <w:b/>
          <w:bCs/>
          <w:iCs/>
          <w:szCs w:val="28"/>
          <w:lang w:eastAsia="sl-SI"/>
        </w:rPr>
        <w:t>zbiranje in odvoz odpadkov</w:t>
      </w:r>
      <w:bookmarkEnd w:id="67"/>
      <w:r w:rsidRPr="007862FF">
        <w:rPr>
          <w:rFonts w:cs="Arial"/>
          <w:b/>
          <w:bCs/>
          <w:iCs/>
          <w:szCs w:val="28"/>
          <w:lang w:eastAsia="sl-SI"/>
        </w:rPr>
        <w:t>)</w:t>
      </w:r>
    </w:p>
    <w:p w14:paraId="399FA003" w14:textId="77777777" w:rsidR="00510611" w:rsidRPr="007862FF" w:rsidRDefault="00510611" w:rsidP="00E96120">
      <w:pPr>
        <w:numPr>
          <w:ilvl w:val="0"/>
          <w:numId w:val="46"/>
        </w:numPr>
        <w:spacing w:line="240" w:lineRule="auto"/>
        <w:ind w:left="0" w:firstLine="0"/>
        <w:jc w:val="both"/>
        <w:rPr>
          <w:lang w:eastAsia="sl-SI"/>
        </w:rPr>
      </w:pPr>
      <w:r w:rsidRPr="007862FF">
        <w:rPr>
          <w:lang w:eastAsia="sl-SI"/>
        </w:rPr>
        <w:t xml:space="preserve">Uredi se individualen odvoz komunalnih odpadkov z odjemnih mest ob cesti, ki morajo biti opremljena s posodo za odpad po navodilih upravljavca. </w:t>
      </w:r>
    </w:p>
    <w:p w14:paraId="3BCA5D32" w14:textId="77777777" w:rsidR="00510611" w:rsidRPr="007862FF" w:rsidRDefault="00510611" w:rsidP="00E96120">
      <w:pPr>
        <w:numPr>
          <w:ilvl w:val="0"/>
          <w:numId w:val="46"/>
        </w:numPr>
        <w:spacing w:line="240" w:lineRule="auto"/>
        <w:ind w:left="0" w:firstLine="0"/>
        <w:jc w:val="both"/>
        <w:rPr>
          <w:lang w:eastAsia="sl-SI"/>
        </w:rPr>
      </w:pPr>
      <w:r w:rsidRPr="007862FF">
        <w:rPr>
          <w:lang w:eastAsia="sl-SI"/>
        </w:rPr>
        <w:t xml:space="preserve">Odjemno mesto za smetnjake se uredi skladno z določili 13. člena tega odloka. </w:t>
      </w:r>
      <w:r w:rsidR="001F5078" w:rsidRPr="007862FF">
        <w:rPr>
          <w:lang w:eastAsia="sl-SI"/>
        </w:rPr>
        <w:t>O</w:t>
      </w:r>
      <w:r w:rsidRPr="007862FF">
        <w:rPr>
          <w:lang w:eastAsia="sl-SI"/>
        </w:rPr>
        <w:t>mogočati</w:t>
      </w:r>
      <w:r w:rsidR="001F5078" w:rsidRPr="007862FF">
        <w:rPr>
          <w:lang w:eastAsia="sl-SI"/>
        </w:rPr>
        <w:t xml:space="preserve"> mora</w:t>
      </w:r>
      <w:r w:rsidRPr="007862FF">
        <w:rPr>
          <w:lang w:eastAsia="sl-SI"/>
        </w:rPr>
        <w:t xml:space="preserve"> neovirano odlaganje komunalnih odpadkov in drugih odpadkov, hkrati pa mora biti dostopno posebnim smetarskim vozilom za odvoz odpadkov.</w:t>
      </w:r>
    </w:p>
    <w:p w14:paraId="5D66134A" w14:textId="77777777" w:rsidR="00510611" w:rsidRPr="007862FF" w:rsidRDefault="00510611" w:rsidP="00510611">
      <w:pPr>
        <w:spacing w:line="240" w:lineRule="auto"/>
        <w:jc w:val="both"/>
        <w:rPr>
          <w:lang w:eastAsia="sl-SI"/>
        </w:rPr>
      </w:pPr>
    </w:p>
    <w:p w14:paraId="2FFEECB4" w14:textId="77777777" w:rsidR="00510611" w:rsidRPr="007862FF" w:rsidRDefault="00510611" w:rsidP="00510611">
      <w:pPr>
        <w:keepNext/>
        <w:spacing w:after="240" w:line="240" w:lineRule="auto"/>
        <w:jc w:val="center"/>
        <w:outlineLvl w:val="1"/>
        <w:rPr>
          <w:rFonts w:cs="Arial"/>
          <w:b/>
          <w:bCs/>
          <w:iCs/>
          <w:szCs w:val="28"/>
          <w:lang w:eastAsia="sl-SI"/>
        </w:rPr>
      </w:pPr>
      <w:bookmarkStart w:id="68" w:name="_Toc305581357"/>
      <w:r w:rsidRPr="007862FF">
        <w:rPr>
          <w:rFonts w:cs="Arial"/>
          <w:b/>
          <w:bCs/>
          <w:iCs/>
          <w:szCs w:val="28"/>
          <w:lang w:eastAsia="sl-SI"/>
        </w:rPr>
        <w:t xml:space="preserve">V. </w:t>
      </w:r>
      <w:r w:rsidRPr="007862FF">
        <w:rPr>
          <w:rFonts w:cs="Arial"/>
          <w:b/>
          <w:bCs/>
          <w:iCs/>
          <w:szCs w:val="28"/>
          <w:lang w:eastAsia="sl-SI"/>
        </w:rPr>
        <w:tab/>
        <w:t>PARCELACIJA IN PROSTORSKI UKREPI</w:t>
      </w:r>
      <w:bookmarkEnd w:id="68"/>
    </w:p>
    <w:p w14:paraId="61CB81AA" w14:textId="77777777" w:rsidR="00510611" w:rsidRPr="007862FF" w:rsidRDefault="00510611" w:rsidP="00C25800">
      <w:pPr>
        <w:keepNext/>
        <w:numPr>
          <w:ilvl w:val="0"/>
          <w:numId w:val="4"/>
        </w:numPr>
        <w:tabs>
          <w:tab w:val="num" w:pos="360"/>
        </w:tabs>
        <w:spacing w:before="360" w:line="240" w:lineRule="auto"/>
        <w:ind w:left="0" w:firstLine="0"/>
        <w:jc w:val="center"/>
        <w:outlineLvl w:val="2"/>
        <w:rPr>
          <w:b/>
          <w:bCs/>
          <w:szCs w:val="26"/>
          <w:lang w:eastAsia="x-none"/>
        </w:rPr>
      </w:pPr>
      <w:bookmarkStart w:id="69" w:name="_Toc305581358"/>
      <w:r w:rsidRPr="007862FF">
        <w:rPr>
          <w:b/>
          <w:bCs/>
          <w:szCs w:val="26"/>
          <w:lang w:eastAsia="x-none"/>
        </w:rPr>
        <w:t>člen</w:t>
      </w:r>
      <w:bookmarkEnd w:id="69"/>
    </w:p>
    <w:p w14:paraId="573A5383" w14:textId="5387E7C4" w:rsidR="00510611" w:rsidRPr="007862FF" w:rsidRDefault="00F34923" w:rsidP="00510611">
      <w:pPr>
        <w:keepNext/>
        <w:spacing w:after="240" w:line="240" w:lineRule="auto"/>
        <w:jc w:val="center"/>
        <w:outlineLvl w:val="1"/>
        <w:rPr>
          <w:rFonts w:cs="Arial"/>
          <w:b/>
          <w:bCs/>
          <w:iCs/>
          <w:szCs w:val="28"/>
          <w:lang w:eastAsia="sl-SI"/>
        </w:rPr>
      </w:pPr>
      <w:bookmarkStart w:id="70" w:name="_Toc305581359"/>
      <w:r w:rsidRPr="007862FF">
        <w:rPr>
          <w:rFonts w:cs="Arial"/>
          <w:b/>
          <w:bCs/>
          <w:iCs/>
          <w:szCs w:val="28"/>
          <w:lang w:eastAsia="sl-SI"/>
        </w:rPr>
        <w:t>(</w:t>
      </w:r>
      <w:r w:rsidR="00510611" w:rsidRPr="007862FF">
        <w:rPr>
          <w:rFonts w:cs="Arial"/>
          <w:b/>
          <w:bCs/>
          <w:iCs/>
          <w:szCs w:val="28"/>
          <w:lang w:eastAsia="sl-SI"/>
        </w:rPr>
        <w:t>parcelacija in prostorski ukrepi</w:t>
      </w:r>
      <w:bookmarkEnd w:id="70"/>
      <w:r w:rsidRPr="007862FF">
        <w:rPr>
          <w:rFonts w:cs="Arial"/>
          <w:b/>
          <w:bCs/>
          <w:iCs/>
          <w:szCs w:val="28"/>
          <w:lang w:eastAsia="sl-SI"/>
        </w:rPr>
        <w:t>)</w:t>
      </w:r>
    </w:p>
    <w:p w14:paraId="4D41F910" w14:textId="4C09DDE3" w:rsidR="000F6AC2" w:rsidRPr="007862FF" w:rsidRDefault="00510611" w:rsidP="00E96120">
      <w:pPr>
        <w:numPr>
          <w:ilvl w:val="0"/>
          <w:numId w:val="18"/>
        </w:numPr>
        <w:spacing w:line="240" w:lineRule="auto"/>
        <w:ind w:left="0" w:firstLine="0"/>
        <w:jc w:val="both"/>
        <w:rPr>
          <w:lang w:eastAsia="sl-SI"/>
        </w:rPr>
      </w:pPr>
      <w:r w:rsidRPr="007862FF">
        <w:rPr>
          <w:lang w:eastAsia="sl-SI"/>
        </w:rPr>
        <w:t xml:space="preserve">Predvidene parcele </w:t>
      </w:r>
      <w:r w:rsidR="00305A61" w:rsidRPr="007862FF">
        <w:rPr>
          <w:lang w:eastAsia="sl-SI"/>
        </w:rPr>
        <w:t>objektov</w:t>
      </w:r>
      <w:r w:rsidRPr="007862FF">
        <w:rPr>
          <w:lang w:eastAsia="sl-SI"/>
        </w:rPr>
        <w:t xml:space="preserve"> so določene </w:t>
      </w:r>
      <w:r w:rsidR="00CD521E" w:rsidRPr="007862FF">
        <w:rPr>
          <w:lang w:eastAsia="sl-SI"/>
        </w:rPr>
        <w:t>upoštevajoč določila o</w:t>
      </w:r>
      <w:r w:rsidR="003F1F22" w:rsidRPr="007862FF">
        <w:rPr>
          <w:lang w:eastAsia="sl-SI"/>
        </w:rPr>
        <w:t xml:space="preserve"> </w:t>
      </w:r>
      <w:r w:rsidR="00CD521E" w:rsidRPr="007862FF">
        <w:rPr>
          <w:lang w:eastAsia="sl-SI"/>
        </w:rPr>
        <w:t xml:space="preserve">velikosti parcele objektov v OPN </w:t>
      </w:r>
      <w:r w:rsidR="00305A61" w:rsidRPr="007862FF">
        <w:rPr>
          <w:lang w:eastAsia="sl-SI"/>
        </w:rPr>
        <w:t>smiselno upoštevajoč obstoječo strukturo naselja</w:t>
      </w:r>
      <w:r w:rsidR="003B2F1A" w:rsidRPr="007862FF">
        <w:rPr>
          <w:lang w:eastAsia="sl-SI"/>
        </w:rPr>
        <w:t xml:space="preserve"> in </w:t>
      </w:r>
      <w:r w:rsidR="00CD521E" w:rsidRPr="007862FF">
        <w:rPr>
          <w:lang w:eastAsia="sl-SI"/>
        </w:rPr>
        <w:t>zagotavljanje dostopnosti</w:t>
      </w:r>
      <w:r w:rsidR="00305A61" w:rsidRPr="007862FF">
        <w:rPr>
          <w:lang w:eastAsia="sl-SI"/>
        </w:rPr>
        <w:t>.</w:t>
      </w:r>
      <w:r w:rsidR="000F6AC2" w:rsidRPr="007862FF">
        <w:rPr>
          <w:lang w:eastAsia="sl-SI"/>
        </w:rPr>
        <w:t xml:space="preserve"> </w:t>
      </w:r>
    </w:p>
    <w:p w14:paraId="43B96B0D" w14:textId="5960820B" w:rsidR="004E504D" w:rsidRPr="007862FF" w:rsidRDefault="000F6AC2" w:rsidP="00E96120">
      <w:pPr>
        <w:numPr>
          <w:ilvl w:val="0"/>
          <w:numId w:val="18"/>
        </w:numPr>
        <w:spacing w:line="240" w:lineRule="auto"/>
        <w:ind w:left="0" w:firstLine="0"/>
        <w:jc w:val="both"/>
        <w:rPr>
          <w:lang w:eastAsia="sl-SI"/>
        </w:rPr>
      </w:pPr>
      <w:r w:rsidRPr="007862FF">
        <w:rPr>
          <w:lang w:eastAsia="sl-SI"/>
        </w:rPr>
        <w:t xml:space="preserve">Nova </w:t>
      </w:r>
      <w:proofErr w:type="spellStart"/>
      <w:r w:rsidRPr="007862FF">
        <w:rPr>
          <w:lang w:eastAsia="sl-SI"/>
        </w:rPr>
        <w:t>maloprometna</w:t>
      </w:r>
      <w:proofErr w:type="spellEnd"/>
      <w:r w:rsidRPr="007862FF">
        <w:rPr>
          <w:lang w:eastAsia="sl-SI"/>
        </w:rPr>
        <w:t xml:space="preserve"> cesta ima</w:t>
      </w:r>
      <w:r w:rsidR="003B2F1A" w:rsidRPr="007862FF">
        <w:rPr>
          <w:lang w:eastAsia="sl-SI"/>
        </w:rPr>
        <w:t xml:space="preserve"> status javnega dobra.</w:t>
      </w:r>
    </w:p>
    <w:p w14:paraId="3B4CB527" w14:textId="4FF477BB" w:rsidR="00510611" w:rsidRPr="007862FF" w:rsidRDefault="00510611" w:rsidP="00E96120">
      <w:pPr>
        <w:numPr>
          <w:ilvl w:val="0"/>
          <w:numId w:val="18"/>
        </w:numPr>
        <w:spacing w:line="240" w:lineRule="auto"/>
        <w:ind w:left="0" w:firstLine="0"/>
        <w:jc w:val="both"/>
        <w:rPr>
          <w:lang w:eastAsia="sl-SI"/>
        </w:rPr>
      </w:pPr>
      <w:r w:rsidRPr="007862FF">
        <w:rPr>
          <w:lang w:eastAsia="sl-SI"/>
        </w:rPr>
        <w:t>Pred gradnjo objektov, ki mejijo na obstoječe ali načrtovane občinske javne ceste ali drugo grajeno javno dobro lokalnega pomena je treba izvesti postopek ureditve meje, parcelacije, nove izmere ali drug postopek s katerim se uredi dejansko stanje in prenese lastništvo občinskih javnih cest ali drugega grajenega javnega dobra lokalnega pomena na Občino.</w:t>
      </w:r>
    </w:p>
    <w:p w14:paraId="08CE746F" w14:textId="77777777" w:rsidR="00510611" w:rsidRPr="007862FF" w:rsidRDefault="00510611" w:rsidP="00E96120">
      <w:pPr>
        <w:numPr>
          <w:ilvl w:val="0"/>
          <w:numId w:val="18"/>
        </w:numPr>
        <w:spacing w:line="240" w:lineRule="auto"/>
        <w:ind w:left="0" w:firstLine="0"/>
        <w:jc w:val="both"/>
        <w:rPr>
          <w:lang w:eastAsia="sl-SI"/>
        </w:rPr>
      </w:pPr>
      <w:r w:rsidRPr="007862FF">
        <w:rPr>
          <w:lang w:eastAsia="sl-SI"/>
        </w:rPr>
        <w:t>Parcelacija je razvidna iz načrta 6 grafičnega dela OPPN »Parcelacija«.</w:t>
      </w:r>
    </w:p>
    <w:p w14:paraId="735582F0" w14:textId="77777777" w:rsidR="00510611" w:rsidRPr="007862FF" w:rsidRDefault="00510611" w:rsidP="00E96120">
      <w:pPr>
        <w:numPr>
          <w:ilvl w:val="0"/>
          <w:numId w:val="18"/>
        </w:numPr>
        <w:spacing w:line="240" w:lineRule="auto"/>
        <w:ind w:left="0" w:firstLine="0"/>
        <w:jc w:val="both"/>
        <w:rPr>
          <w:lang w:eastAsia="sl-SI"/>
        </w:rPr>
      </w:pPr>
      <w:r w:rsidRPr="007862FF">
        <w:rPr>
          <w:lang w:eastAsia="sl-SI"/>
        </w:rPr>
        <w:t>Posebni prostorski ukrepi niso predvideni.</w:t>
      </w:r>
    </w:p>
    <w:p w14:paraId="328D2F5E" w14:textId="77777777" w:rsidR="00510611" w:rsidRPr="007862FF" w:rsidRDefault="00510611" w:rsidP="00510611">
      <w:pPr>
        <w:spacing w:line="240" w:lineRule="auto"/>
        <w:jc w:val="both"/>
        <w:rPr>
          <w:lang w:eastAsia="sl-SI"/>
        </w:rPr>
      </w:pPr>
    </w:p>
    <w:p w14:paraId="6D5EFE7D" w14:textId="77777777" w:rsidR="00510611" w:rsidRPr="007862FF" w:rsidRDefault="00510611" w:rsidP="00510611">
      <w:pPr>
        <w:keepNext/>
        <w:spacing w:after="240" w:line="240" w:lineRule="auto"/>
        <w:jc w:val="center"/>
        <w:outlineLvl w:val="1"/>
        <w:rPr>
          <w:rFonts w:cs="Arial"/>
          <w:b/>
          <w:bCs/>
          <w:iCs/>
          <w:szCs w:val="28"/>
          <w:lang w:eastAsia="sl-SI"/>
        </w:rPr>
      </w:pPr>
      <w:bookmarkStart w:id="71" w:name="_Toc305581360"/>
      <w:r w:rsidRPr="007862FF">
        <w:rPr>
          <w:rFonts w:cs="Arial"/>
          <w:b/>
          <w:bCs/>
          <w:iCs/>
          <w:szCs w:val="28"/>
          <w:lang w:eastAsia="sl-SI"/>
        </w:rPr>
        <w:t>VI.</w:t>
      </w:r>
      <w:r w:rsidRPr="007862FF">
        <w:rPr>
          <w:rFonts w:cs="Arial"/>
          <w:b/>
          <w:bCs/>
          <w:iCs/>
          <w:szCs w:val="28"/>
          <w:lang w:eastAsia="sl-SI"/>
        </w:rPr>
        <w:tab/>
        <w:t xml:space="preserve"> VARSTVO KULTURNE DEDIŠČINE, NARAVE IN OKOLJA</w:t>
      </w:r>
      <w:bookmarkEnd w:id="71"/>
    </w:p>
    <w:p w14:paraId="7055FD57" w14:textId="77777777" w:rsidR="00510611" w:rsidRPr="007862FF" w:rsidRDefault="00510611" w:rsidP="00C25800">
      <w:pPr>
        <w:keepNext/>
        <w:numPr>
          <w:ilvl w:val="0"/>
          <w:numId w:val="4"/>
        </w:numPr>
        <w:tabs>
          <w:tab w:val="num" w:pos="360"/>
        </w:tabs>
        <w:spacing w:before="360" w:line="240" w:lineRule="auto"/>
        <w:ind w:left="0" w:firstLine="0"/>
        <w:jc w:val="center"/>
        <w:outlineLvl w:val="2"/>
        <w:rPr>
          <w:b/>
          <w:bCs/>
          <w:szCs w:val="26"/>
          <w:lang w:eastAsia="x-none"/>
        </w:rPr>
      </w:pPr>
      <w:bookmarkStart w:id="72" w:name="_Toc305581361"/>
      <w:r w:rsidRPr="007862FF">
        <w:rPr>
          <w:b/>
          <w:bCs/>
          <w:szCs w:val="26"/>
          <w:lang w:eastAsia="x-none"/>
        </w:rPr>
        <w:t>člen</w:t>
      </w:r>
      <w:bookmarkEnd w:id="72"/>
    </w:p>
    <w:p w14:paraId="2DE4DD3B" w14:textId="031A6029" w:rsidR="00510611" w:rsidRPr="007862FF" w:rsidRDefault="00F34923" w:rsidP="00510611">
      <w:pPr>
        <w:keepNext/>
        <w:spacing w:after="240" w:line="240" w:lineRule="auto"/>
        <w:jc w:val="center"/>
        <w:outlineLvl w:val="1"/>
        <w:rPr>
          <w:rFonts w:cs="Arial"/>
          <w:b/>
          <w:bCs/>
          <w:iCs/>
          <w:szCs w:val="28"/>
          <w:lang w:eastAsia="sl-SI"/>
        </w:rPr>
      </w:pPr>
      <w:bookmarkStart w:id="73" w:name="_Toc305581362"/>
      <w:r w:rsidRPr="007862FF">
        <w:rPr>
          <w:rFonts w:cs="Arial"/>
          <w:b/>
          <w:bCs/>
          <w:iCs/>
          <w:szCs w:val="28"/>
          <w:lang w:eastAsia="sl-SI"/>
        </w:rPr>
        <w:t>(</w:t>
      </w:r>
      <w:r w:rsidR="00510611" w:rsidRPr="007862FF">
        <w:rPr>
          <w:rFonts w:cs="Arial"/>
          <w:b/>
          <w:bCs/>
          <w:iCs/>
          <w:szCs w:val="28"/>
          <w:lang w:eastAsia="sl-SI"/>
        </w:rPr>
        <w:t>ohranjanje kulturne dediščine in narave</w:t>
      </w:r>
      <w:bookmarkEnd w:id="73"/>
      <w:r w:rsidRPr="007862FF">
        <w:rPr>
          <w:rFonts w:cs="Arial"/>
          <w:b/>
          <w:bCs/>
          <w:iCs/>
          <w:szCs w:val="28"/>
          <w:lang w:eastAsia="sl-SI"/>
        </w:rPr>
        <w:t>)</w:t>
      </w:r>
    </w:p>
    <w:p w14:paraId="4007E631" w14:textId="77777777" w:rsidR="008414AE" w:rsidRPr="007862FF" w:rsidRDefault="00305A61" w:rsidP="00F34923">
      <w:pPr>
        <w:spacing w:line="240" w:lineRule="auto"/>
        <w:jc w:val="both"/>
        <w:rPr>
          <w:lang w:eastAsia="sl-SI"/>
        </w:rPr>
      </w:pPr>
      <w:r w:rsidRPr="007862FF">
        <w:t xml:space="preserve">OPPN </w:t>
      </w:r>
      <w:r w:rsidR="008414AE" w:rsidRPr="007862FF">
        <w:t>ne posega na območja ohranjanja kulturne dediščine niti na območja varovanja narave.</w:t>
      </w:r>
    </w:p>
    <w:p w14:paraId="0A16C3C4" w14:textId="77777777" w:rsidR="00510611" w:rsidRPr="007862FF" w:rsidRDefault="00510611" w:rsidP="00C25800">
      <w:pPr>
        <w:keepNext/>
        <w:numPr>
          <w:ilvl w:val="0"/>
          <w:numId w:val="4"/>
        </w:numPr>
        <w:tabs>
          <w:tab w:val="num" w:pos="360"/>
        </w:tabs>
        <w:spacing w:before="360" w:line="240" w:lineRule="auto"/>
        <w:ind w:left="0" w:firstLine="0"/>
        <w:jc w:val="center"/>
        <w:outlineLvl w:val="2"/>
        <w:rPr>
          <w:b/>
          <w:bCs/>
          <w:szCs w:val="26"/>
          <w:lang w:eastAsia="x-none"/>
        </w:rPr>
      </w:pPr>
      <w:bookmarkStart w:id="74" w:name="_Toc305581363"/>
      <w:r w:rsidRPr="007862FF">
        <w:rPr>
          <w:b/>
          <w:bCs/>
          <w:szCs w:val="26"/>
          <w:lang w:eastAsia="x-none"/>
        </w:rPr>
        <w:lastRenderedPageBreak/>
        <w:t>člen</w:t>
      </w:r>
      <w:bookmarkEnd w:id="74"/>
    </w:p>
    <w:p w14:paraId="2660E124" w14:textId="57702812" w:rsidR="00510611" w:rsidRPr="007862FF" w:rsidRDefault="004278A3" w:rsidP="00510611">
      <w:pPr>
        <w:keepNext/>
        <w:spacing w:after="240" w:line="240" w:lineRule="auto"/>
        <w:jc w:val="center"/>
        <w:outlineLvl w:val="1"/>
        <w:rPr>
          <w:rFonts w:cs="Arial"/>
          <w:b/>
          <w:bCs/>
          <w:iCs/>
          <w:szCs w:val="28"/>
          <w:lang w:eastAsia="sl-SI"/>
        </w:rPr>
      </w:pPr>
      <w:bookmarkStart w:id="75" w:name="_Toc305581364"/>
      <w:r w:rsidRPr="007862FF">
        <w:rPr>
          <w:rFonts w:cs="Arial"/>
          <w:b/>
          <w:bCs/>
          <w:iCs/>
          <w:szCs w:val="28"/>
          <w:lang w:eastAsia="sl-SI"/>
        </w:rPr>
        <w:t>(</w:t>
      </w:r>
      <w:r w:rsidR="00510611" w:rsidRPr="007862FF">
        <w:rPr>
          <w:rFonts w:cs="Arial"/>
          <w:b/>
          <w:bCs/>
          <w:iCs/>
          <w:szCs w:val="28"/>
          <w:lang w:eastAsia="sl-SI"/>
        </w:rPr>
        <w:t>varovanje voda</w:t>
      </w:r>
      <w:bookmarkEnd w:id="75"/>
      <w:r w:rsidRPr="007862FF">
        <w:rPr>
          <w:rFonts w:cs="Arial"/>
          <w:b/>
          <w:bCs/>
          <w:iCs/>
          <w:szCs w:val="28"/>
          <w:lang w:eastAsia="sl-SI"/>
        </w:rPr>
        <w:t>)</w:t>
      </w:r>
    </w:p>
    <w:p w14:paraId="6DA9D8A0" w14:textId="59D3EABA" w:rsidR="00510611" w:rsidRPr="007862FF" w:rsidRDefault="00510611" w:rsidP="00E96120">
      <w:pPr>
        <w:numPr>
          <w:ilvl w:val="0"/>
          <w:numId w:val="19"/>
        </w:numPr>
        <w:spacing w:line="240" w:lineRule="auto"/>
        <w:ind w:left="0" w:firstLine="0"/>
        <w:jc w:val="both"/>
        <w:rPr>
          <w:lang w:eastAsia="sl-SI"/>
        </w:rPr>
      </w:pPr>
      <w:r w:rsidRPr="007862FF">
        <w:rPr>
          <w:lang w:eastAsia="sl-SI"/>
        </w:rPr>
        <w:t>Območje OPPN se ne nahaja na območju vodnih virov oziroma njihovih varstvenih pasov. Na območju se poplave ne pojavljajo in ni površinskih voda.</w:t>
      </w:r>
      <w:r w:rsidR="00B12F2F" w:rsidRPr="007862FF">
        <w:rPr>
          <w:lang w:eastAsia="sl-SI"/>
        </w:rPr>
        <w:t xml:space="preserve"> S</w:t>
      </w:r>
      <w:r w:rsidR="00271945" w:rsidRPr="007862FF">
        <w:rPr>
          <w:lang w:eastAsia="sl-SI"/>
        </w:rPr>
        <w:t>everni</w:t>
      </w:r>
      <w:r w:rsidR="00B12F2F" w:rsidRPr="007862FF">
        <w:rPr>
          <w:lang w:eastAsia="sl-SI"/>
        </w:rPr>
        <w:t xml:space="preserve"> del območja posega v priobalni pas Save, kamor pa ne posega površina za</w:t>
      </w:r>
      <w:r w:rsidR="00534F85" w:rsidRPr="007862FF">
        <w:rPr>
          <w:lang w:eastAsia="sl-SI"/>
        </w:rPr>
        <w:t xml:space="preserve"> </w:t>
      </w:r>
      <w:r w:rsidR="00B12F2F" w:rsidRPr="007862FF">
        <w:rPr>
          <w:lang w:eastAsia="sl-SI"/>
        </w:rPr>
        <w:t>razvoj objektov</w:t>
      </w:r>
      <w:r w:rsidR="00496C20" w:rsidRPr="007862FF">
        <w:rPr>
          <w:lang w:eastAsia="sl-SI"/>
        </w:rPr>
        <w:t xml:space="preserve"> in kjer so še dodatno omejeni dopustni posegi skladno </w:t>
      </w:r>
      <w:r w:rsidR="00270A02" w:rsidRPr="007862FF">
        <w:rPr>
          <w:lang w:eastAsia="sl-SI"/>
        </w:rPr>
        <w:t>s</w:t>
      </w:r>
      <w:r w:rsidR="00496C20" w:rsidRPr="007862FF">
        <w:rPr>
          <w:lang w:eastAsia="sl-SI"/>
        </w:rPr>
        <w:t xml:space="preserve"> </w:t>
      </w:r>
      <w:r w:rsidR="00BF0F86" w:rsidRPr="007862FF">
        <w:rPr>
          <w:lang w:eastAsia="sl-SI"/>
        </w:rPr>
        <w:t>četrtim odstavkom 11</w:t>
      </w:r>
      <w:r w:rsidR="00496C20" w:rsidRPr="007862FF">
        <w:rPr>
          <w:lang w:eastAsia="sl-SI"/>
        </w:rPr>
        <w:t>.</w:t>
      </w:r>
      <w:r w:rsidR="00271945" w:rsidRPr="007862FF">
        <w:rPr>
          <w:lang w:eastAsia="sl-SI"/>
        </w:rPr>
        <w:t xml:space="preserve"> </w:t>
      </w:r>
      <w:r w:rsidR="00496C20" w:rsidRPr="007862FF">
        <w:rPr>
          <w:lang w:eastAsia="sl-SI"/>
        </w:rPr>
        <w:t>člen</w:t>
      </w:r>
      <w:r w:rsidR="00BF0F86" w:rsidRPr="007862FF">
        <w:rPr>
          <w:lang w:eastAsia="sl-SI"/>
        </w:rPr>
        <w:t>a</w:t>
      </w:r>
      <w:r w:rsidR="00496C20" w:rsidRPr="007862FF">
        <w:rPr>
          <w:lang w:eastAsia="sl-SI"/>
        </w:rPr>
        <w:t xml:space="preserve"> tega </w:t>
      </w:r>
      <w:r w:rsidR="00270A02" w:rsidRPr="007862FF">
        <w:rPr>
          <w:lang w:eastAsia="sl-SI"/>
        </w:rPr>
        <w:t>odloka</w:t>
      </w:r>
      <w:r w:rsidR="00496C20" w:rsidRPr="007862FF">
        <w:rPr>
          <w:lang w:eastAsia="sl-SI"/>
        </w:rPr>
        <w:t>.</w:t>
      </w:r>
    </w:p>
    <w:p w14:paraId="27E854F5" w14:textId="77777777" w:rsidR="00510611" w:rsidRPr="007862FF" w:rsidRDefault="00510611" w:rsidP="00E96120">
      <w:pPr>
        <w:numPr>
          <w:ilvl w:val="0"/>
          <w:numId w:val="19"/>
        </w:numPr>
        <w:spacing w:line="240" w:lineRule="auto"/>
        <w:ind w:left="0" w:firstLine="0"/>
        <w:jc w:val="both"/>
        <w:rPr>
          <w:lang w:eastAsia="sl-SI"/>
        </w:rPr>
      </w:pPr>
      <w:r w:rsidRPr="007862FF">
        <w:rPr>
          <w:lang w:eastAsia="sl-SI"/>
        </w:rPr>
        <w:t>Predvideni so predhodni ukrepi za varstvo podtalnice skladno z veljavno zakonodajo - ustrezen način odvajanja in čiščenja padavinskih in odpadnih vod, lovilci olj in maščob, v primerih, določenih v veljavni zakonodaji, ponikalnice, zbiralnik</w:t>
      </w:r>
      <w:r w:rsidR="008414AE" w:rsidRPr="007862FF">
        <w:rPr>
          <w:lang w:eastAsia="sl-SI"/>
        </w:rPr>
        <w:t>i</w:t>
      </w:r>
      <w:r w:rsidRPr="007862FF">
        <w:rPr>
          <w:lang w:eastAsia="sl-SI"/>
        </w:rPr>
        <w:t xml:space="preserve"> za vodo. </w:t>
      </w:r>
    </w:p>
    <w:p w14:paraId="171004F6" w14:textId="77777777" w:rsidR="00510611" w:rsidRPr="007862FF" w:rsidRDefault="00510611" w:rsidP="00C25800">
      <w:pPr>
        <w:keepNext/>
        <w:numPr>
          <w:ilvl w:val="0"/>
          <w:numId w:val="4"/>
        </w:numPr>
        <w:tabs>
          <w:tab w:val="num" w:pos="360"/>
        </w:tabs>
        <w:spacing w:before="360" w:line="240" w:lineRule="auto"/>
        <w:ind w:left="0" w:firstLine="0"/>
        <w:jc w:val="center"/>
        <w:outlineLvl w:val="2"/>
        <w:rPr>
          <w:b/>
          <w:bCs/>
          <w:szCs w:val="26"/>
          <w:lang w:eastAsia="x-none"/>
        </w:rPr>
      </w:pPr>
      <w:bookmarkStart w:id="76" w:name="_Toc305581365"/>
      <w:r w:rsidRPr="007862FF">
        <w:rPr>
          <w:b/>
          <w:bCs/>
          <w:szCs w:val="26"/>
          <w:lang w:eastAsia="x-none"/>
        </w:rPr>
        <w:t>člen</w:t>
      </w:r>
      <w:bookmarkEnd w:id="76"/>
    </w:p>
    <w:p w14:paraId="5C9B0F8E" w14:textId="0C4E7156" w:rsidR="00510611" w:rsidRPr="007862FF" w:rsidRDefault="004278A3" w:rsidP="00510611">
      <w:pPr>
        <w:keepNext/>
        <w:spacing w:after="240" w:line="240" w:lineRule="auto"/>
        <w:jc w:val="center"/>
        <w:outlineLvl w:val="1"/>
        <w:rPr>
          <w:rFonts w:cs="Arial"/>
          <w:b/>
          <w:bCs/>
          <w:iCs/>
          <w:szCs w:val="28"/>
          <w:lang w:eastAsia="sl-SI"/>
        </w:rPr>
      </w:pPr>
      <w:bookmarkStart w:id="77" w:name="_Toc305581366"/>
      <w:r w:rsidRPr="007862FF">
        <w:rPr>
          <w:rFonts w:cs="Arial"/>
          <w:b/>
          <w:bCs/>
          <w:iCs/>
          <w:szCs w:val="28"/>
          <w:lang w:eastAsia="sl-SI"/>
        </w:rPr>
        <w:t>(</w:t>
      </w:r>
      <w:r w:rsidR="00510611" w:rsidRPr="007862FF">
        <w:rPr>
          <w:rFonts w:cs="Arial"/>
          <w:b/>
          <w:bCs/>
          <w:iCs/>
          <w:szCs w:val="28"/>
          <w:lang w:eastAsia="sl-SI"/>
        </w:rPr>
        <w:t>varovanje okolja</w:t>
      </w:r>
      <w:bookmarkEnd w:id="77"/>
      <w:r w:rsidRPr="007862FF">
        <w:rPr>
          <w:rFonts w:cs="Arial"/>
          <w:b/>
          <w:bCs/>
          <w:iCs/>
          <w:szCs w:val="28"/>
          <w:lang w:eastAsia="sl-SI"/>
        </w:rPr>
        <w:t>)</w:t>
      </w:r>
    </w:p>
    <w:p w14:paraId="43B0B1A6" w14:textId="77777777" w:rsidR="00510611" w:rsidRPr="007862FF" w:rsidRDefault="00510611" w:rsidP="00E96120">
      <w:pPr>
        <w:numPr>
          <w:ilvl w:val="0"/>
          <w:numId w:val="20"/>
        </w:numPr>
        <w:spacing w:line="240" w:lineRule="auto"/>
        <w:ind w:left="0" w:firstLine="0"/>
        <w:jc w:val="both"/>
        <w:rPr>
          <w:lang w:eastAsia="sl-SI"/>
        </w:rPr>
      </w:pPr>
      <w:r w:rsidRPr="007862FF">
        <w:rPr>
          <w:lang w:eastAsia="sl-SI"/>
        </w:rPr>
        <w:t xml:space="preserve">Zrak, ki se izpušča v ozračje, ne sme presegati mejnih količin vsebnosti snovi, določenih z veljavnimi predpisi, ki urejajo to področje. </w:t>
      </w:r>
    </w:p>
    <w:p w14:paraId="6C9BF8D4" w14:textId="7CBA1CE0" w:rsidR="00510611" w:rsidRPr="007862FF" w:rsidRDefault="00510611" w:rsidP="00E96120">
      <w:pPr>
        <w:numPr>
          <w:ilvl w:val="0"/>
          <w:numId w:val="20"/>
        </w:numPr>
        <w:spacing w:line="240" w:lineRule="auto"/>
        <w:ind w:left="0" w:firstLine="0"/>
        <w:jc w:val="both"/>
        <w:rPr>
          <w:lang w:eastAsia="sl-SI"/>
        </w:rPr>
      </w:pPr>
      <w:r w:rsidRPr="007862FF">
        <w:rPr>
          <w:lang w:eastAsia="sl-SI"/>
        </w:rPr>
        <w:t xml:space="preserve">Območje stanovanj sodi </w:t>
      </w:r>
      <w:r w:rsidR="00486F2C" w:rsidRPr="007862FF">
        <w:rPr>
          <w:lang w:eastAsia="sl-SI"/>
        </w:rPr>
        <w:t>vezano na 112.</w:t>
      </w:r>
      <w:r w:rsidR="00477F9A" w:rsidRPr="007862FF">
        <w:rPr>
          <w:lang w:eastAsia="sl-SI"/>
        </w:rPr>
        <w:t xml:space="preserve"> </w:t>
      </w:r>
      <w:r w:rsidR="00486F2C" w:rsidRPr="007862FF">
        <w:rPr>
          <w:lang w:eastAsia="sl-SI"/>
        </w:rPr>
        <w:t xml:space="preserve">člen OPN </w:t>
      </w:r>
      <w:r w:rsidRPr="007862FF">
        <w:rPr>
          <w:lang w:eastAsia="sl-SI"/>
        </w:rPr>
        <w:t>med območja III. stopnje varstva pred hrupom, kjer je dopusten poseg v okolje, ki je manj moteč zaradi povzročanja hrupa in je dovoljena mejna raven hrupa 50dBA ponoči in 60dBA podnevi</w:t>
      </w:r>
      <w:r w:rsidR="00486F2C" w:rsidRPr="007862FF">
        <w:rPr>
          <w:lang w:eastAsia="sl-SI"/>
        </w:rPr>
        <w:t>.</w:t>
      </w:r>
    </w:p>
    <w:p w14:paraId="36A5E0D1" w14:textId="77777777" w:rsidR="00510611" w:rsidRPr="007862FF" w:rsidRDefault="00510611" w:rsidP="00E96120">
      <w:pPr>
        <w:numPr>
          <w:ilvl w:val="0"/>
          <w:numId w:val="20"/>
        </w:numPr>
        <w:spacing w:line="240" w:lineRule="auto"/>
        <w:ind w:left="0" w:firstLine="0"/>
        <w:jc w:val="both"/>
        <w:rPr>
          <w:lang w:eastAsia="sl-SI"/>
        </w:rPr>
      </w:pPr>
      <w:r w:rsidRPr="007862FF">
        <w:rPr>
          <w:lang w:eastAsia="sl-SI"/>
        </w:rPr>
        <w:t xml:space="preserve">Povzročitelji odpadkov med gradnjo in v času obratovanja objektov morajo upoštevati veljavne predpise, ki določajo ravnanje z odpadki. </w:t>
      </w:r>
    </w:p>
    <w:p w14:paraId="14AE78E3" w14:textId="77777777" w:rsidR="00510611" w:rsidRPr="007862FF" w:rsidRDefault="00510611" w:rsidP="00E96120">
      <w:pPr>
        <w:numPr>
          <w:ilvl w:val="0"/>
          <w:numId w:val="20"/>
        </w:numPr>
        <w:spacing w:line="240" w:lineRule="auto"/>
        <w:ind w:left="0" w:firstLine="0"/>
        <w:jc w:val="both"/>
        <w:rPr>
          <w:lang w:eastAsia="sl-SI"/>
        </w:rPr>
      </w:pPr>
      <w:r w:rsidRPr="007862FF">
        <w:rPr>
          <w:lang w:eastAsia="sl-SI"/>
        </w:rPr>
        <w:t>Mejne vrednosti obremenitev okolja zaradi elektromagnetnega sevanja ne smejo biti presežene, pri čemer je potrebno upoštevati veljavne predpise. Območje OPPN sodi v območje I. stopnje varstva pred sevanjem.</w:t>
      </w:r>
    </w:p>
    <w:p w14:paraId="04605078" w14:textId="77777777" w:rsidR="00510611" w:rsidRPr="007862FF" w:rsidRDefault="00510611" w:rsidP="00E96120">
      <w:pPr>
        <w:numPr>
          <w:ilvl w:val="0"/>
          <w:numId w:val="20"/>
        </w:numPr>
        <w:spacing w:line="240" w:lineRule="auto"/>
        <w:ind w:left="0" w:firstLine="0"/>
        <w:jc w:val="both"/>
        <w:rPr>
          <w:lang w:eastAsia="sl-SI"/>
        </w:rPr>
      </w:pPr>
      <w:r w:rsidRPr="007862FF">
        <w:rPr>
          <w:lang w:eastAsia="sl-SI"/>
        </w:rPr>
        <w:t xml:space="preserve">Pri osvetljevanju objektov in pri objektih za svetlobno oglaševanje, ki svetijo, je treba upoštevati ukrepe za zmanjševanje emisije svetlobe v okolje, ki jih določajo predpisi in usmeritve s področja svetlobnega onesnaženja okolja </w:t>
      </w:r>
      <w:r w:rsidR="00B627E4" w:rsidRPr="007862FF">
        <w:rPr>
          <w:lang w:eastAsia="sl-SI"/>
        </w:rPr>
        <w:t>ter</w:t>
      </w:r>
      <w:r w:rsidRPr="007862FF">
        <w:rPr>
          <w:lang w:eastAsia="sl-SI"/>
        </w:rPr>
        <w:t xml:space="preserve"> zmanjševanja porabe električne energije.</w:t>
      </w:r>
    </w:p>
    <w:p w14:paraId="7DFBC150" w14:textId="77777777" w:rsidR="00510611" w:rsidRPr="007862FF" w:rsidRDefault="00510611" w:rsidP="00E96120">
      <w:pPr>
        <w:numPr>
          <w:ilvl w:val="0"/>
          <w:numId w:val="20"/>
        </w:numPr>
        <w:spacing w:line="240" w:lineRule="auto"/>
        <w:ind w:left="0" w:firstLine="0"/>
        <w:jc w:val="both"/>
        <w:rPr>
          <w:lang w:eastAsia="sl-SI"/>
        </w:rPr>
      </w:pPr>
      <w:r w:rsidRPr="007862FF">
        <w:rPr>
          <w:lang w:eastAsia="sl-SI"/>
        </w:rPr>
        <w:t>Pri zemeljskih delih se mora plodna zemlja odstraniti in deponirati ter se uporabiti za ureditev zelenic ali sanacijo degradiranih površin v občini.</w:t>
      </w:r>
    </w:p>
    <w:p w14:paraId="3E342355" w14:textId="77777777" w:rsidR="00510611" w:rsidRPr="007862FF" w:rsidRDefault="00510611" w:rsidP="00510611">
      <w:pPr>
        <w:spacing w:line="240" w:lineRule="auto"/>
        <w:jc w:val="both"/>
        <w:rPr>
          <w:lang w:eastAsia="sl-SI"/>
        </w:rPr>
      </w:pPr>
    </w:p>
    <w:p w14:paraId="713C44B9" w14:textId="77777777" w:rsidR="00510611" w:rsidRPr="007862FF" w:rsidRDefault="00510611" w:rsidP="00510611">
      <w:pPr>
        <w:keepNext/>
        <w:spacing w:after="240" w:line="240" w:lineRule="auto"/>
        <w:jc w:val="center"/>
        <w:outlineLvl w:val="1"/>
        <w:rPr>
          <w:rFonts w:cs="Arial"/>
          <w:b/>
          <w:bCs/>
          <w:iCs/>
          <w:szCs w:val="28"/>
          <w:lang w:eastAsia="sl-SI"/>
        </w:rPr>
      </w:pPr>
      <w:bookmarkStart w:id="78" w:name="_Toc305581367"/>
      <w:r w:rsidRPr="007862FF">
        <w:rPr>
          <w:rFonts w:cs="Arial"/>
          <w:b/>
          <w:bCs/>
          <w:iCs/>
          <w:szCs w:val="28"/>
          <w:lang w:eastAsia="sl-SI"/>
        </w:rPr>
        <w:t>VII. REŠITVE IN UKREPI ZA OBRAMBO TER VARSTVO PRED NARAVNIMI IN DRUGIMI NESREČAMI, VKLJUČNO Z VARSTVOM PRED POŽAROM IN VAROVANJEM ZDRAVJA</w:t>
      </w:r>
      <w:bookmarkEnd w:id="78"/>
    </w:p>
    <w:p w14:paraId="30256D09" w14:textId="77777777" w:rsidR="00510611" w:rsidRPr="007862FF" w:rsidRDefault="00510611" w:rsidP="00C25800">
      <w:pPr>
        <w:keepNext/>
        <w:numPr>
          <w:ilvl w:val="0"/>
          <w:numId w:val="4"/>
        </w:numPr>
        <w:tabs>
          <w:tab w:val="num" w:pos="360"/>
        </w:tabs>
        <w:spacing w:before="360" w:line="240" w:lineRule="auto"/>
        <w:ind w:left="0" w:firstLine="0"/>
        <w:jc w:val="center"/>
        <w:outlineLvl w:val="2"/>
        <w:rPr>
          <w:b/>
          <w:bCs/>
          <w:szCs w:val="26"/>
          <w:lang w:eastAsia="x-none"/>
        </w:rPr>
      </w:pPr>
      <w:bookmarkStart w:id="79" w:name="_Toc305581368"/>
      <w:r w:rsidRPr="007862FF">
        <w:rPr>
          <w:b/>
          <w:bCs/>
          <w:szCs w:val="26"/>
          <w:lang w:eastAsia="x-none"/>
        </w:rPr>
        <w:t>člen</w:t>
      </w:r>
      <w:bookmarkEnd w:id="79"/>
    </w:p>
    <w:p w14:paraId="26D4C79D" w14:textId="200F4ECA" w:rsidR="00510611" w:rsidRPr="007862FF" w:rsidRDefault="004278A3" w:rsidP="00510611">
      <w:pPr>
        <w:keepNext/>
        <w:spacing w:after="240" w:line="240" w:lineRule="auto"/>
        <w:jc w:val="center"/>
        <w:outlineLvl w:val="1"/>
        <w:rPr>
          <w:rFonts w:cs="Arial"/>
          <w:b/>
          <w:bCs/>
          <w:iCs/>
          <w:szCs w:val="28"/>
          <w:lang w:eastAsia="sl-SI"/>
        </w:rPr>
      </w:pPr>
      <w:bookmarkStart w:id="80" w:name="_Toc305581369"/>
      <w:r w:rsidRPr="007862FF">
        <w:rPr>
          <w:rFonts w:cs="Arial"/>
          <w:b/>
          <w:bCs/>
          <w:iCs/>
          <w:szCs w:val="28"/>
          <w:lang w:eastAsia="sl-SI"/>
        </w:rPr>
        <w:t>(</w:t>
      </w:r>
      <w:r w:rsidR="00510611" w:rsidRPr="007862FF">
        <w:rPr>
          <w:rFonts w:cs="Arial"/>
          <w:b/>
          <w:bCs/>
          <w:iCs/>
          <w:szCs w:val="28"/>
          <w:lang w:eastAsia="sl-SI"/>
        </w:rPr>
        <w:t>obramba in varstvo pred nesrečami</w:t>
      </w:r>
      <w:bookmarkEnd w:id="80"/>
      <w:r w:rsidRPr="007862FF">
        <w:rPr>
          <w:rFonts w:cs="Arial"/>
          <w:b/>
          <w:bCs/>
          <w:iCs/>
          <w:szCs w:val="28"/>
          <w:lang w:eastAsia="sl-SI"/>
        </w:rPr>
        <w:t>)</w:t>
      </w:r>
    </w:p>
    <w:p w14:paraId="4BFAA79A" w14:textId="3EEFEA9B" w:rsidR="00510611" w:rsidRPr="007862FF" w:rsidRDefault="00510611" w:rsidP="00E96120">
      <w:pPr>
        <w:numPr>
          <w:ilvl w:val="0"/>
          <w:numId w:val="21"/>
        </w:numPr>
        <w:spacing w:line="240" w:lineRule="auto"/>
        <w:jc w:val="both"/>
        <w:rPr>
          <w:lang w:eastAsia="sl-SI"/>
        </w:rPr>
      </w:pPr>
      <w:r w:rsidRPr="007862FF">
        <w:rPr>
          <w:lang w:eastAsia="sl-SI"/>
        </w:rPr>
        <w:t xml:space="preserve">Obramba: </w:t>
      </w:r>
      <w:r w:rsidR="00C32989" w:rsidRPr="007862FF">
        <w:rPr>
          <w:lang w:eastAsia="sl-SI"/>
        </w:rPr>
        <w:t>Na območju urejanja ni perspektivnih obrambnih območij.</w:t>
      </w:r>
    </w:p>
    <w:p w14:paraId="69FCA96B" w14:textId="77777777" w:rsidR="00510611" w:rsidRPr="007862FF" w:rsidRDefault="00510611" w:rsidP="00E96120">
      <w:pPr>
        <w:numPr>
          <w:ilvl w:val="0"/>
          <w:numId w:val="21"/>
        </w:numPr>
        <w:spacing w:line="240" w:lineRule="auto"/>
        <w:ind w:left="0" w:firstLine="0"/>
        <w:jc w:val="both"/>
        <w:rPr>
          <w:lang w:eastAsia="sl-SI"/>
        </w:rPr>
      </w:pPr>
      <w:r w:rsidRPr="007862FF">
        <w:rPr>
          <w:lang w:eastAsia="sl-SI"/>
        </w:rPr>
        <w:t>Ukrepi ogroženih območij: Območje obravnave se ne nahaja na ogroženem območju - ne na poplavnem območju, ne na erozijsko ogroženem območju in ne na plazljivem ali plazovitem območju.</w:t>
      </w:r>
    </w:p>
    <w:p w14:paraId="1CFC4BFC" w14:textId="77777777" w:rsidR="00510611" w:rsidRPr="007862FF" w:rsidRDefault="00510611" w:rsidP="00E96120">
      <w:pPr>
        <w:numPr>
          <w:ilvl w:val="0"/>
          <w:numId w:val="21"/>
        </w:numPr>
        <w:spacing w:line="240" w:lineRule="auto"/>
        <w:ind w:left="0" w:firstLine="0"/>
        <w:jc w:val="both"/>
        <w:rPr>
          <w:lang w:eastAsia="sl-SI"/>
        </w:rPr>
      </w:pPr>
      <w:r w:rsidRPr="007862FF">
        <w:rPr>
          <w:lang w:eastAsia="sl-SI"/>
        </w:rPr>
        <w:t>Protipotresna varnost: Pri gradnji objektov in vseh zaradi njih potrebnih ureditev je potrebno upoštevati določila predpisov o dimenzioniranju in izvedbi gradbenih objektov v potresnih območjih za projektni potresni pospešek tal (g) je 0,2. Objekti morajo biti projektirani, grajeni in vzdrževani skladno z veljavnimi predpisi o odpornosti in stabilnosti objektov.</w:t>
      </w:r>
    </w:p>
    <w:p w14:paraId="15FBBB6C" w14:textId="77777777" w:rsidR="00510611" w:rsidRPr="007862FF" w:rsidRDefault="00510611" w:rsidP="00E96120">
      <w:pPr>
        <w:numPr>
          <w:ilvl w:val="0"/>
          <w:numId w:val="21"/>
        </w:numPr>
        <w:spacing w:line="240" w:lineRule="auto"/>
        <w:ind w:left="0" w:firstLine="0"/>
        <w:jc w:val="both"/>
        <w:rPr>
          <w:lang w:eastAsia="sl-SI"/>
        </w:rPr>
      </w:pPr>
      <w:r w:rsidRPr="007862FF">
        <w:rPr>
          <w:lang w:eastAsia="sl-SI"/>
        </w:rPr>
        <w:t>Nevarnost razlitja nevarnih snovi: glede na namenskost stavb se ne predvideva pojavnost tovrstne nevarnosti.</w:t>
      </w:r>
    </w:p>
    <w:p w14:paraId="7551CC8A" w14:textId="77777777" w:rsidR="00510611" w:rsidRPr="007862FF" w:rsidRDefault="00510611" w:rsidP="00C25800">
      <w:pPr>
        <w:keepNext/>
        <w:numPr>
          <w:ilvl w:val="0"/>
          <w:numId w:val="4"/>
        </w:numPr>
        <w:tabs>
          <w:tab w:val="num" w:pos="360"/>
        </w:tabs>
        <w:spacing w:before="360" w:line="240" w:lineRule="auto"/>
        <w:ind w:left="0" w:firstLine="0"/>
        <w:jc w:val="center"/>
        <w:outlineLvl w:val="2"/>
        <w:rPr>
          <w:b/>
          <w:bCs/>
          <w:szCs w:val="26"/>
          <w:lang w:eastAsia="x-none"/>
        </w:rPr>
      </w:pPr>
      <w:bookmarkStart w:id="81" w:name="_Toc305581370"/>
      <w:r w:rsidRPr="007862FF">
        <w:rPr>
          <w:b/>
          <w:bCs/>
          <w:szCs w:val="26"/>
          <w:lang w:eastAsia="x-none"/>
        </w:rPr>
        <w:lastRenderedPageBreak/>
        <w:t>člen</w:t>
      </w:r>
      <w:bookmarkEnd w:id="81"/>
    </w:p>
    <w:p w14:paraId="5E20ADB6" w14:textId="052B7FFC" w:rsidR="00510611" w:rsidRPr="007862FF" w:rsidRDefault="004278A3" w:rsidP="00510611">
      <w:pPr>
        <w:keepNext/>
        <w:spacing w:after="240" w:line="240" w:lineRule="auto"/>
        <w:jc w:val="center"/>
        <w:outlineLvl w:val="1"/>
        <w:rPr>
          <w:rFonts w:cs="Arial"/>
          <w:b/>
          <w:bCs/>
          <w:iCs/>
          <w:szCs w:val="28"/>
          <w:lang w:eastAsia="sl-SI"/>
        </w:rPr>
      </w:pPr>
      <w:bookmarkStart w:id="82" w:name="_Toc305581371"/>
      <w:r w:rsidRPr="007862FF">
        <w:rPr>
          <w:rFonts w:cs="Arial"/>
          <w:b/>
          <w:bCs/>
          <w:iCs/>
          <w:szCs w:val="28"/>
          <w:lang w:eastAsia="sl-SI"/>
        </w:rPr>
        <w:t>(</w:t>
      </w:r>
      <w:r w:rsidR="00510611" w:rsidRPr="007862FF">
        <w:rPr>
          <w:rFonts w:cs="Arial"/>
          <w:b/>
          <w:bCs/>
          <w:iCs/>
          <w:szCs w:val="28"/>
          <w:lang w:eastAsia="sl-SI"/>
        </w:rPr>
        <w:t>požarnovarstvene zahteve</w:t>
      </w:r>
      <w:bookmarkEnd w:id="82"/>
      <w:r w:rsidRPr="007862FF">
        <w:rPr>
          <w:rFonts w:cs="Arial"/>
          <w:b/>
          <w:bCs/>
          <w:iCs/>
          <w:szCs w:val="28"/>
          <w:lang w:eastAsia="sl-SI"/>
        </w:rPr>
        <w:t>)</w:t>
      </w:r>
    </w:p>
    <w:p w14:paraId="26B50865" w14:textId="77777777" w:rsidR="00510611" w:rsidRPr="007862FF" w:rsidRDefault="00510611" w:rsidP="00E96120">
      <w:pPr>
        <w:numPr>
          <w:ilvl w:val="0"/>
          <w:numId w:val="22"/>
        </w:numPr>
        <w:spacing w:line="240" w:lineRule="auto"/>
        <w:ind w:left="0" w:firstLine="0"/>
        <w:jc w:val="both"/>
        <w:rPr>
          <w:lang w:eastAsia="sl-SI"/>
        </w:rPr>
      </w:pPr>
      <w:r w:rsidRPr="007862FF">
        <w:rPr>
          <w:lang w:eastAsia="sl-SI"/>
        </w:rPr>
        <w:t xml:space="preserve">Požarno varstvo, širjenje požara na sosednje objekte, odmiki med objekti, lega objektov, nosilnost konstrukcije, preprečevanje širjenja požara po stavbah, evakuacijske poti in sistemi za javljanje ter alarmiranje, ukrepi za varen umik ljudi, naprave za gašenje in dostop gasilcev, hidrantno omrežje in drugo, morajo biti urejeni v skladu z veljavnimi požarno-varstvenimi predpisi, ki urejajo načrtovanje, projektiranje in gradnjo objektov in naprav ter njihovo rabo in se podrobneje določijo v projektni dokumentaciji. </w:t>
      </w:r>
    </w:p>
    <w:p w14:paraId="0A0FC60A" w14:textId="77777777" w:rsidR="00510611" w:rsidRPr="007862FF" w:rsidRDefault="00510611" w:rsidP="00E96120">
      <w:pPr>
        <w:numPr>
          <w:ilvl w:val="0"/>
          <w:numId w:val="22"/>
        </w:numPr>
        <w:spacing w:line="240" w:lineRule="auto"/>
        <w:ind w:left="0" w:firstLine="0"/>
        <w:jc w:val="both"/>
        <w:rPr>
          <w:lang w:eastAsia="sl-SI"/>
        </w:rPr>
      </w:pPr>
      <w:r w:rsidRPr="007862FF">
        <w:rPr>
          <w:lang w:eastAsia="sl-SI"/>
        </w:rPr>
        <w:t xml:space="preserve">Intervencijske poti se zagotovijo </w:t>
      </w:r>
      <w:r w:rsidR="008F04C0" w:rsidRPr="007862FF">
        <w:rPr>
          <w:lang w:eastAsia="sl-SI"/>
        </w:rPr>
        <w:t>na obstoječih</w:t>
      </w:r>
      <w:r w:rsidRPr="007862FF">
        <w:rPr>
          <w:lang w:eastAsia="sl-SI"/>
        </w:rPr>
        <w:t xml:space="preserve"> </w:t>
      </w:r>
      <w:r w:rsidR="00E834C1" w:rsidRPr="007862FF">
        <w:rPr>
          <w:lang w:eastAsia="sl-SI"/>
        </w:rPr>
        <w:t xml:space="preserve">in novih </w:t>
      </w:r>
      <w:r w:rsidR="00340B77" w:rsidRPr="007862FF">
        <w:rPr>
          <w:lang w:eastAsia="sl-SI"/>
        </w:rPr>
        <w:t>cestah</w:t>
      </w:r>
      <w:r w:rsidR="008F04C0" w:rsidRPr="007862FF">
        <w:rPr>
          <w:lang w:eastAsia="sl-SI"/>
        </w:rPr>
        <w:t>.</w:t>
      </w:r>
      <w:r w:rsidRPr="007862FF">
        <w:rPr>
          <w:lang w:eastAsia="sl-SI"/>
        </w:rPr>
        <w:t xml:space="preserve"> </w:t>
      </w:r>
    </w:p>
    <w:p w14:paraId="1A2D1BB7" w14:textId="77777777" w:rsidR="00510611" w:rsidRPr="007862FF" w:rsidRDefault="00510611" w:rsidP="00C25800">
      <w:pPr>
        <w:keepNext/>
        <w:numPr>
          <w:ilvl w:val="0"/>
          <w:numId w:val="4"/>
        </w:numPr>
        <w:tabs>
          <w:tab w:val="num" w:pos="360"/>
        </w:tabs>
        <w:spacing w:before="360" w:line="240" w:lineRule="auto"/>
        <w:ind w:left="0" w:firstLine="0"/>
        <w:jc w:val="center"/>
        <w:outlineLvl w:val="2"/>
        <w:rPr>
          <w:b/>
          <w:bCs/>
          <w:szCs w:val="26"/>
          <w:lang w:eastAsia="x-none"/>
        </w:rPr>
      </w:pPr>
      <w:r w:rsidRPr="007862FF">
        <w:rPr>
          <w:b/>
          <w:bCs/>
          <w:szCs w:val="26"/>
          <w:lang w:eastAsia="x-none"/>
        </w:rPr>
        <w:t>člen</w:t>
      </w:r>
    </w:p>
    <w:p w14:paraId="4F8D0A28" w14:textId="68BFB549" w:rsidR="00510611" w:rsidRPr="007862FF" w:rsidRDefault="004278A3" w:rsidP="00510611">
      <w:pPr>
        <w:keepNext/>
        <w:spacing w:after="240" w:line="240" w:lineRule="auto"/>
        <w:jc w:val="center"/>
        <w:outlineLvl w:val="2"/>
        <w:rPr>
          <w:b/>
          <w:lang w:eastAsia="sl-SI"/>
        </w:rPr>
      </w:pPr>
      <w:r w:rsidRPr="007862FF">
        <w:rPr>
          <w:b/>
          <w:lang w:eastAsia="sl-SI"/>
        </w:rPr>
        <w:t>(</w:t>
      </w:r>
      <w:r w:rsidR="00510611" w:rsidRPr="007862FF">
        <w:rPr>
          <w:b/>
          <w:lang w:eastAsia="sl-SI"/>
        </w:rPr>
        <w:t>varovanje zdravja</w:t>
      </w:r>
      <w:r w:rsidRPr="007862FF">
        <w:rPr>
          <w:b/>
          <w:lang w:eastAsia="sl-SI"/>
        </w:rPr>
        <w:t>)</w:t>
      </w:r>
    </w:p>
    <w:p w14:paraId="70CB6FBA" w14:textId="77777777" w:rsidR="00510611" w:rsidRPr="007862FF" w:rsidRDefault="00AC0622" w:rsidP="00510611">
      <w:pPr>
        <w:spacing w:line="240" w:lineRule="auto"/>
        <w:jc w:val="both"/>
        <w:rPr>
          <w:lang w:eastAsia="sl-SI"/>
        </w:rPr>
      </w:pPr>
      <w:r w:rsidRPr="007862FF">
        <w:rPr>
          <w:lang w:eastAsia="sl-SI"/>
        </w:rPr>
        <w:t xml:space="preserve">Dostop do javnih površin mora </w:t>
      </w:r>
      <w:r w:rsidR="00510611" w:rsidRPr="007862FF">
        <w:rPr>
          <w:lang w:eastAsia="sl-SI"/>
        </w:rPr>
        <w:t>omogočati dostop in uporabo gibalno oviranim osebam skladno</w:t>
      </w:r>
      <w:r w:rsidR="00357530" w:rsidRPr="007862FF">
        <w:rPr>
          <w:lang w:eastAsia="sl-SI"/>
        </w:rPr>
        <w:t xml:space="preserve"> s predpisi in dobro prakso</w:t>
      </w:r>
      <w:r w:rsidR="00510611" w:rsidRPr="007862FF">
        <w:rPr>
          <w:lang w:eastAsia="sl-SI"/>
        </w:rPr>
        <w:t>.</w:t>
      </w:r>
    </w:p>
    <w:p w14:paraId="478A328C" w14:textId="77777777" w:rsidR="00510611" w:rsidRPr="007862FF" w:rsidRDefault="00510611" w:rsidP="00510611"/>
    <w:p w14:paraId="1BC207FE" w14:textId="77777777" w:rsidR="00510611" w:rsidRPr="007862FF" w:rsidRDefault="00510611" w:rsidP="00510611">
      <w:pPr>
        <w:keepNext/>
        <w:spacing w:after="240" w:line="240" w:lineRule="auto"/>
        <w:jc w:val="center"/>
        <w:outlineLvl w:val="1"/>
        <w:rPr>
          <w:rFonts w:cs="Arial"/>
          <w:b/>
          <w:bCs/>
          <w:iCs/>
          <w:szCs w:val="28"/>
          <w:lang w:eastAsia="sl-SI"/>
        </w:rPr>
      </w:pPr>
      <w:bookmarkStart w:id="83" w:name="_Toc305581372"/>
      <w:r w:rsidRPr="007862FF">
        <w:rPr>
          <w:rFonts w:cs="Arial"/>
          <w:b/>
          <w:bCs/>
          <w:iCs/>
          <w:szCs w:val="28"/>
          <w:lang w:eastAsia="sl-SI"/>
        </w:rPr>
        <w:t>VIII. DRUGI POGOJI IN ZAHTEVE ZA IZVAJANJE OPPN</w:t>
      </w:r>
      <w:bookmarkEnd w:id="83"/>
    </w:p>
    <w:p w14:paraId="7DB95AA9" w14:textId="77777777" w:rsidR="00510611" w:rsidRPr="007862FF" w:rsidRDefault="00510611" w:rsidP="00CB7DCD">
      <w:pPr>
        <w:keepNext/>
        <w:numPr>
          <w:ilvl w:val="0"/>
          <w:numId w:val="4"/>
        </w:numPr>
        <w:tabs>
          <w:tab w:val="num" w:pos="360"/>
        </w:tabs>
        <w:spacing w:before="360" w:line="240" w:lineRule="auto"/>
        <w:ind w:left="0" w:firstLine="0"/>
        <w:jc w:val="center"/>
        <w:outlineLvl w:val="2"/>
        <w:rPr>
          <w:b/>
          <w:bCs/>
          <w:szCs w:val="26"/>
          <w:lang w:val="x-none" w:eastAsia="x-none"/>
        </w:rPr>
      </w:pPr>
      <w:bookmarkStart w:id="84" w:name="_Toc305581373"/>
      <w:r w:rsidRPr="00CB7DCD">
        <w:rPr>
          <w:b/>
          <w:bCs/>
          <w:szCs w:val="26"/>
          <w:lang w:eastAsia="x-none"/>
        </w:rPr>
        <w:t>člen</w:t>
      </w:r>
      <w:bookmarkEnd w:id="84"/>
    </w:p>
    <w:p w14:paraId="4AD7F8DC" w14:textId="521C9DD4" w:rsidR="00510611" w:rsidRPr="007862FF" w:rsidRDefault="004278A3" w:rsidP="00510611">
      <w:pPr>
        <w:keepNext/>
        <w:spacing w:after="240" w:line="240" w:lineRule="auto"/>
        <w:jc w:val="center"/>
        <w:outlineLvl w:val="1"/>
        <w:rPr>
          <w:rFonts w:cs="Arial"/>
          <w:b/>
          <w:bCs/>
          <w:iCs/>
          <w:szCs w:val="28"/>
          <w:lang w:eastAsia="sl-SI"/>
        </w:rPr>
      </w:pPr>
      <w:bookmarkStart w:id="85" w:name="_Toc305581374"/>
      <w:r w:rsidRPr="007862FF">
        <w:rPr>
          <w:rFonts w:cs="Arial"/>
          <w:b/>
          <w:bCs/>
          <w:iCs/>
          <w:szCs w:val="28"/>
          <w:lang w:eastAsia="sl-SI"/>
        </w:rPr>
        <w:t>(</w:t>
      </w:r>
      <w:r w:rsidR="00510611" w:rsidRPr="007862FF">
        <w:rPr>
          <w:rFonts w:cs="Arial"/>
          <w:b/>
          <w:bCs/>
          <w:iCs/>
          <w:szCs w:val="28"/>
          <w:lang w:eastAsia="sl-SI"/>
        </w:rPr>
        <w:t>etapnost izvedbe prostorske ureditve</w:t>
      </w:r>
      <w:bookmarkEnd w:id="85"/>
      <w:r w:rsidRPr="007862FF">
        <w:rPr>
          <w:rFonts w:cs="Arial"/>
          <w:b/>
          <w:bCs/>
          <w:iCs/>
          <w:szCs w:val="28"/>
          <w:lang w:eastAsia="sl-SI"/>
        </w:rPr>
        <w:t>)</w:t>
      </w:r>
    </w:p>
    <w:p w14:paraId="5A72E650" w14:textId="77777777" w:rsidR="00C44C8E" w:rsidRPr="007862FF" w:rsidRDefault="00C44C8E" w:rsidP="00AC0622">
      <w:pPr>
        <w:spacing w:line="240" w:lineRule="auto"/>
        <w:jc w:val="both"/>
        <w:rPr>
          <w:lang w:eastAsia="sl-SI"/>
        </w:rPr>
      </w:pPr>
    </w:p>
    <w:p w14:paraId="04FA7577" w14:textId="77777777" w:rsidR="00C44C8E" w:rsidRPr="007862FF" w:rsidRDefault="00510611" w:rsidP="00E96120">
      <w:pPr>
        <w:numPr>
          <w:ilvl w:val="0"/>
          <w:numId w:val="23"/>
        </w:numPr>
        <w:spacing w:line="240" w:lineRule="auto"/>
        <w:ind w:left="0" w:firstLine="0"/>
        <w:jc w:val="both"/>
        <w:rPr>
          <w:lang w:eastAsia="sl-SI"/>
        </w:rPr>
      </w:pPr>
      <w:r w:rsidRPr="007862FF">
        <w:rPr>
          <w:lang w:eastAsia="sl-SI"/>
        </w:rPr>
        <w:t>Objekte je možno graditi tudi fazno, vendar kot zaključeno konstrukcijsko in funkcionalno celoto</w:t>
      </w:r>
      <w:r w:rsidR="00B023F3" w:rsidRPr="007862FF">
        <w:rPr>
          <w:lang w:eastAsia="sl-SI"/>
        </w:rPr>
        <w:t>.</w:t>
      </w:r>
    </w:p>
    <w:p w14:paraId="2D74361A" w14:textId="23603FED" w:rsidR="00672AF3" w:rsidRPr="007862FF" w:rsidRDefault="00C44C8E" w:rsidP="00E96120">
      <w:pPr>
        <w:numPr>
          <w:ilvl w:val="0"/>
          <w:numId w:val="23"/>
        </w:numPr>
        <w:spacing w:line="240" w:lineRule="auto"/>
        <w:ind w:left="0" w:firstLine="0"/>
        <w:jc w:val="both"/>
        <w:rPr>
          <w:lang w:eastAsia="sl-SI"/>
        </w:rPr>
      </w:pPr>
      <w:r w:rsidRPr="007862FF">
        <w:rPr>
          <w:lang w:eastAsia="sl-SI"/>
        </w:rPr>
        <w:t>Etapnost izvajanja se nanaša predvsem na zagotavljanje komunalne opreme</w:t>
      </w:r>
      <w:r w:rsidR="00785E05" w:rsidRPr="007862FF">
        <w:rPr>
          <w:lang w:eastAsia="sl-SI"/>
        </w:rPr>
        <w:t>,</w:t>
      </w:r>
      <w:r w:rsidRPr="007862FF">
        <w:rPr>
          <w:lang w:eastAsia="sl-SI"/>
        </w:rPr>
        <w:t xml:space="preserve"> in sicer je pogojena s sočasno izvedbo tolikšnega dela infrastrukturne opreme, da se zagotavlja funkcioniranje zgrajenega objekta, vendar mora biti dimenzionirana na končno načrtovano kapaciteto.</w:t>
      </w:r>
      <w:r w:rsidR="00A82E5B" w:rsidRPr="007862FF">
        <w:rPr>
          <w:lang w:eastAsia="sl-SI"/>
        </w:rPr>
        <w:t xml:space="preserve"> Pri realizaciji vzhodnega in zahodnega niza prvih treh objektov (skupaj šest objektov) je možno začasen odjem smeti zagotoviti ob Topliški cesti.</w:t>
      </w:r>
    </w:p>
    <w:p w14:paraId="652BE8EC" w14:textId="77777777" w:rsidR="00510611" w:rsidRPr="007862FF" w:rsidRDefault="00510611" w:rsidP="00C25800">
      <w:pPr>
        <w:keepNext/>
        <w:numPr>
          <w:ilvl w:val="0"/>
          <w:numId w:val="4"/>
        </w:numPr>
        <w:tabs>
          <w:tab w:val="num" w:pos="360"/>
        </w:tabs>
        <w:spacing w:before="360" w:line="240" w:lineRule="auto"/>
        <w:ind w:left="0" w:firstLine="0"/>
        <w:jc w:val="center"/>
        <w:outlineLvl w:val="2"/>
        <w:rPr>
          <w:b/>
          <w:bCs/>
          <w:szCs w:val="26"/>
          <w:lang w:eastAsia="x-none"/>
        </w:rPr>
      </w:pPr>
      <w:bookmarkStart w:id="86" w:name="_Toc305581375"/>
      <w:bookmarkStart w:id="87" w:name="_Hlk72749325"/>
      <w:r w:rsidRPr="007862FF">
        <w:rPr>
          <w:b/>
          <w:bCs/>
          <w:szCs w:val="26"/>
          <w:lang w:eastAsia="x-none"/>
        </w:rPr>
        <w:t>člen</w:t>
      </w:r>
      <w:bookmarkEnd w:id="86"/>
    </w:p>
    <w:p w14:paraId="60938CD6" w14:textId="54CFD2E3" w:rsidR="00510611" w:rsidRPr="007862FF" w:rsidRDefault="004278A3" w:rsidP="00510611">
      <w:pPr>
        <w:keepNext/>
        <w:spacing w:after="240" w:line="240" w:lineRule="auto"/>
        <w:jc w:val="center"/>
        <w:outlineLvl w:val="1"/>
        <w:rPr>
          <w:rFonts w:cs="Arial"/>
          <w:b/>
          <w:bCs/>
          <w:iCs/>
          <w:szCs w:val="28"/>
          <w:lang w:eastAsia="sl-SI"/>
        </w:rPr>
      </w:pPr>
      <w:bookmarkStart w:id="88" w:name="_Toc305581376"/>
      <w:r w:rsidRPr="007862FF">
        <w:rPr>
          <w:rFonts w:cs="Arial"/>
          <w:b/>
          <w:bCs/>
          <w:iCs/>
          <w:szCs w:val="28"/>
          <w:lang w:eastAsia="sl-SI"/>
        </w:rPr>
        <w:t>(</w:t>
      </w:r>
      <w:r w:rsidR="00510611" w:rsidRPr="007862FF">
        <w:rPr>
          <w:rFonts w:cs="Arial"/>
          <w:b/>
          <w:bCs/>
          <w:iCs/>
          <w:szCs w:val="28"/>
          <w:lang w:eastAsia="sl-SI"/>
        </w:rPr>
        <w:t>dopustna odstopanja</w:t>
      </w:r>
      <w:bookmarkEnd w:id="88"/>
      <w:r w:rsidRPr="007862FF">
        <w:rPr>
          <w:rFonts w:cs="Arial"/>
          <w:b/>
          <w:bCs/>
          <w:iCs/>
          <w:szCs w:val="28"/>
          <w:lang w:eastAsia="sl-SI"/>
        </w:rPr>
        <w:t>)</w:t>
      </w:r>
    </w:p>
    <w:p w14:paraId="178EC530" w14:textId="23E7A0F3" w:rsidR="00510611" w:rsidRPr="007862FF" w:rsidRDefault="00510611" w:rsidP="00E96120">
      <w:pPr>
        <w:numPr>
          <w:ilvl w:val="0"/>
          <w:numId w:val="45"/>
        </w:numPr>
        <w:spacing w:line="240" w:lineRule="auto"/>
        <w:ind w:left="0" w:firstLine="0"/>
        <w:jc w:val="both"/>
        <w:rPr>
          <w:lang w:eastAsia="sl-SI"/>
        </w:rPr>
      </w:pPr>
      <w:r w:rsidRPr="007862FF">
        <w:rPr>
          <w:lang w:eastAsia="sl-SI"/>
        </w:rPr>
        <w:t>Pri realizaciji OPPN so dopustna odstopanja od funkcionalnih in tehničnih rešitev, določenih s tem odlokom, če se pri nadaljnjem podrobnejšem proučevanju varnostnih, energetskih, prometnih, tehnoloških in drugih razmer pridobijo tehnične rešitve, ki so primernejše z energetskega, tehnološkega, prometno tehničnega ali okoljevarstven</w:t>
      </w:r>
      <w:r w:rsidR="00477F9A" w:rsidRPr="007862FF">
        <w:rPr>
          <w:lang w:eastAsia="sl-SI"/>
        </w:rPr>
        <w:t>ega</w:t>
      </w:r>
      <w:r w:rsidRPr="007862FF">
        <w:rPr>
          <w:lang w:eastAsia="sl-SI"/>
        </w:rPr>
        <w:t xml:space="preserve"> vidik</w:t>
      </w:r>
      <w:r w:rsidR="00477F9A" w:rsidRPr="007862FF">
        <w:rPr>
          <w:lang w:eastAsia="sl-SI"/>
        </w:rPr>
        <w:t>a</w:t>
      </w:r>
      <w:r w:rsidRPr="007862FF">
        <w:rPr>
          <w:lang w:eastAsia="sl-SI"/>
        </w:rPr>
        <w:t xml:space="preserve">. </w:t>
      </w:r>
    </w:p>
    <w:p w14:paraId="1508036B" w14:textId="77777777" w:rsidR="005E0B9C" w:rsidRPr="007862FF" w:rsidRDefault="00510611" w:rsidP="00E96120">
      <w:pPr>
        <w:numPr>
          <w:ilvl w:val="0"/>
          <w:numId w:val="45"/>
        </w:numPr>
        <w:spacing w:line="240" w:lineRule="auto"/>
        <w:ind w:left="0" w:firstLine="0"/>
        <w:jc w:val="both"/>
        <w:rPr>
          <w:lang w:eastAsia="sl-SI"/>
        </w:rPr>
      </w:pPr>
      <w:r w:rsidRPr="007862FF">
        <w:rPr>
          <w:lang w:eastAsia="sl-SI"/>
        </w:rPr>
        <w:t xml:space="preserve"> Odstopanja od funkcionalnih in tehničnih rešitev iz prejšnjega odstavka ne smejo spreminjati načrtovanega videza območja, ne smejo poslabšati bivalnih in delovnih razmer na območju OPPN oziroma na sosednjih območjih ter ne smejo biti v nasprotju z javnim interesom. </w:t>
      </w:r>
      <w:bookmarkStart w:id="89" w:name="_Toc305581377"/>
    </w:p>
    <w:p w14:paraId="73EF21C3" w14:textId="68A4DE71" w:rsidR="000A728A" w:rsidRPr="005D7C08" w:rsidRDefault="00E971C8" w:rsidP="00102961">
      <w:pPr>
        <w:numPr>
          <w:ilvl w:val="0"/>
          <w:numId w:val="45"/>
        </w:numPr>
        <w:spacing w:after="0" w:line="240" w:lineRule="auto"/>
        <w:ind w:left="0" w:firstLine="0"/>
        <w:jc w:val="both"/>
        <w:rPr>
          <w:color w:val="2E74B5" w:themeColor="accent1" w:themeShade="BF"/>
          <w:lang w:eastAsia="sl-SI"/>
        </w:rPr>
      </w:pPr>
      <w:r w:rsidRPr="005D7C08">
        <w:rPr>
          <w:color w:val="2E74B5" w:themeColor="accent1" w:themeShade="BF"/>
          <w:lang w:eastAsia="sl-SI"/>
        </w:rPr>
        <w:t>Na GP15-GP19 je dopustna gradnja večapartmajskih stavb</w:t>
      </w:r>
      <w:r w:rsidR="00D50096" w:rsidRPr="005D7C08">
        <w:rPr>
          <w:color w:val="2E74B5" w:themeColor="accent1" w:themeShade="BF"/>
          <w:lang w:eastAsia="sl-SI"/>
        </w:rPr>
        <w:t>.</w:t>
      </w:r>
      <w:r w:rsidRPr="005D7C08">
        <w:rPr>
          <w:color w:val="2E74B5" w:themeColor="accent1" w:themeShade="BF"/>
          <w:lang w:eastAsia="sl-SI"/>
        </w:rPr>
        <w:t xml:space="preserve"> Na eni GP </w:t>
      </w:r>
      <w:r w:rsidR="001D78B3" w:rsidRPr="005D7C08">
        <w:rPr>
          <w:color w:val="2E74B5" w:themeColor="accent1" w:themeShade="BF"/>
          <w:lang w:eastAsia="sl-SI"/>
        </w:rPr>
        <w:t>so</w:t>
      </w:r>
      <w:r w:rsidRPr="005D7C08">
        <w:rPr>
          <w:color w:val="2E74B5" w:themeColor="accent1" w:themeShade="BF"/>
          <w:lang w:eastAsia="sl-SI"/>
        </w:rPr>
        <w:t xml:space="preserve"> </w:t>
      </w:r>
      <w:r w:rsidR="00AB6419" w:rsidRPr="005D7C08">
        <w:rPr>
          <w:color w:val="2E74B5" w:themeColor="accent1" w:themeShade="BF"/>
          <w:lang w:eastAsia="sl-SI"/>
        </w:rPr>
        <w:t xml:space="preserve">v sklopu ene stavbe </w:t>
      </w:r>
      <w:r w:rsidR="001D78B3" w:rsidRPr="005D7C08">
        <w:rPr>
          <w:color w:val="2E74B5" w:themeColor="accent1" w:themeShade="BF"/>
          <w:lang w:eastAsia="sl-SI"/>
        </w:rPr>
        <w:t>dopustne največ 4 apartmajske</w:t>
      </w:r>
      <w:r w:rsidR="00D50096" w:rsidRPr="005D7C08">
        <w:rPr>
          <w:color w:val="2E74B5" w:themeColor="accent1" w:themeShade="BF"/>
          <w:lang w:eastAsia="sl-SI"/>
        </w:rPr>
        <w:t xml:space="preserve"> </w:t>
      </w:r>
      <w:r w:rsidR="001D78B3" w:rsidRPr="005D7C08">
        <w:rPr>
          <w:color w:val="2E74B5" w:themeColor="accent1" w:themeShade="BF"/>
          <w:lang w:eastAsia="sl-SI"/>
        </w:rPr>
        <w:t>počitniške</w:t>
      </w:r>
      <w:r w:rsidR="001458C5" w:rsidRPr="005D7C08">
        <w:rPr>
          <w:color w:val="2E74B5" w:themeColor="accent1" w:themeShade="BF"/>
          <w:lang w:eastAsia="sl-SI"/>
        </w:rPr>
        <w:t xml:space="preserve"> </w:t>
      </w:r>
      <w:r w:rsidR="00D50096" w:rsidRPr="005D7C08">
        <w:rPr>
          <w:color w:val="2E74B5" w:themeColor="accent1" w:themeShade="BF"/>
          <w:lang w:eastAsia="sl-SI"/>
        </w:rPr>
        <w:t>e</w:t>
      </w:r>
      <w:r w:rsidR="001458C5" w:rsidRPr="005D7C08">
        <w:rPr>
          <w:color w:val="2E74B5" w:themeColor="accent1" w:themeShade="BF"/>
          <w:lang w:eastAsia="sl-SI"/>
        </w:rPr>
        <w:t>not</w:t>
      </w:r>
      <w:r w:rsidR="001D78B3" w:rsidRPr="005D7C08">
        <w:rPr>
          <w:color w:val="2E74B5" w:themeColor="accent1" w:themeShade="BF"/>
          <w:lang w:eastAsia="sl-SI"/>
        </w:rPr>
        <w:t>e</w:t>
      </w:r>
      <w:r w:rsidR="00AB6419" w:rsidRPr="005D7C08">
        <w:rPr>
          <w:color w:val="2E74B5" w:themeColor="accent1" w:themeShade="BF"/>
          <w:lang w:eastAsia="sl-SI"/>
        </w:rPr>
        <w:t xml:space="preserve"> max. kapacitete 5 ležišč</w:t>
      </w:r>
      <w:r w:rsidR="001458C5" w:rsidRPr="005D7C08">
        <w:rPr>
          <w:color w:val="2E74B5" w:themeColor="accent1" w:themeShade="BF"/>
          <w:lang w:eastAsia="sl-SI"/>
        </w:rPr>
        <w:t xml:space="preserve">, </w:t>
      </w:r>
      <w:r w:rsidR="001D78B3" w:rsidRPr="005D7C08">
        <w:rPr>
          <w:color w:val="2E74B5" w:themeColor="accent1" w:themeShade="BF"/>
          <w:lang w:eastAsia="sl-SI"/>
        </w:rPr>
        <w:t xml:space="preserve">ki </w:t>
      </w:r>
      <w:r w:rsidR="002B5924" w:rsidRPr="005D7C08">
        <w:rPr>
          <w:color w:val="2E74B5" w:themeColor="accent1" w:themeShade="BF"/>
          <w:lang w:eastAsia="sl-SI"/>
        </w:rPr>
        <w:t>so namenjene izključno občasni, kratkotrajni nastanitvi</w:t>
      </w:r>
      <w:r w:rsidR="001458C5" w:rsidRPr="005D7C08">
        <w:rPr>
          <w:color w:val="2E74B5" w:themeColor="accent1" w:themeShade="BF"/>
          <w:lang w:eastAsia="sl-SI"/>
        </w:rPr>
        <w:t>.</w:t>
      </w:r>
      <w:r w:rsidR="00D50096" w:rsidRPr="005D7C08">
        <w:rPr>
          <w:color w:val="2E74B5" w:themeColor="accent1" w:themeShade="BF"/>
          <w:lang w:eastAsia="sl-SI"/>
        </w:rPr>
        <w:t xml:space="preserve"> </w:t>
      </w:r>
      <w:r w:rsidR="005910A7" w:rsidRPr="005D7C08">
        <w:rPr>
          <w:color w:val="2E74B5" w:themeColor="accent1" w:themeShade="BF"/>
          <w:lang w:eastAsia="sl-SI"/>
        </w:rPr>
        <w:t xml:space="preserve">Skladno z veljavnim predpisom o razvrščanju objektov glede na namen uporabe je </w:t>
      </w:r>
      <w:r w:rsidR="001458C5" w:rsidRPr="005D7C08">
        <w:rPr>
          <w:color w:val="2E74B5" w:themeColor="accent1" w:themeShade="BF"/>
          <w:lang w:eastAsia="sl-SI"/>
        </w:rPr>
        <w:t xml:space="preserve">v ta namen </w:t>
      </w:r>
      <w:r w:rsidR="005910A7" w:rsidRPr="005D7C08">
        <w:rPr>
          <w:color w:val="2E74B5" w:themeColor="accent1" w:themeShade="BF"/>
          <w:lang w:eastAsia="sl-SI"/>
        </w:rPr>
        <w:t>dopustna gradnja naslednj</w:t>
      </w:r>
      <w:r w:rsidR="00AB6419" w:rsidRPr="005D7C08">
        <w:rPr>
          <w:color w:val="2E74B5" w:themeColor="accent1" w:themeShade="BF"/>
          <w:lang w:eastAsia="sl-SI"/>
        </w:rPr>
        <w:t xml:space="preserve">ih objektov s pretežnim namenom </w:t>
      </w:r>
      <w:r w:rsidR="002B5924" w:rsidRPr="005D7C08">
        <w:rPr>
          <w:color w:val="2E74B5" w:themeColor="accent1" w:themeShade="BF"/>
          <w:lang w:eastAsia="sl-SI"/>
        </w:rPr>
        <w:t>12111 Hotelske in podobne stavbe za kratkotrajno nastanitev</w:t>
      </w:r>
      <w:r w:rsidR="00005027" w:rsidRPr="005D7C08">
        <w:rPr>
          <w:color w:val="2E74B5" w:themeColor="accent1" w:themeShade="BF"/>
          <w:lang w:eastAsia="sl-SI"/>
        </w:rPr>
        <w:t xml:space="preserve"> brez restavracij</w:t>
      </w:r>
      <w:r w:rsidR="00EE5AAA" w:rsidRPr="005D7C08">
        <w:rPr>
          <w:color w:val="2E74B5" w:themeColor="accent1" w:themeShade="BF"/>
          <w:lang w:eastAsia="sl-SI"/>
        </w:rPr>
        <w:t>.</w:t>
      </w:r>
      <w:r w:rsidR="00AB6419" w:rsidRPr="005D7C08">
        <w:rPr>
          <w:color w:val="2E74B5" w:themeColor="accent1" w:themeShade="BF"/>
          <w:lang w:eastAsia="sl-SI"/>
        </w:rPr>
        <w:t xml:space="preserve"> </w:t>
      </w:r>
      <w:r w:rsidR="00C314FF" w:rsidRPr="005D7C08">
        <w:rPr>
          <w:color w:val="2E74B5" w:themeColor="accent1" w:themeShade="BF"/>
          <w:lang w:eastAsia="sl-SI"/>
        </w:rPr>
        <w:t>Pri tem je potrebno upoštevati vsa ostala merila in pogoje tega odloka</w:t>
      </w:r>
      <w:r w:rsidR="002B5924" w:rsidRPr="005D7C08">
        <w:rPr>
          <w:color w:val="2E74B5" w:themeColor="accent1" w:themeShade="BF"/>
          <w:lang w:eastAsia="sl-SI"/>
        </w:rPr>
        <w:t xml:space="preserve"> in </w:t>
      </w:r>
      <w:r w:rsidR="000A728A" w:rsidRPr="005D7C08">
        <w:rPr>
          <w:color w:val="2E74B5" w:themeColor="accent1" w:themeShade="BF"/>
          <w:lang w:eastAsia="sl-SI"/>
        </w:rPr>
        <w:t>izpolnjevati naslednje dodatne pogoje:</w:t>
      </w:r>
    </w:p>
    <w:p w14:paraId="2814DD9F" w14:textId="3794352F" w:rsidR="00102961" w:rsidRPr="005D7C08" w:rsidRDefault="00980F0D" w:rsidP="00102961">
      <w:pPr>
        <w:pStyle w:val="Odstavekseznama"/>
        <w:numPr>
          <w:ilvl w:val="0"/>
          <w:numId w:val="49"/>
        </w:numPr>
        <w:spacing w:after="0"/>
        <w:jc w:val="both"/>
        <w:rPr>
          <w:rFonts w:ascii="Arial" w:hAnsi="Arial" w:cs="Arial"/>
          <w:color w:val="2E74B5" w:themeColor="accent1" w:themeShade="BF"/>
          <w:sz w:val="22"/>
          <w:szCs w:val="22"/>
        </w:rPr>
      </w:pPr>
      <w:r w:rsidRPr="005D7C08">
        <w:rPr>
          <w:rFonts w:ascii="Arial" w:hAnsi="Arial" w:cs="Arial"/>
          <w:color w:val="2E74B5" w:themeColor="accent1" w:themeShade="BF"/>
          <w:sz w:val="22"/>
          <w:szCs w:val="22"/>
        </w:rPr>
        <w:lastRenderedPageBreak/>
        <w:t>V</w:t>
      </w:r>
      <w:r w:rsidR="00102961" w:rsidRPr="005D7C08">
        <w:rPr>
          <w:rFonts w:ascii="Arial" w:hAnsi="Arial" w:cs="Arial"/>
          <w:color w:val="2E74B5" w:themeColor="accent1" w:themeShade="BF"/>
          <w:sz w:val="22"/>
          <w:szCs w:val="22"/>
        </w:rPr>
        <w:t xml:space="preserve"> primeru gradnje več tovrstnih objektov, morajo </w:t>
      </w:r>
      <w:r w:rsidR="0036152A" w:rsidRPr="005D7C08">
        <w:rPr>
          <w:rFonts w:ascii="Arial" w:hAnsi="Arial" w:cs="Arial"/>
          <w:color w:val="2E74B5" w:themeColor="accent1" w:themeShade="BF"/>
          <w:sz w:val="22"/>
          <w:szCs w:val="22"/>
        </w:rPr>
        <w:t>biti</w:t>
      </w:r>
      <w:r w:rsidR="00DC17A9" w:rsidRPr="005D7C08">
        <w:rPr>
          <w:rFonts w:ascii="Arial" w:hAnsi="Arial" w:cs="Arial"/>
          <w:color w:val="2E74B5" w:themeColor="accent1" w:themeShade="BF"/>
          <w:sz w:val="22"/>
          <w:szCs w:val="22"/>
        </w:rPr>
        <w:t xml:space="preserve"> </w:t>
      </w:r>
      <w:r w:rsidR="00102961" w:rsidRPr="005D7C08">
        <w:rPr>
          <w:rFonts w:ascii="Arial" w:hAnsi="Arial" w:cs="Arial"/>
          <w:color w:val="2E74B5" w:themeColor="accent1" w:themeShade="BF"/>
          <w:sz w:val="22"/>
          <w:szCs w:val="22"/>
        </w:rPr>
        <w:t>le</w:t>
      </w:r>
      <w:r w:rsidR="0036152A" w:rsidRPr="005D7C08">
        <w:rPr>
          <w:rFonts w:ascii="Arial" w:hAnsi="Arial" w:cs="Arial"/>
          <w:color w:val="2E74B5" w:themeColor="accent1" w:themeShade="BF"/>
          <w:sz w:val="22"/>
          <w:szCs w:val="22"/>
        </w:rPr>
        <w:t>-</w:t>
      </w:r>
      <w:r w:rsidR="00102961" w:rsidRPr="005D7C08">
        <w:rPr>
          <w:rFonts w:ascii="Arial" w:hAnsi="Arial" w:cs="Arial"/>
          <w:color w:val="2E74B5" w:themeColor="accent1" w:themeShade="BF"/>
          <w:sz w:val="22"/>
          <w:szCs w:val="22"/>
        </w:rPr>
        <w:t xml:space="preserve">ti grajeni na </w:t>
      </w:r>
      <w:r w:rsidRPr="005D7C08">
        <w:rPr>
          <w:rFonts w:ascii="Arial" w:hAnsi="Arial" w:cs="Arial"/>
          <w:color w:val="2E74B5" w:themeColor="accent1" w:themeShade="BF"/>
          <w:sz w:val="22"/>
          <w:szCs w:val="22"/>
        </w:rPr>
        <w:t>sosednjih parcelah</w:t>
      </w:r>
      <w:r w:rsidR="00102961" w:rsidRPr="005D7C08">
        <w:rPr>
          <w:rFonts w:ascii="Arial" w:hAnsi="Arial" w:cs="Arial"/>
          <w:color w:val="2E74B5" w:themeColor="accent1" w:themeShade="BF"/>
          <w:sz w:val="22"/>
          <w:szCs w:val="22"/>
        </w:rPr>
        <w:t>, začenši s prvo parcelo ob glavni cesti (GP 19);</w:t>
      </w:r>
    </w:p>
    <w:p w14:paraId="753F87DA" w14:textId="1BC75DBA" w:rsidR="000A728A" w:rsidRPr="005D7C08" w:rsidRDefault="00980F0D" w:rsidP="00102961">
      <w:pPr>
        <w:pStyle w:val="Odstavekseznama"/>
        <w:numPr>
          <w:ilvl w:val="0"/>
          <w:numId w:val="49"/>
        </w:numPr>
        <w:spacing w:after="0"/>
        <w:jc w:val="both"/>
        <w:rPr>
          <w:rFonts w:ascii="Arial" w:hAnsi="Arial" w:cs="Arial"/>
          <w:color w:val="2E74B5" w:themeColor="accent1" w:themeShade="BF"/>
          <w:sz w:val="22"/>
          <w:szCs w:val="22"/>
        </w:rPr>
      </w:pPr>
      <w:r w:rsidRPr="005D7C08">
        <w:rPr>
          <w:rFonts w:ascii="Arial" w:hAnsi="Arial" w:cs="Arial"/>
          <w:color w:val="2E74B5" w:themeColor="accent1" w:themeShade="BF"/>
          <w:sz w:val="22"/>
          <w:szCs w:val="22"/>
        </w:rPr>
        <w:t>Zagotoviti je potrebno</w:t>
      </w:r>
      <w:r w:rsidR="00C314FF" w:rsidRPr="005D7C08">
        <w:rPr>
          <w:rFonts w:ascii="Arial" w:hAnsi="Arial" w:cs="Arial"/>
          <w:color w:val="2E74B5" w:themeColor="accent1" w:themeShade="BF"/>
          <w:sz w:val="22"/>
          <w:szCs w:val="22"/>
        </w:rPr>
        <w:t xml:space="preserve"> 1</w:t>
      </w:r>
      <w:r w:rsidR="00EE5AAA" w:rsidRPr="005D7C08">
        <w:rPr>
          <w:rFonts w:ascii="Arial" w:hAnsi="Arial" w:cs="Arial"/>
          <w:color w:val="2E74B5" w:themeColor="accent1" w:themeShade="BF"/>
          <w:sz w:val="22"/>
          <w:szCs w:val="22"/>
        </w:rPr>
        <w:t xml:space="preserve"> </w:t>
      </w:r>
      <w:r w:rsidRPr="005D7C08">
        <w:rPr>
          <w:rFonts w:ascii="Arial" w:hAnsi="Arial" w:cs="Arial"/>
          <w:color w:val="2E74B5" w:themeColor="accent1" w:themeShade="BF"/>
          <w:sz w:val="22"/>
          <w:szCs w:val="22"/>
        </w:rPr>
        <w:t>parkirno mesto (</w:t>
      </w:r>
      <w:r w:rsidR="00C314FF" w:rsidRPr="005D7C08">
        <w:rPr>
          <w:rFonts w:ascii="Arial" w:hAnsi="Arial" w:cs="Arial"/>
          <w:color w:val="2E74B5" w:themeColor="accent1" w:themeShade="BF"/>
          <w:sz w:val="22"/>
          <w:szCs w:val="22"/>
        </w:rPr>
        <w:t>PM</w:t>
      </w:r>
      <w:r w:rsidRPr="005D7C08">
        <w:rPr>
          <w:rFonts w:ascii="Arial" w:hAnsi="Arial" w:cs="Arial"/>
          <w:color w:val="2E74B5" w:themeColor="accent1" w:themeShade="BF"/>
          <w:sz w:val="22"/>
          <w:szCs w:val="22"/>
        </w:rPr>
        <w:t>) na</w:t>
      </w:r>
      <w:r w:rsidR="00C314FF" w:rsidRPr="005D7C08">
        <w:rPr>
          <w:rFonts w:ascii="Arial" w:hAnsi="Arial" w:cs="Arial"/>
          <w:color w:val="2E74B5" w:themeColor="accent1" w:themeShade="BF"/>
          <w:sz w:val="22"/>
          <w:szCs w:val="22"/>
        </w:rPr>
        <w:t xml:space="preserve"> </w:t>
      </w:r>
      <w:r w:rsidR="00A656CB" w:rsidRPr="005D7C08">
        <w:rPr>
          <w:rFonts w:ascii="Arial" w:hAnsi="Arial" w:cs="Arial"/>
          <w:color w:val="2E74B5" w:themeColor="accent1" w:themeShade="BF"/>
          <w:sz w:val="22"/>
          <w:szCs w:val="22"/>
        </w:rPr>
        <w:t>5</w:t>
      </w:r>
      <w:r w:rsidR="00C314FF" w:rsidRPr="005D7C08">
        <w:rPr>
          <w:rFonts w:ascii="Arial" w:hAnsi="Arial" w:cs="Arial"/>
          <w:color w:val="2E74B5" w:themeColor="accent1" w:themeShade="BF"/>
          <w:sz w:val="22"/>
          <w:szCs w:val="22"/>
        </w:rPr>
        <w:t xml:space="preserve"> ležišč</w:t>
      </w:r>
      <w:r w:rsidRPr="005D7C08">
        <w:rPr>
          <w:rFonts w:ascii="Arial" w:hAnsi="Arial" w:cs="Arial"/>
          <w:color w:val="2E74B5" w:themeColor="accent1" w:themeShade="BF"/>
          <w:sz w:val="22"/>
          <w:szCs w:val="22"/>
        </w:rPr>
        <w:t xml:space="preserve"> po posamezni</w:t>
      </w:r>
      <w:r w:rsidR="00EE5AAA" w:rsidRPr="005D7C08">
        <w:rPr>
          <w:rFonts w:ascii="Arial" w:hAnsi="Arial" w:cs="Arial"/>
          <w:color w:val="2E74B5" w:themeColor="accent1" w:themeShade="BF"/>
          <w:sz w:val="22"/>
          <w:szCs w:val="22"/>
        </w:rPr>
        <w:t xml:space="preserve"> apartmajski</w:t>
      </w:r>
      <w:r w:rsidRPr="005D7C08">
        <w:rPr>
          <w:rFonts w:ascii="Arial" w:hAnsi="Arial" w:cs="Arial"/>
          <w:color w:val="2E74B5" w:themeColor="accent1" w:themeShade="BF"/>
          <w:sz w:val="22"/>
          <w:szCs w:val="22"/>
        </w:rPr>
        <w:t xml:space="preserve"> enoti </w:t>
      </w:r>
      <w:r w:rsidR="00B75A67" w:rsidRPr="005D7C08">
        <w:rPr>
          <w:rFonts w:ascii="Arial" w:hAnsi="Arial" w:cs="Arial"/>
          <w:color w:val="2E74B5" w:themeColor="accent1" w:themeShade="BF"/>
          <w:sz w:val="22"/>
          <w:szCs w:val="22"/>
        </w:rPr>
        <w:t>in</w:t>
      </w:r>
      <w:r w:rsidR="000A728A" w:rsidRPr="005D7C08">
        <w:rPr>
          <w:rFonts w:ascii="Arial" w:hAnsi="Arial" w:cs="Arial"/>
          <w:color w:val="2E74B5" w:themeColor="accent1" w:themeShade="BF"/>
          <w:sz w:val="22"/>
          <w:szCs w:val="22"/>
        </w:rPr>
        <w:t xml:space="preserve"> dodatno</w:t>
      </w:r>
      <w:r w:rsidR="00C314FF" w:rsidRPr="005D7C08">
        <w:rPr>
          <w:rFonts w:ascii="Arial" w:hAnsi="Arial" w:cs="Arial"/>
          <w:color w:val="2E74B5" w:themeColor="accent1" w:themeShade="BF"/>
          <w:sz w:val="22"/>
          <w:szCs w:val="22"/>
        </w:rPr>
        <w:t xml:space="preserve"> 1 PM </w:t>
      </w:r>
      <w:r w:rsidRPr="005D7C08">
        <w:rPr>
          <w:rFonts w:ascii="Arial" w:hAnsi="Arial" w:cs="Arial"/>
          <w:color w:val="2E74B5" w:themeColor="accent1" w:themeShade="BF"/>
          <w:sz w:val="22"/>
          <w:szCs w:val="22"/>
        </w:rPr>
        <w:t>na</w:t>
      </w:r>
      <w:r w:rsidR="000A728A" w:rsidRPr="005D7C08">
        <w:rPr>
          <w:rFonts w:ascii="Arial" w:hAnsi="Arial" w:cs="Arial"/>
          <w:color w:val="2E74B5" w:themeColor="accent1" w:themeShade="BF"/>
          <w:sz w:val="22"/>
          <w:szCs w:val="22"/>
        </w:rPr>
        <w:t xml:space="preserve"> objekt </w:t>
      </w:r>
      <w:r w:rsidR="00C314FF" w:rsidRPr="005D7C08">
        <w:rPr>
          <w:rFonts w:ascii="Arial" w:hAnsi="Arial" w:cs="Arial"/>
          <w:color w:val="2E74B5" w:themeColor="accent1" w:themeShade="BF"/>
          <w:sz w:val="22"/>
          <w:szCs w:val="22"/>
        </w:rPr>
        <w:t>za obiskovalce</w:t>
      </w:r>
      <w:r w:rsidR="00AB6419" w:rsidRPr="005D7C08">
        <w:rPr>
          <w:rFonts w:ascii="Arial" w:hAnsi="Arial" w:cs="Arial"/>
          <w:color w:val="2E74B5" w:themeColor="accent1" w:themeShade="BF"/>
          <w:sz w:val="22"/>
          <w:szCs w:val="22"/>
        </w:rPr>
        <w:t xml:space="preserve"> na stavbo</w:t>
      </w:r>
      <w:r w:rsidR="000A728A" w:rsidRPr="005D7C08">
        <w:rPr>
          <w:rFonts w:ascii="Arial" w:hAnsi="Arial" w:cs="Arial"/>
          <w:color w:val="2E74B5" w:themeColor="accent1" w:themeShade="BF"/>
          <w:sz w:val="22"/>
          <w:szCs w:val="22"/>
        </w:rPr>
        <w:t>;</w:t>
      </w:r>
    </w:p>
    <w:p w14:paraId="70B437A2" w14:textId="28DF3CFC" w:rsidR="000A728A" w:rsidRPr="005D7C08" w:rsidRDefault="000A728A" w:rsidP="00102961">
      <w:pPr>
        <w:pStyle w:val="Odstavekseznama"/>
        <w:numPr>
          <w:ilvl w:val="0"/>
          <w:numId w:val="49"/>
        </w:numPr>
        <w:spacing w:after="0"/>
        <w:jc w:val="both"/>
        <w:rPr>
          <w:rFonts w:ascii="Arial" w:hAnsi="Arial" w:cs="Arial"/>
          <w:color w:val="2E74B5" w:themeColor="accent1" w:themeShade="BF"/>
          <w:sz w:val="22"/>
          <w:szCs w:val="22"/>
        </w:rPr>
      </w:pPr>
      <w:r w:rsidRPr="005D7C08">
        <w:rPr>
          <w:rFonts w:ascii="Arial" w:hAnsi="Arial" w:cs="Arial"/>
          <w:color w:val="2E74B5" w:themeColor="accent1" w:themeShade="BF"/>
          <w:sz w:val="22"/>
          <w:szCs w:val="22"/>
        </w:rPr>
        <w:t>1</w:t>
      </w:r>
      <w:r w:rsidR="00EE5AAA" w:rsidRPr="005D7C08">
        <w:rPr>
          <w:rFonts w:ascii="Arial" w:hAnsi="Arial" w:cs="Arial"/>
          <w:color w:val="2E74B5" w:themeColor="accent1" w:themeShade="BF"/>
          <w:sz w:val="22"/>
          <w:szCs w:val="22"/>
        </w:rPr>
        <w:t xml:space="preserve"> </w:t>
      </w:r>
      <w:r w:rsidR="00AB6419" w:rsidRPr="005D7C08">
        <w:rPr>
          <w:rFonts w:ascii="Arial" w:hAnsi="Arial" w:cs="Arial"/>
          <w:color w:val="2E74B5" w:themeColor="accent1" w:themeShade="BF"/>
          <w:sz w:val="22"/>
          <w:szCs w:val="22"/>
        </w:rPr>
        <w:t>PM na</w:t>
      </w:r>
      <w:r w:rsidRPr="005D7C08">
        <w:rPr>
          <w:rFonts w:ascii="Arial" w:hAnsi="Arial" w:cs="Arial"/>
          <w:color w:val="2E74B5" w:themeColor="accent1" w:themeShade="BF"/>
          <w:sz w:val="22"/>
          <w:szCs w:val="22"/>
        </w:rPr>
        <w:t xml:space="preserve"> enoto in 1 dodatno PM za obiskovalce </w:t>
      </w:r>
      <w:r w:rsidR="00980F0D" w:rsidRPr="005D7C08">
        <w:rPr>
          <w:rFonts w:ascii="Arial" w:hAnsi="Arial" w:cs="Arial"/>
          <w:color w:val="2E74B5" w:themeColor="accent1" w:themeShade="BF"/>
          <w:sz w:val="22"/>
          <w:szCs w:val="22"/>
        </w:rPr>
        <w:t xml:space="preserve">se izvede </w:t>
      </w:r>
      <w:r w:rsidRPr="005D7C08">
        <w:rPr>
          <w:rFonts w:ascii="Arial" w:hAnsi="Arial" w:cs="Arial"/>
          <w:color w:val="2E74B5" w:themeColor="accent1" w:themeShade="BF"/>
          <w:sz w:val="22"/>
          <w:szCs w:val="22"/>
        </w:rPr>
        <w:t>utrjeno (asfaltirano ali tlakovano). V kolikor je potrebnih več PM glede na število ležišč po enotah, se le</w:t>
      </w:r>
      <w:r w:rsidR="0002679A" w:rsidRPr="005D7C08">
        <w:rPr>
          <w:rFonts w:ascii="Arial" w:hAnsi="Arial" w:cs="Arial"/>
          <w:color w:val="2E74B5" w:themeColor="accent1" w:themeShade="BF"/>
          <w:sz w:val="22"/>
          <w:szCs w:val="22"/>
        </w:rPr>
        <w:t>-</w:t>
      </w:r>
      <w:r w:rsidRPr="005D7C08">
        <w:rPr>
          <w:rFonts w:ascii="Arial" w:hAnsi="Arial" w:cs="Arial"/>
          <w:color w:val="2E74B5" w:themeColor="accent1" w:themeShade="BF"/>
          <w:sz w:val="22"/>
          <w:szCs w:val="22"/>
        </w:rPr>
        <w:t>ta zagotovijo kot del hortikulturne ureditve – travne rešetke, leseni tramovi ali drugi površinski materiali kombinirani s površinami trave (razen betonsko satovje).</w:t>
      </w:r>
      <w:bookmarkEnd w:id="87"/>
    </w:p>
    <w:p w14:paraId="21FD181B" w14:textId="77777777" w:rsidR="00510611" w:rsidRPr="007862FF" w:rsidRDefault="00510611" w:rsidP="00C25800">
      <w:pPr>
        <w:keepNext/>
        <w:numPr>
          <w:ilvl w:val="0"/>
          <w:numId w:val="4"/>
        </w:numPr>
        <w:tabs>
          <w:tab w:val="num" w:pos="360"/>
        </w:tabs>
        <w:spacing w:before="360" w:line="240" w:lineRule="auto"/>
        <w:ind w:left="0" w:firstLine="0"/>
        <w:jc w:val="center"/>
        <w:outlineLvl w:val="2"/>
        <w:rPr>
          <w:b/>
          <w:bCs/>
          <w:szCs w:val="26"/>
          <w:lang w:eastAsia="x-none"/>
        </w:rPr>
      </w:pPr>
      <w:r w:rsidRPr="007862FF">
        <w:rPr>
          <w:b/>
          <w:bCs/>
          <w:szCs w:val="26"/>
          <w:lang w:eastAsia="x-none"/>
        </w:rPr>
        <w:t>člen</w:t>
      </w:r>
      <w:bookmarkEnd w:id="89"/>
    </w:p>
    <w:p w14:paraId="05927DF5" w14:textId="61E85712" w:rsidR="00510611" w:rsidRPr="007862FF" w:rsidRDefault="004278A3" w:rsidP="00510611">
      <w:pPr>
        <w:keepNext/>
        <w:spacing w:after="240" w:line="240" w:lineRule="auto"/>
        <w:jc w:val="center"/>
        <w:outlineLvl w:val="1"/>
        <w:rPr>
          <w:rFonts w:cs="Arial"/>
          <w:b/>
          <w:bCs/>
          <w:iCs/>
          <w:szCs w:val="28"/>
          <w:lang w:eastAsia="sl-SI"/>
        </w:rPr>
      </w:pPr>
      <w:bookmarkStart w:id="90" w:name="_Toc305581378"/>
      <w:r w:rsidRPr="007862FF">
        <w:rPr>
          <w:rFonts w:cs="Arial"/>
          <w:b/>
          <w:bCs/>
          <w:iCs/>
          <w:szCs w:val="28"/>
          <w:lang w:eastAsia="sl-SI"/>
        </w:rPr>
        <w:t>(</w:t>
      </w:r>
      <w:r w:rsidR="00510611" w:rsidRPr="007862FF">
        <w:rPr>
          <w:rFonts w:cs="Arial"/>
          <w:b/>
          <w:bCs/>
          <w:iCs/>
          <w:szCs w:val="28"/>
          <w:lang w:eastAsia="sl-SI"/>
        </w:rPr>
        <w:t>zagotavljanje izgradnje infrastrukture</w:t>
      </w:r>
      <w:bookmarkEnd w:id="90"/>
      <w:r w:rsidRPr="007862FF">
        <w:rPr>
          <w:rFonts w:cs="Arial"/>
          <w:b/>
          <w:bCs/>
          <w:iCs/>
          <w:szCs w:val="28"/>
          <w:lang w:eastAsia="sl-SI"/>
        </w:rPr>
        <w:t>)</w:t>
      </w:r>
    </w:p>
    <w:p w14:paraId="5FF6D1AE" w14:textId="77777777" w:rsidR="00510611" w:rsidRPr="007862FF" w:rsidRDefault="00510611" w:rsidP="00E96120">
      <w:pPr>
        <w:numPr>
          <w:ilvl w:val="0"/>
          <w:numId w:val="24"/>
        </w:numPr>
        <w:spacing w:line="240" w:lineRule="auto"/>
        <w:ind w:left="0" w:firstLine="0"/>
        <w:jc w:val="both"/>
        <w:rPr>
          <w:lang w:eastAsia="sl-SI"/>
        </w:rPr>
      </w:pPr>
      <w:r w:rsidRPr="007862FF">
        <w:rPr>
          <w:lang w:eastAsia="sl-SI"/>
        </w:rPr>
        <w:t xml:space="preserve">Gradnja objektov, razen objektov gospodarske javne infrastrukture, je dopustna samo na komunalno opremljenih stavbnih zemljiščih, razen če je z drugimi predpisi drugače določeno. </w:t>
      </w:r>
    </w:p>
    <w:p w14:paraId="2CC301A2" w14:textId="5B196252" w:rsidR="00510611" w:rsidRPr="007862FF" w:rsidRDefault="006C686F" w:rsidP="00E96120">
      <w:pPr>
        <w:numPr>
          <w:ilvl w:val="0"/>
          <w:numId w:val="24"/>
        </w:numPr>
        <w:spacing w:line="240" w:lineRule="auto"/>
        <w:ind w:left="0" w:firstLine="0"/>
        <w:jc w:val="both"/>
        <w:rPr>
          <w:lang w:eastAsia="sl-SI"/>
        </w:rPr>
      </w:pPr>
      <w:r w:rsidRPr="007862FF">
        <w:rPr>
          <w:lang w:eastAsia="sl-SI"/>
        </w:rPr>
        <w:t xml:space="preserve">Podlaga za odmero komunalnega prispevka je program opremljanja, kot velja za širše območje Čateža ob Savi. Poseben program opremljanja za območje OPPN se </w:t>
      </w:r>
      <w:r w:rsidR="00034371" w:rsidRPr="007862FF">
        <w:rPr>
          <w:lang w:eastAsia="sl-SI"/>
        </w:rPr>
        <w:t>ne</w:t>
      </w:r>
      <w:r w:rsidRPr="007862FF">
        <w:rPr>
          <w:lang w:eastAsia="sl-SI"/>
        </w:rPr>
        <w:t xml:space="preserve"> sprejme</w:t>
      </w:r>
      <w:r w:rsidR="00510611" w:rsidRPr="007862FF">
        <w:rPr>
          <w:lang w:eastAsia="sl-SI"/>
        </w:rPr>
        <w:t>.</w:t>
      </w:r>
    </w:p>
    <w:p w14:paraId="50227453" w14:textId="0BCD23CE" w:rsidR="00510611" w:rsidRPr="007862FF" w:rsidRDefault="00510611" w:rsidP="00E96120">
      <w:pPr>
        <w:numPr>
          <w:ilvl w:val="0"/>
          <w:numId w:val="24"/>
        </w:numPr>
        <w:spacing w:line="240" w:lineRule="auto"/>
        <w:ind w:left="0" w:firstLine="0"/>
        <w:jc w:val="both"/>
        <w:rPr>
          <w:lang w:eastAsia="sl-SI"/>
        </w:rPr>
      </w:pPr>
      <w:r w:rsidRPr="007862FF">
        <w:rPr>
          <w:lang w:eastAsia="sl-SI"/>
        </w:rPr>
        <w:t xml:space="preserve">Občina Brežice gradnjo komunalne </w:t>
      </w:r>
      <w:r w:rsidRPr="007862FF">
        <w:rPr>
          <w:iCs/>
          <w:lang w:eastAsia="sl-SI"/>
        </w:rPr>
        <w:t xml:space="preserve">opreme s pogodbo odda </w:t>
      </w:r>
      <w:r w:rsidR="007B616F" w:rsidRPr="007862FF">
        <w:rPr>
          <w:iCs/>
          <w:lang w:eastAsia="sl-SI"/>
        </w:rPr>
        <w:t>investitorju</w:t>
      </w:r>
      <w:r w:rsidRPr="007862FF">
        <w:rPr>
          <w:lang w:eastAsia="sl-SI"/>
        </w:rPr>
        <w:t xml:space="preserve">. </w:t>
      </w:r>
      <w:r w:rsidR="005A0F8D" w:rsidRPr="007862FF">
        <w:rPr>
          <w:lang w:eastAsia="sl-SI"/>
        </w:rPr>
        <w:t>Investitor, ki pristopi k opremljanju</w:t>
      </w:r>
      <w:r w:rsidR="00F727C2" w:rsidRPr="007862FF">
        <w:rPr>
          <w:lang w:eastAsia="sl-SI"/>
        </w:rPr>
        <w:t xml:space="preserve"> zemljišč ali načrtovanju objektov</w:t>
      </w:r>
      <w:r w:rsidR="005A0F8D" w:rsidRPr="007862FF">
        <w:rPr>
          <w:lang w:eastAsia="sl-SI"/>
        </w:rPr>
        <w:t xml:space="preserve">, zgradi vso načrtovano komunalno infrastrukturo in pridobi potrebna zemljišča in to neodplačno prenese na Občino Brežice oz. na upravljavca posamezne infrastrukture. </w:t>
      </w:r>
      <w:r w:rsidR="004B2956" w:rsidRPr="007862FF">
        <w:rPr>
          <w:lang w:eastAsia="sl-SI"/>
        </w:rPr>
        <w:t xml:space="preserve">Zemljišča, </w:t>
      </w:r>
      <w:r w:rsidRPr="007862FF">
        <w:rPr>
          <w:lang w:eastAsia="sl-SI"/>
        </w:rPr>
        <w:t xml:space="preserve">potrebna </w:t>
      </w:r>
      <w:r w:rsidR="004B2956" w:rsidRPr="007862FF">
        <w:rPr>
          <w:lang w:eastAsia="sl-SI"/>
        </w:rPr>
        <w:t xml:space="preserve">za parcele javnih cest </w:t>
      </w:r>
      <w:r w:rsidR="005A0F8D" w:rsidRPr="007862FF">
        <w:rPr>
          <w:lang w:eastAsia="sl-SI"/>
        </w:rPr>
        <w:t>in druge gospodarske javne infrastrukture</w:t>
      </w:r>
      <w:r w:rsidR="006C686F" w:rsidRPr="007862FF">
        <w:rPr>
          <w:lang w:eastAsia="sl-SI"/>
        </w:rPr>
        <w:t>,</w:t>
      </w:r>
      <w:r w:rsidR="005A0F8D" w:rsidRPr="007862FF">
        <w:rPr>
          <w:lang w:eastAsia="sl-SI"/>
        </w:rPr>
        <w:t xml:space="preserve"> </w:t>
      </w:r>
      <w:r w:rsidR="004B2956" w:rsidRPr="007862FF">
        <w:rPr>
          <w:lang w:eastAsia="sl-SI"/>
        </w:rPr>
        <w:t xml:space="preserve">lastniki </w:t>
      </w:r>
      <w:r w:rsidRPr="007862FF">
        <w:rPr>
          <w:lang w:eastAsia="sl-SI"/>
        </w:rPr>
        <w:t>zemljišč neodplačno prenese</w:t>
      </w:r>
      <w:r w:rsidR="004B2956" w:rsidRPr="007862FF">
        <w:rPr>
          <w:lang w:eastAsia="sl-SI"/>
        </w:rPr>
        <w:t>jo</w:t>
      </w:r>
      <w:r w:rsidRPr="007862FF">
        <w:rPr>
          <w:lang w:eastAsia="sl-SI"/>
        </w:rPr>
        <w:t xml:space="preserve"> na Občino Brežice.</w:t>
      </w:r>
      <w:r w:rsidR="005A0F8D" w:rsidRPr="007862FF">
        <w:rPr>
          <w:lang w:eastAsia="sl-SI"/>
        </w:rPr>
        <w:t xml:space="preserve"> V primerih, ko odkup ni smiseln in se pravica graditi rešuje s služnostjo za vode in infrastrukturo, ki je v upravljanju Občine Brežice, se na Občino Brežice prenesejo tudi služnostne pravice.</w:t>
      </w:r>
    </w:p>
    <w:p w14:paraId="54D57123" w14:textId="77777777" w:rsidR="00510611" w:rsidRPr="007862FF" w:rsidRDefault="00510611" w:rsidP="00C25800">
      <w:pPr>
        <w:keepNext/>
        <w:numPr>
          <w:ilvl w:val="0"/>
          <w:numId w:val="4"/>
        </w:numPr>
        <w:tabs>
          <w:tab w:val="num" w:pos="360"/>
        </w:tabs>
        <w:spacing w:before="360" w:line="240" w:lineRule="auto"/>
        <w:ind w:left="0" w:firstLine="0"/>
        <w:jc w:val="center"/>
        <w:outlineLvl w:val="2"/>
        <w:rPr>
          <w:b/>
          <w:bCs/>
          <w:szCs w:val="26"/>
          <w:lang w:eastAsia="x-none"/>
        </w:rPr>
      </w:pPr>
      <w:bookmarkStart w:id="91" w:name="_Toc305581379"/>
      <w:r w:rsidRPr="007862FF">
        <w:rPr>
          <w:b/>
          <w:bCs/>
          <w:szCs w:val="26"/>
          <w:lang w:eastAsia="x-none"/>
        </w:rPr>
        <w:t>člen</w:t>
      </w:r>
      <w:bookmarkEnd w:id="91"/>
    </w:p>
    <w:p w14:paraId="1B623584" w14:textId="1166CC70" w:rsidR="00510611" w:rsidRPr="007862FF" w:rsidRDefault="004278A3" w:rsidP="00510611">
      <w:pPr>
        <w:keepNext/>
        <w:spacing w:after="240" w:line="240" w:lineRule="auto"/>
        <w:jc w:val="center"/>
        <w:outlineLvl w:val="1"/>
        <w:rPr>
          <w:rFonts w:cs="Arial"/>
          <w:b/>
          <w:bCs/>
          <w:iCs/>
          <w:szCs w:val="28"/>
          <w:lang w:eastAsia="sl-SI"/>
        </w:rPr>
      </w:pPr>
      <w:bookmarkStart w:id="92" w:name="_Toc305581380"/>
      <w:r w:rsidRPr="007862FF">
        <w:rPr>
          <w:rFonts w:cs="Arial"/>
          <w:b/>
          <w:bCs/>
          <w:iCs/>
          <w:szCs w:val="28"/>
          <w:lang w:eastAsia="sl-SI"/>
        </w:rPr>
        <w:t>(</w:t>
      </w:r>
      <w:r w:rsidR="00510611" w:rsidRPr="007862FF">
        <w:rPr>
          <w:rFonts w:cs="Arial"/>
          <w:b/>
          <w:bCs/>
          <w:iCs/>
          <w:szCs w:val="28"/>
          <w:lang w:eastAsia="sl-SI"/>
        </w:rPr>
        <w:t>obveznosti udeležencev graditve objektov</w:t>
      </w:r>
      <w:bookmarkEnd w:id="92"/>
      <w:r w:rsidRPr="007862FF">
        <w:rPr>
          <w:rFonts w:cs="Arial"/>
          <w:b/>
          <w:bCs/>
          <w:iCs/>
          <w:szCs w:val="28"/>
          <w:lang w:eastAsia="sl-SI"/>
        </w:rPr>
        <w:t>)</w:t>
      </w:r>
    </w:p>
    <w:p w14:paraId="21ABCEB7" w14:textId="351811EA" w:rsidR="00510611" w:rsidRPr="007862FF" w:rsidRDefault="00510611" w:rsidP="00C33519">
      <w:pPr>
        <w:spacing w:line="240" w:lineRule="auto"/>
        <w:jc w:val="both"/>
        <w:rPr>
          <w:lang w:eastAsia="sl-SI"/>
        </w:rPr>
      </w:pPr>
      <w:r w:rsidRPr="007862FF">
        <w:rPr>
          <w:lang w:eastAsia="sl-SI"/>
        </w:rPr>
        <w:t xml:space="preserve">Pogoji in obveznosti udeležencev pri gradnji v času gradnje so predmet </w:t>
      </w:r>
      <w:r w:rsidR="002B4410" w:rsidRPr="007862FF">
        <w:rPr>
          <w:lang w:eastAsia="sl-SI"/>
        </w:rPr>
        <w:t>soglasij k projektom.</w:t>
      </w:r>
    </w:p>
    <w:p w14:paraId="5725FA14" w14:textId="77777777" w:rsidR="00510611" w:rsidRPr="007862FF" w:rsidRDefault="00510611" w:rsidP="00510611">
      <w:pPr>
        <w:spacing w:line="240" w:lineRule="auto"/>
        <w:jc w:val="both"/>
        <w:rPr>
          <w:lang w:eastAsia="sl-SI"/>
        </w:rPr>
      </w:pPr>
    </w:p>
    <w:p w14:paraId="66F7A290" w14:textId="77777777" w:rsidR="00510611" w:rsidRPr="007862FF" w:rsidRDefault="00510611" w:rsidP="00510611">
      <w:pPr>
        <w:keepNext/>
        <w:spacing w:after="240" w:line="240" w:lineRule="auto"/>
        <w:jc w:val="center"/>
        <w:outlineLvl w:val="1"/>
        <w:rPr>
          <w:rFonts w:cs="Arial"/>
          <w:b/>
          <w:bCs/>
          <w:iCs/>
          <w:szCs w:val="28"/>
          <w:lang w:eastAsia="sl-SI"/>
        </w:rPr>
      </w:pPr>
      <w:bookmarkStart w:id="93" w:name="_Toc305581381"/>
      <w:r w:rsidRPr="007862FF">
        <w:rPr>
          <w:rFonts w:cs="Arial"/>
          <w:b/>
          <w:bCs/>
          <w:iCs/>
          <w:szCs w:val="28"/>
          <w:lang w:eastAsia="sl-SI"/>
        </w:rPr>
        <w:t>IX. PREHODNE IN KONČNE DOLOČBE</w:t>
      </w:r>
      <w:bookmarkEnd w:id="93"/>
    </w:p>
    <w:p w14:paraId="45244B39" w14:textId="77777777" w:rsidR="00510611" w:rsidRPr="007862FF" w:rsidRDefault="00510611" w:rsidP="00C25800">
      <w:pPr>
        <w:keepNext/>
        <w:numPr>
          <w:ilvl w:val="0"/>
          <w:numId w:val="4"/>
        </w:numPr>
        <w:tabs>
          <w:tab w:val="num" w:pos="360"/>
        </w:tabs>
        <w:spacing w:before="360" w:line="240" w:lineRule="auto"/>
        <w:ind w:left="0" w:firstLine="0"/>
        <w:jc w:val="center"/>
        <w:outlineLvl w:val="2"/>
        <w:rPr>
          <w:b/>
          <w:bCs/>
          <w:szCs w:val="26"/>
          <w:lang w:eastAsia="x-none"/>
        </w:rPr>
      </w:pPr>
      <w:bookmarkStart w:id="94" w:name="_Toc305581382"/>
      <w:r w:rsidRPr="007862FF">
        <w:rPr>
          <w:b/>
          <w:bCs/>
          <w:szCs w:val="26"/>
          <w:lang w:eastAsia="x-none"/>
        </w:rPr>
        <w:t>člen</w:t>
      </w:r>
      <w:bookmarkEnd w:id="94"/>
    </w:p>
    <w:p w14:paraId="1C66AC8A" w14:textId="16838071" w:rsidR="00510611" w:rsidRPr="007862FF" w:rsidRDefault="004278A3" w:rsidP="00510611">
      <w:pPr>
        <w:keepNext/>
        <w:spacing w:after="240" w:line="240" w:lineRule="auto"/>
        <w:jc w:val="center"/>
        <w:outlineLvl w:val="1"/>
        <w:rPr>
          <w:rFonts w:cs="Arial"/>
          <w:b/>
          <w:bCs/>
          <w:iCs/>
          <w:szCs w:val="28"/>
          <w:lang w:eastAsia="sl-SI"/>
        </w:rPr>
      </w:pPr>
      <w:bookmarkStart w:id="95" w:name="_Toc305581383"/>
      <w:r w:rsidRPr="007862FF">
        <w:rPr>
          <w:rFonts w:cs="Arial"/>
          <w:b/>
          <w:bCs/>
          <w:iCs/>
          <w:szCs w:val="28"/>
          <w:lang w:eastAsia="sl-SI"/>
        </w:rPr>
        <w:t>(</w:t>
      </w:r>
      <w:r w:rsidR="00510611" w:rsidRPr="007862FF">
        <w:rPr>
          <w:rFonts w:cs="Arial"/>
          <w:b/>
          <w:bCs/>
          <w:iCs/>
          <w:szCs w:val="28"/>
          <w:lang w:eastAsia="sl-SI"/>
        </w:rPr>
        <w:t>dopustni posegi pred izvedbo ureditev</w:t>
      </w:r>
      <w:bookmarkEnd w:id="95"/>
      <w:r w:rsidRPr="007862FF">
        <w:rPr>
          <w:rFonts w:cs="Arial"/>
          <w:b/>
          <w:bCs/>
          <w:iCs/>
          <w:szCs w:val="28"/>
          <w:lang w:eastAsia="sl-SI"/>
        </w:rPr>
        <w:t>)</w:t>
      </w:r>
    </w:p>
    <w:p w14:paraId="29F5F404" w14:textId="77777777" w:rsidR="00510611" w:rsidRPr="007862FF" w:rsidRDefault="00510611" w:rsidP="00510611">
      <w:pPr>
        <w:spacing w:line="240" w:lineRule="auto"/>
        <w:jc w:val="both"/>
        <w:rPr>
          <w:lang w:eastAsia="sl-SI"/>
        </w:rPr>
      </w:pPr>
      <w:bookmarkStart w:id="96" w:name="_Toc256441367"/>
      <w:bookmarkStart w:id="97" w:name="_Toc256441562"/>
      <w:r w:rsidRPr="007862FF">
        <w:rPr>
          <w:lang w:eastAsia="sl-SI"/>
        </w:rPr>
        <w:t>Do izvedbe načrtovanih posegov se v območju urejanja ohranja sedanja raba prostora.</w:t>
      </w:r>
      <w:bookmarkEnd w:id="96"/>
      <w:bookmarkEnd w:id="97"/>
    </w:p>
    <w:p w14:paraId="5B9EF4AD" w14:textId="77777777" w:rsidR="00510611" w:rsidRPr="007862FF" w:rsidRDefault="00510611" w:rsidP="00C25800">
      <w:pPr>
        <w:keepNext/>
        <w:numPr>
          <w:ilvl w:val="0"/>
          <w:numId w:val="4"/>
        </w:numPr>
        <w:tabs>
          <w:tab w:val="num" w:pos="360"/>
        </w:tabs>
        <w:spacing w:before="360" w:line="240" w:lineRule="auto"/>
        <w:ind w:left="0" w:firstLine="0"/>
        <w:jc w:val="center"/>
        <w:outlineLvl w:val="2"/>
        <w:rPr>
          <w:b/>
          <w:bCs/>
          <w:szCs w:val="26"/>
          <w:lang w:eastAsia="x-none"/>
        </w:rPr>
      </w:pPr>
      <w:bookmarkStart w:id="98" w:name="_Toc305581386"/>
      <w:r w:rsidRPr="007862FF">
        <w:rPr>
          <w:b/>
          <w:bCs/>
          <w:szCs w:val="26"/>
          <w:lang w:eastAsia="x-none"/>
        </w:rPr>
        <w:t>člen</w:t>
      </w:r>
      <w:bookmarkEnd w:id="98"/>
    </w:p>
    <w:p w14:paraId="7C1D65AA" w14:textId="20D82260" w:rsidR="00510611" w:rsidRPr="007862FF" w:rsidRDefault="004278A3" w:rsidP="00510611">
      <w:pPr>
        <w:keepNext/>
        <w:spacing w:after="240" w:line="240" w:lineRule="auto"/>
        <w:jc w:val="center"/>
        <w:outlineLvl w:val="1"/>
        <w:rPr>
          <w:rFonts w:cs="Arial"/>
          <w:b/>
          <w:bCs/>
          <w:iCs/>
          <w:szCs w:val="28"/>
          <w:lang w:eastAsia="sl-SI"/>
        </w:rPr>
      </w:pPr>
      <w:bookmarkStart w:id="99" w:name="_Toc305581387"/>
      <w:bookmarkStart w:id="100" w:name="_Toc256441368"/>
      <w:bookmarkStart w:id="101" w:name="_Toc256441563"/>
      <w:r w:rsidRPr="007862FF">
        <w:rPr>
          <w:rFonts w:cs="Arial"/>
          <w:b/>
          <w:bCs/>
          <w:iCs/>
          <w:szCs w:val="28"/>
          <w:lang w:eastAsia="sl-SI"/>
        </w:rPr>
        <w:t>(</w:t>
      </w:r>
      <w:r w:rsidR="00510611" w:rsidRPr="007862FF">
        <w:rPr>
          <w:rFonts w:cs="Arial"/>
          <w:b/>
          <w:bCs/>
          <w:iCs/>
          <w:szCs w:val="28"/>
          <w:lang w:eastAsia="sl-SI"/>
        </w:rPr>
        <w:t>vpogled akta</w:t>
      </w:r>
      <w:bookmarkEnd w:id="99"/>
      <w:r w:rsidR="00510611" w:rsidRPr="007862FF">
        <w:rPr>
          <w:rFonts w:cs="Arial"/>
          <w:b/>
          <w:bCs/>
          <w:iCs/>
          <w:szCs w:val="28"/>
          <w:lang w:eastAsia="sl-SI"/>
        </w:rPr>
        <w:t xml:space="preserve"> in nadzorstvo</w:t>
      </w:r>
      <w:r w:rsidRPr="007862FF">
        <w:rPr>
          <w:rFonts w:cs="Arial"/>
          <w:b/>
          <w:bCs/>
          <w:iCs/>
          <w:szCs w:val="28"/>
          <w:lang w:eastAsia="sl-SI"/>
        </w:rPr>
        <w:t>)</w:t>
      </w:r>
    </w:p>
    <w:p w14:paraId="0ED21C47" w14:textId="674D1BDD" w:rsidR="00510611" w:rsidRPr="007862FF" w:rsidRDefault="00510611" w:rsidP="00E96120">
      <w:pPr>
        <w:numPr>
          <w:ilvl w:val="0"/>
          <w:numId w:val="25"/>
        </w:numPr>
        <w:spacing w:line="240" w:lineRule="auto"/>
        <w:ind w:left="0" w:firstLine="0"/>
        <w:jc w:val="both"/>
        <w:rPr>
          <w:lang w:eastAsia="sl-SI"/>
        </w:rPr>
      </w:pPr>
      <w:r w:rsidRPr="007862FF">
        <w:rPr>
          <w:lang w:eastAsia="sl-SI"/>
        </w:rPr>
        <w:t xml:space="preserve">OPPN je v času uradnih ur na vpogled na </w:t>
      </w:r>
      <w:r w:rsidR="00405C03" w:rsidRPr="007862FF">
        <w:rPr>
          <w:lang w:eastAsia="sl-SI"/>
        </w:rPr>
        <w:t>oddelku, pristojnem za urejanje prostora Občine Brežice</w:t>
      </w:r>
      <w:r w:rsidRPr="007862FF">
        <w:rPr>
          <w:lang w:eastAsia="sl-SI"/>
        </w:rPr>
        <w:t>.</w:t>
      </w:r>
    </w:p>
    <w:bookmarkEnd w:id="100"/>
    <w:bookmarkEnd w:id="101"/>
    <w:p w14:paraId="2D938A77" w14:textId="77777777" w:rsidR="00510611" w:rsidRPr="007862FF" w:rsidRDefault="00510611" w:rsidP="00E96120">
      <w:pPr>
        <w:numPr>
          <w:ilvl w:val="0"/>
          <w:numId w:val="25"/>
        </w:numPr>
        <w:spacing w:line="240" w:lineRule="auto"/>
        <w:ind w:left="0" w:firstLine="0"/>
        <w:jc w:val="both"/>
        <w:rPr>
          <w:lang w:eastAsia="sl-SI"/>
        </w:rPr>
      </w:pPr>
      <w:r w:rsidRPr="007862FF">
        <w:rPr>
          <w:lang w:eastAsia="sl-SI"/>
        </w:rPr>
        <w:t>Nadzor nad izvajanjem OPPN opravljajo pristojne inšpekcijske službe.</w:t>
      </w:r>
    </w:p>
    <w:p w14:paraId="1033B354" w14:textId="77777777" w:rsidR="00510611" w:rsidRPr="007862FF" w:rsidRDefault="00510611" w:rsidP="00C25800">
      <w:pPr>
        <w:keepNext/>
        <w:numPr>
          <w:ilvl w:val="0"/>
          <w:numId w:val="4"/>
        </w:numPr>
        <w:tabs>
          <w:tab w:val="num" w:pos="360"/>
        </w:tabs>
        <w:spacing w:before="360" w:line="240" w:lineRule="auto"/>
        <w:ind w:left="0" w:firstLine="0"/>
        <w:jc w:val="center"/>
        <w:outlineLvl w:val="2"/>
        <w:rPr>
          <w:b/>
          <w:bCs/>
          <w:szCs w:val="26"/>
          <w:lang w:eastAsia="x-none"/>
        </w:rPr>
      </w:pPr>
      <w:bookmarkStart w:id="102" w:name="_Toc305581388"/>
      <w:r w:rsidRPr="007862FF">
        <w:rPr>
          <w:b/>
          <w:bCs/>
          <w:szCs w:val="26"/>
          <w:lang w:eastAsia="x-none"/>
        </w:rPr>
        <w:lastRenderedPageBreak/>
        <w:t>člen</w:t>
      </w:r>
      <w:bookmarkEnd w:id="102"/>
    </w:p>
    <w:p w14:paraId="2A73448E" w14:textId="7CFF80B1" w:rsidR="00510611" w:rsidRPr="007862FF" w:rsidRDefault="004278A3" w:rsidP="00510611">
      <w:pPr>
        <w:keepNext/>
        <w:spacing w:after="240" w:line="240" w:lineRule="auto"/>
        <w:jc w:val="center"/>
        <w:outlineLvl w:val="1"/>
        <w:rPr>
          <w:rFonts w:cs="Arial"/>
          <w:b/>
          <w:bCs/>
          <w:iCs/>
          <w:szCs w:val="28"/>
          <w:lang w:eastAsia="sl-SI"/>
        </w:rPr>
      </w:pPr>
      <w:bookmarkStart w:id="103" w:name="_Toc305581389"/>
      <w:r w:rsidRPr="007862FF">
        <w:rPr>
          <w:rFonts w:cs="Arial"/>
          <w:b/>
          <w:bCs/>
          <w:iCs/>
          <w:szCs w:val="28"/>
          <w:lang w:eastAsia="sl-SI"/>
        </w:rPr>
        <w:t>(</w:t>
      </w:r>
      <w:r w:rsidR="00510611" w:rsidRPr="007862FF">
        <w:rPr>
          <w:rFonts w:cs="Arial"/>
          <w:b/>
          <w:bCs/>
          <w:iCs/>
          <w:szCs w:val="28"/>
          <w:lang w:eastAsia="sl-SI"/>
        </w:rPr>
        <w:t>usmeritve za določitev meril in pogojev po prenehanju veljavnosti OPPN</w:t>
      </w:r>
      <w:bookmarkEnd w:id="103"/>
      <w:r w:rsidRPr="007862FF">
        <w:rPr>
          <w:rFonts w:cs="Arial"/>
          <w:b/>
          <w:bCs/>
          <w:iCs/>
          <w:szCs w:val="28"/>
          <w:lang w:eastAsia="sl-SI"/>
        </w:rPr>
        <w:t>)</w:t>
      </w:r>
    </w:p>
    <w:p w14:paraId="2319C76A" w14:textId="0A6D0C0F" w:rsidR="00510611" w:rsidRPr="007862FF" w:rsidRDefault="00510611" w:rsidP="004278A3">
      <w:pPr>
        <w:spacing w:line="240" w:lineRule="auto"/>
        <w:jc w:val="both"/>
        <w:rPr>
          <w:lang w:eastAsia="sl-SI"/>
        </w:rPr>
      </w:pPr>
      <w:r w:rsidRPr="007862FF">
        <w:rPr>
          <w:lang w:eastAsia="sl-SI"/>
        </w:rPr>
        <w:t>Po realizaciji s tem OPPN načrtovanih prostorskih ureditev in gradenj je pri določanju nadaljnjih meril in pogojev potrebno upoštevati usmeritve in načela kontinuitete arhitektonskega in urbanističnega urejanja, kot je opredeljeno v tem odloku. Prenesejo se v prostorsko izved</w:t>
      </w:r>
      <w:r w:rsidR="00621161" w:rsidRPr="007862FF">
        <w:rPr>
          <w:lang w:eastAsia="sl-SI"/>
        </w:rPr>
        <w:t>b</w:t>
      </w:r>
      <w:r w:rsidRPr="007862FF">
        <w:rPr>
          <w:lang w:eastAsia="sl-SI"/>
        </w:rPr>
        <w:t>ene pogoje v OPN.</w:t>
      </w:r>
    </w:p>
    <w:p w14:paraId="5083F8D0" w14:textId="77777777" w:rsidR="00510611" w:rsidRPr="007862FF" w:rsidRDefault="00510611" w:rsidP="00C25800">
      <w:pPr>
        <w:keepNext/>
        <w:numPr>
          <w:ilvl w:val="0"/>
          <w:numId w:val="4"/>
        </w:numPr>
        <w:tabs>
          <w:tab w:val="num" w:pos="360"/>
        </w:tabs>
        <w:spacing w:before="360" w:line="240" w:lineRule="auto"/>
        <w:ind w:left="0" w:firstLine="0"/>
        <w:jc w:val="center"/>
        <w:outlineLvl w:val="2"/>
        <w:rPr>
          <w:b/>
          <w:bCs/>
          <w:szCs w:val="26"/>
          <w:lang w:eastAsia="x-none"/>
        </w:rPr>
      </w:pPr>
      <w:bookmarkStart w:id="104" w:name="_Toc305581390"/>
      <w:r w:rsidRPr="007862FF">
        <w:rPr>
          <w:b/>
          <w:bCs/>
          <w:szCs w:val="26"/>
          <w:lang w:eastAsia="x-none"/>
        </w:rPr>
        <w:t>člen</w:t>
      </w:r>
      <w:bookmarkEnd w:id="104"/>
    </w:p>
    <w:p w14:paraId="71ED15AE" w14:textId="77777777" w:rsidR="00510611" w:rsidRPr="007862FF" w:rsidRDefault="00510611" w:rsidP="00510611">
      <w:pPr>
        <w:keepNext/>
        <w:spacing w:after="240" w:line="240" w:lineRule="auto"/>
        <w:jc w:val="center"/>
        <w:outlineLvl w:val="1"/>
        <w:rPr>
          <w:rFonts w:cs="Arial"/>
          <w:b/>
          <w:bCs/>
          <w:iCs/>
          <w:szCs w:val="28"/>
          <w:lang w:eastAsia="sl-SI"/>
        </w:rPr>
      </w:pPr>
      <w:bookmarkStart w:id="105" w:name="_Toc305581391"/>
      <w:r w:rsidRPr="007862FF">
        <w:rPr>
          <w:rFonts w:cs="Arial"/>
          <w:b/>
          <w:bCs/>
          <w:iCs/>
          <w:szCs w:val="28"/>
          <w:lang w:eastAsia="sl-SI"/>
        </w:rPr>
        <w:t>uveljavitev</w:t>
      </w:r>
      <w:bookmarkEnd w:id="105"/>
    </w:p>
    <w:p w14:paraId="2F65B769" w14:textId="77777777" w:rsidR="00510611" w:rsidRPr="007862FF" w:rsidRDefault="00510611" w:rsidP="00510611">
      <w:pPr>
        <w:spacing w:line="240" w:lineRule="auto"/>
        <w:jc w:val="both"/>
        <w:rPr>
          <w:lang w:eastAsia="sl-SI"/>
        </w:rPr>
      </w:pPr>
      <w:r w:rsidRPr="007862FF">
        <w:rPr>
          <w:lang w:eastAsia="sl-SI"/>
        </w:rPr>
        <w:t>Ta odlok začne veljati petnajsti dan po objavi v Uradnem listu Republike Slovenije.</w:t>
      </w:r>
    </w:p>
    <w:p w14:paraId="6C3A1314" w14:textId="77777777" w:rsidR="00510611" w:rsidRPr="007862FF" w:rsidRDefault="00510611" w:rsidP="00510611">
      <w:pPr>
        <w:rPr>
          <w:rFonts w:cs="Arial"/>
          <w:szCs w:val="20"/>
        </w:rPr>
      </w:pPr>
    </w:p>
    <w:p w14:paraId="1C2F17C1" w14:textId="3B260937" w:rsidR="00752CBA" w:rsidRPr="007862FF" w:rsidRDefault="00510611" w:rsidP="00752CBA">
      <w:pPr>
        <w:pStyle w:val="podpisi"/>
        <w:tabs>
          <w:tab w:val="clear" w:pos="3402"/>
          <w:tab w:val="left" w:pos="709"/>
        </w:tabs>
        <w:spacing w:after="0"/>
        <w:jc w:val="both"/>
        <w:rPr>
          <w:lang w:eastAsia="sl-SI"/>
        </w:rPr>
      </w:pPr>
      <w:proofErr w:type="spellStart"/>
      <w:r w:rsidRPr="007862FF">
        <w:rPr>
          <w:lang w:eastAsia="sl-SI"/>
        </w:rPr>
        <w:t>Številka</w:t>
      </w:r>
      <w:proofErr w:type="spellEnd"/>
      <w:r w:rsidRPr="007862FF">
        <w:rPr>
          <w:lang w:eastAsia="sl-SI"/>
        </w:rPr>
        <w:t>:</w:t>
      </w:r>
      <w:r w:rsidR="00357530" w:rsidRPr="007862FF">
        <w:rPr>
          <w:lang w:eastAsia="sl-SI"/>
        </w:rPr>
        <w:t xml:space="preserve"> </w:t>
      </w:r>
      <w:r w:rsidR="00270A02" w:rsidRPr="007862FF">
        <w:rPr>
          <w:lang w:eastAsia="sl-SI"/>
        </w:rPr>
        <w:t>3505-17/2015</w:t>
      </w:r>
    </w:p>
    <w:p w14:paraId="7CA6F5F0" w14:textId="7057D092" w:rsidR="00510611" w:rsidRPr="007862FF" w:rsidRDefault="00510611" w:rsidP="00752CBA">
      <w:pPr>
        <w:spacing w:after="0" w:line="240" w:lineRule="auto"/>
        <w:jc w:val="both"/>
        <w:rPr>
          <w:rFonts w:cs="Arial"/>
          <w:szCs w:val="22"/>
        </w:rPr>
      </w:pPr>
      <w:r w:rsidRPr="007862FF">
        <w:rPr>
          <w:lang w:eastAsia="sl-SI"/>
        </w:rPr>
        <w:t>Brežice,</w:t>
      </w:r>
      <w:r w:rsidR="00357530" w:rsidRPr="007862FF">
        <w:rPr>
          <w:lang w:eastAsia="sl-SI"/>
        </w:rPr>
        <w:t xml:space="preserve"> </w:t>
      </w:r>
      <w:r w:rsidR="006133E6">
        <w:rPr>
          <w:lang w:eastAsia="sl-SI"/>
        </w:rPr>
        <w:t>dne 12. junija 2017</w:t>
      </w:r>
    </w:p>
    <w:tbl>
      <w:tblPr>
        <w:tblpPr w:leftFromText="141" w:rightFromText="141" w:vertAnchor="text" w:horzAnchor="margin" w:tblpY="149"/>
        <w:tblW w:w="0" w:type="auto"/>
        <w:tblLook w:val="0000" w:firstRow="0" w:lastRow="0" w:firstColumn="0" w:lastColumn="0" w:noHBand="0" w:noVBand="0"/>
      </w:tblPr>
      <w:tblGrid>
        <w:gridCol w:w="4202"/>
        <w:gridCol w:w="4296"/>
      </w:tblGrid>
      <w:tr w:rsidR="00510611" w:rsidRPr="007862FF" w14:paraId="0C1F05C3" w14:textId="77777777" w:rsidTr="00B564BB">
        <w:trPr>
          <w:trHeight w:val="609"/>
        </w:trPr>
        <w:tc>
          <w:tcPr>
            <w:tcW w:w="4324" w:type="dxa"/>
          </w:tcPr>
          <w:p w14:paraId="2C35F28C" w14:textId="77777777" w:rsidR="00510611" w:rsidRPr="007862FF" w:rsidRDefault="00510611" w:rsidP="00B564BB">
            <w:pPr>
              <w:jc w:val="both"/>
              <w:rPr>
                <w:rFonts w:cs="Arial"/>
                <w:szCs w:val="22"/>
              </w:rPr>
            </w:pPr>
          </w:p>
        </w:tc>
        <w:tc>
          <w:tcPr>
            <w:tcW w:w="4390" w:type="dxa"/>
          </w:tcPr>
          <w:p w14:paraId="15E41BF2" w14:textId="263EBBCE" w:rsidR="00FC3653" w:rsidRPr="007862FF" w:rsidRDefault="00FC3653" w:rsidP="00FC3653">
            <w:pPr>
              <w:pStyle w:val="c1"/>
              <w:spacing w:after="0"/>
              <w:ind w:left="0"/>
              <w:rPr>
                <w:bCs/>
                <w:color w:val="auto"/>
                <w:lang w:val="sl-SI"/>
              </w:rPr>
            </w:pPr>
            <w:r w:rsidRPr="007862FF">
              <w:rPr>
                <w:bCs/>
                <w:color w:val="auto"/>
                <w:lang w:val="sl-SI"/>
              </w:rPr>
              <w:t xml:space="preserve">                       Ivan Molan</w:t>
            </w:r>
          </w:p>
          <w:p w14:paraId="34BB2FA1" w14:textId="493C5B26" w:rsidR="00510611" w:rsidRPr="007862FF" w:rsidRDefault="00FC3653" w:rsidP="00FC3653">
            <w:pPr>
              <w:pStyle w:val="c1"/>
              <w:spacing w:after="0"/>
              <w:jc w:val="center"/>
              <w:rPr>
                <w:i/>
                <w:iCs/>
              </w:rPr>
            </w:pPr>
            <w:r w:rsidRPr="007862FF">
              <w:rPr>
                <w:bCs/>
                <w:color w:val="auto"/>
                <w:lang w:val="sl-SI"/>
              </w:rPr>
              <w:t>ŽUPAN                                                                                OBČINE BREŽICE</w:t>
            </w:r>
            <w:r w:rsidRPr="007862FF">
              <w:rPr>
                <w:bCs/>
                <w:color w:val="auto"/>
                <w:lang w:val="sl-SI"/>
              </w:rPr>
              <w:tab/>
            </w:r>
          </w:p>
        </w:tc>
      </w:tr>
    </w:tbl>
    <w:p w14:paraId="5E94FB69" w14:textId="1A8D093D" w:rsidR="0036152A" w:rsidRPr="005D7C08" w:rsidRDefault="0036152A" w:rsidP="0036152A">
      <w:pPr>
        <w:pBdr>
          <w:bottom w:val="single" w:sz="12" w:space="1" w:color="auto"/>
        </w:pBdr>
        <w:rPr>
          <w:rFonts w:cs="Arial"/>
          <w:color w:val="2E74B5" w:themeColor="accent1" w:themeShade="BF"/>
          <w:szCs w:val="20"/>
        </w:rPr>
      </w:pPr>
    </w:p>
    <w:p w14:paraId="3C896D78" w14:textId="34CA9F10" w:rsidR="00992981" w:rsidRPr="007862FF" w:rsidRDefault="00992981" w:rsidP="009E6688">
      <w:pPr>
        <w:jc w:val="both"/>
        <w:rPr>
          <w:rFonts w:cs="Arial"/>
          <w:szCs w:val="20"/>
        </w:rPr>
      </w:pPr>
      <w:r w:rsidRPr="007862FF">
        <w:rPr>
          <w:rFonts w:cs="Arial"/>
          <w:szCs w:val="20"/>
        </w:rPr>
        <w:t>-</w:t>
      </w:r>
      <w:r w:rsidRPr="007862FF">
        <w:rPr>
          <w:rFonts w:cs="Arial"/>
          <w:szCs w:val="20"/>
        </w:rPr>
        <w:tab/>
      </w:r>
      <w:r w:rsidRPr="005D7C08">
        <w:rPr>
          <w:rFonts w:cs="Arial"/>
          <w:color w:val="2E74B5" w:themeColor="accent1" w:themeShade="BF"/>
          <w:szCs w:val="20"/>
        </w:rPr>
        <w:t xml:space="preserve">Odlok o spremembah in dopolnitvah Odloka o občinskem podrobnem prostorskem načrtu za stanovanjsko območje Savska pot 2, ČAT-19   (Uradni list RS, št. </w:t>
      </w:r>
      <w:r w:rsidR="006919C0" w:rsidRPr="006919C0">
        <w:rPr>
          <w:rFonts w:cs="Arial"/>
          <w:color w:val="2E74B5" w:themeColor="accent1" w:themeShade="BF"/>
          <w:szCs w:val="20"/>
        </w:rPr>
        <w:t>100/21</w:t>
      </w:r>
      <w:r w:rsidRPr="006919C0">
        <w:rPr>
          <w:rFonts w:cs="Arial"/>
          <w:color w:val="2E74B5" w:themeColor="accent1" w:themeShade="BF"/>
          <w:szCs w:val="20"/>
        </w:rPr>
        <w:t>)</w:t>
      </w:r>
      <w:r w:rsidRPr="005D7C08">
        <w:rPr>
          <w:rFonts w:cs="Arial"/>
          <w:color w:val="2E74B5" w:themeColor="accent1" w:themeShade="BF"/>
          <w:szCs w:val="20"/>
        </w:rPr>
        <w:t xml:space="preserve"> vsebuje naslednje prehodne in končne določbe:</w:t>
      </w:r>
    </w:p>
    <w:p w14:paraId="2295D800" w14:textId="77777777" w:rsidR="00992981" w:rsidRPr="007862FF" w:rsidRDefault="00992981" w:rsidP="00992981">
      <w:pPr>
        <w:rPr>
          <w:rFonts w:cs="Arial"/>
          <w:szCs w:val="20"/>
        </w:rPr>
      </w:pPr>
    </w:p>
    <w:p w14:paraId="23E31FB1" w14:textId="3977A83E" w:rsidR="00992981" w:rsidRPr="005D7C08" w:rsidRDefault="005D7C08" w:rsidP="005D7C08">
      <w:pPr>
        <w:keepNext/>
        <w:spacing w:after="0" w:line="240" w:lineRule="auto"/>
        <w:ind w:left="360"/>
        <w:jc w:val="center"/>
        <w:outlineLvl w:val="2"/>
        <w:rPr>
          <w:rFonts w:cs="Arial"/>
          <w:color w:val="2E74B5" w:themeColor="accent1" w:themeShade="BF"/>
          <w:szCs w:val="20"/>
        </w:rPr>
      </w:pPr>
      <w:r w:rsidRPr="005D7C08">
        <w:rPr>
          <w:b/>
          <w:bCs/>
          <w:color w:val="2E74B5" w:themeColor="accent1" w:themeShade="BF"/>
          <w:szCs w:val="26"/>
          <w:lang w:eastAsia="x-none"/>
        </w:rPr>
        <w:t>9</w:t>
      </w:r>
      <w:r w:rsidR="009E6688" w:rsidRPr="005D7C08">
        <w:rPr>
          <w:b/>
          <w:bCs/>
          <w:color w:val="2E74B5" w:themeColor="accent1" w:themeShade="BF"/>
          <w:szCs w:val="26"/>
          <w:lang w:eastAsia="x-none"/>
        </w:rPr>
        <w:t xml:space="preserve">. </w:t>
      </w:r>
      <w:r w:rsidR="00992981" w:rsidRPr="005D7C08">
        <w:rPr>
          <w:b/>
          <w:bCs/>
          <w:color w:val="2E74B5" w:themeColor="accent1" w:themeShade="BF"/>
          <w:szCs w:val="26"/>
          <w:lang w:eastAsia="x-none"/>
        </w:rPr>
        <w:t xml:space="preserve"> člen</w:t>
      </w:r>
    </w:p>
    <w:p w14:paraId="56FF9B1C" w14:textId="77777777" w:rsidR="00992981" w:rsidRPr="005D7C08" w:rsidRDefault="00992981" w:rsidP="00992981">
      <w:pPr>
        <w:keepNext/>
        <w:spacing w:after="0" w:line="240" w:lineRule="auto"/>
        <w:jc w:val="center"/>
        <w:outlineLvl w:val="2"/>
        <w:rPr>
          <w:rFonts w:cs="Arial"/>
          <w:color w:val="2E74B5" w:themeColor="accent1" w:themeShade="BF"/>
          <w:szCs w:val="20"/>
        </w:rPr>
      </w:pPr>
    </w:p>
    <w:p w14:paraId="1F7836CB" w14:textId="72A3754D" w:rsidR="00992981" w:rsidRPr="005D7C08" w:rsidRDefault="00992981" w:rsidP="00992981">
      <w:pPr>
        <w:rPr>
          <w:rFonts w:cs="Arial"/>
          <w:color w:val="2E74B5" w:themeColor="accent1" w:themeShade="BF"/>
          <w:szCs w:val="20"/>
        </w:rPr>
      </w:pPr>
      <w:r w:rsidRPr="005D7C08">
        <w:rPr>
          <w:color w:val="2E74B5" w:themeColor="accent1" w:themeShade="BF"/>
          <w:lang w:eastAsia="sl-SI"/>
        </w:rPr>
        <w:t xml:space="preserve">Ta odlok začne veljati </w:t>
      </w:r>
      <w:r w:rsidR="006D7001" w:rsidRPr="005D7C08">
        <w:rPr>
          <w:color w:val="2E74B5" w:themeColor="accent1" w:themeShade="BF"/>
          <w:lang w:eastAsia="sl-SI"/>
        </w:rPr>
        <w:t>osmi</w:t>
      </w:r>
      <w:r w:rsidRPr="005D7C08">
        <w:rPr>
          <w:color w:val="2E74B5" w:themeColor="accent1" w:themeShade="BF"/>
          <w:lang w:eastAsia="sl-SI"/>
        </w:rPr>
        <w:t xml:space="preserve"> dan po objavi v Uradnem listu Republike Slovenije</w:t>
      </w:r>
    </w:p>
    <w:p w14:paraId="0DEA20F4" w14:textId="77777777" w:rsidR="00992981" w:rsidRPr="007862FF" w:rsidRDefault="00992981" w:rsidP="00992981">
      <w:pPr>
        <w:rPr>
          <w:rFonts w:cs="Arial"/>
          <w:szCs w:val="20"/>
        </w:rPr>
      </w:pPr>
      <w:r w:rsidRPr="007862FF">
        <w:rPr>
          <w:rFonts w:cs="Arial"/>
          <w:szCs w:val="20"/>
        </w:rPr>
        <w:tab/>
      </w:r>
    </w:p>
    <w:p w14:paraId="12FC7DB7" w14:textId="77777777" w:rsidR="00992981" w:rsidRPr="005D7C08" w:rsidRDefault="00992981" w:rsidP="0036152A">
      <w:pPr>
        <w:rPr>
          <w:rFonts w:cs="Arial"/>
          <w:color w:val="2E74B5" w:themeColor="accent1" w:themeShade="BF"/>
          <w:szCs w:val="20"/>
        </w:rPr>
      </w:pPr>
    </w:p>
    <w:p w14:paraId="147DCEBA" w14:textId="77777777" w:rsidR="0036152A" w:rsidRPr="005D7C08" w:rsidRDefault="0036152A" w:rsidP="0036152A">
      <w:pPr>
        <w:spacing w:after="0" w:line="240" w:lineRule="auto"/>
        <w:jc w:val="both"/>
        <w:rPr>
          <w:color w:val="2E74B5" w:themeColor="accent1" w:themeShade="BF"/>
          <w:lang w:eastAsia="sl-SI"/>
        </w:rPr>
      </w:pPr>
      <w:r w:rsidRPr="005D7C08">
        <w:rPr>
          <w:color w:val="2E74B5" w:themeColor="accent1" w:themeShade="BF"/>
          <w:lang w:eastAsia="sl-SI"/>
        </w:rPr>
        <w:t>Številka: 3505-2/2020</w:t>
      </w:r>
    </w:p>
    <w:p w14:paraId="39707868" w14:textId="77777777" w:rsidR="0036152A" w:rsidRPr="005D7C08" w:rsidRDefault="0036152A" w:rsidP="0036152A">
      <w:pPr>
        <w:pStyle w:val="podpisi"/>
        <w:tabs>
          <w:tab w:val="clear" w:pos="3402"/>
          <w:tab w:val="left" w:pos="709"/>
        </w:tabs>
        <w:spacing w:after="0"/>
        <w:jc w:val="both"/>
        <w:rPr>
          <w:color w:val="2E74B5" w:themeColor="accent1" w:themeShade="BF"/>
          <w:lang w:eastAsia="sl-SI"/>
        </w:rPr>
      </w:pPr>
      <w:r w:rsidRPr="005D7C08">
        <w:rPr>
          <w:color w:val="2E74B5" w:themeColor="accent1" w:themeShade="BF"/>
        </w:rPr>
        <w:t xml:space="preserve">ID PA: </w:t>
      </w:r>
      <w:r w:rsidRPr="005D7C08">
        <w:rPr>
          <w:rFonts w:cs="Arial"/>
          <w:color w:val="2E74B5" w:themeColor="accent1" w:themeShade="BF"/>
          <w:szCs w:val="22"/>
          <w:lang w:eastAsia="sl-SI"/>
        </w:rPr>
        <w:t>1740</w:t>
      </w:r>
    </w:p>
    <w:p w14:paraId="2AC80885" w14:textId="1888AB52" w:rsidR="0036152A" w:rsidRPr="005D7C08" w:rsidRDefault="0036152A" w:rsidP="0036152A">
      <w:pPr>
        <w:spacing w:after="0" w:line="240" w:lineRule="auto"/>
        <w:jc w:val="both"/>
        <w:rPr>
          <w:rFonts w:cs="Arial"/>
          <w:color w:val="2E74B5" w:themeColor="accent1" w:themeShade="BF"/>
          <w:szCs w:val="22"/>
        </w:rPr>
      </w:pPr>
      <w:r w:rsidRPr="005D7C08">
        <w:rPr>
          <w:color w:val="2E74B5" w:themeColor="accent1" w:themeShade="BF"/>
          <w:lang w:eastAsia="sl-SI"/>
        </w:rPr>
        <w:t xml:space="preserve">Brežice, </w:t>
      </w:r>
      <w:r w:rsidR="006133E6" w:rsidRPr="005D7C08">
        <w:rPr>
          <w:color w:val="2E74B5" w:themeColor="accent1" w:themeShade="BF"/>
          <w:lang w:eastAsia="sl-SI"/>
        </w:rPr>
        <w:t>10.6.2021</w:t>
      </w:r>
    </w:p>
    <w:tbl>
      <w:tblPr>
        <w:tblpPr w:leftFromText="141" w:rightFromText="141" w:vertAnchor="text" w:horzAnchor="margin" w:tblpY="149"/>
        <w:tblW w:w="0" w:type="auto"/>
        <w:tblLook w:val="0000" w:firstRow="0" w:lastRow="0" w:firstColumn="0" w:lastColumn="0" w:noHBand="0" w:noVBand="0"/>
      </w:tblPr>
      <w:tblGrid>
        <w:gridCol w:w="4208"/>
        <w:gridCol w:w="4290"/>
      </w:tblGrid>
      <w:tr w:rsidR="005D7C08" w:rsidRPr="005D7C08" w14:paraId="4D85FAE4" w14:textId="77777777" w:rsidTr="00BF7D5C">
        <w:trPr>
          <w:trHeight w:val="609"/>
        </w:trPr>
        <w:tc>
          <w:tcPr>
            <w:tcW w:w="4324" w:type="dxa"/>
          </w:tcPr>
          <w:p w14:paraId="5D0DA52A" w14:textId="77777777" w:rsidR="0036152A" w:rsidRPr="005D7C08" w:rsidRDefault="0036152A" w:rsidP="00BF7D5C">
            <w:pPr>
              <w:jc w:val="both"/>
              <w:rPr>
                <w:rFonts w:cs="Arial"/>
                <w:color w:val="2E74B5" w:themeColor="accent1" w:themeShade="BF"/>
                <w:szCs w:val="22"/>
              </w:rPr>
            </w:pPr>
          </w:p>
        </w:tc>
        <w:tc>
          <w:tcPr>
            <w:tcW w:w="4390" w:type="dxa"/>
          </w:tcPr>
          <w:p w14:paraId="6F863617" w14:textId="77777777" w:rsidR="0036152A" w:rsidRPr="005D7C08" w:rsidRDefault="0036152A" w:rsidP="00BF7D5C">
            <w:pPr>
              <w:pStyle w:val="c1"/>
              <w:spacing w:after="0"/>
              <w:ind w:left="0"/>
              <w:rPr>
                <w:bCs/>
                <w:color w:val="2E74B5" w:themeColor="accent1" w:themeShade="BF"/>
                <w:lang w:val="sl-SI"/>
              </w:rPr>
            </w:pPr>
            <w:r w:rsidRPr="005D7C08">
              <w:rPr>
                <w:bCs/>
                <w:color w:val="2E74B5" w:themeColor="accent1" w:themeShade="BF"/>
                <w:lang w:val="sl-SI"/>
              </w:rPr>
              <w:t xml:space="preserve">                       Ivan Molan</w:t>
            </w:r>
          </w:p>
          <w:p w14:paraId="0AD5F789" w14:textId="7D527D27" w:rsidR="0036152A" w:rsidRPr="005D7C08" w:rsidRDefault="003C0893" w:rsidP="00BF7D5C">
            <w:pPr>
              <w:pStyle w:val="c1"/>
              <w:spacing w:after="0"/>
              <w:jc w:val="center"/>
              <w:rPr>
                <w:i/>
                <w:iCs/>
                <w:color w:val="2E74B5" w:themeColor="accent1" w:themeShade="BF"/>
              </w:rPr>
            </w:pPr>
            <w:r w:rsidRPr="005D7C08">
              <w:rPr>
                <w:bCs/>
                <w:color w:val="2E74B5" w:themeColor="accent1" w:themeShade="BF"/>
                <w:lang w:val="sl-SI"/>
              </w:rPr>
              <w:t xml:space="preserve">Župan                                                                                </w:t>
            </w:r>
          </w:p>
        </w:tc>
      </w:tr>
    </w:tbl>
    <w:p w14:paraId="1B160403" w14:textId="51BD19D6" w:rsidR="00892F3A" w:rsidRPr="0036152A" w:rsidRDefault="00892F3A" w:rsidP="0036152A">
      <w:pPr>
        <w:pStyle w:val="podpisi"/>
        <w:tabs>
          <w:tab w:val="clear" w:pos="3402"/>
          <w:tab w:val="left" w:pos="709"/>
        </w:tabs>
        <w:jc w:val="both"/>
        <w:rPr>
          <w:lang w:val="sl-SI"/>
        </w:rPr>
      </w:pPr>
    </w:p>
    <w:sectPr w:rsidR="00892F3A" w:rsidRPr="0036152A" w:rsidSect="005B1778">
      <w:headerReference w:type="default" r:id="rId11"/>
      <w:footerReference w:type="even" r:id="rId12"/>
      <w:footerReference w:type="default" r:id="rId13"/>
      <w:headerReference w:type="first" r:id="rId14"/>
      <w:pgSz w:w="11900" w:h="16840" w:code="9"/>
      <w:pgMar w:top="1243" w:right="1701" w:bottom="1134" w:left="1701" w:header="964"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2A15" w14:textId="77777777" w:rsidR="003710E5" w:rsidRDefault="003710E5">
      <w:pPr>
        <w:spacing w:after="0" w:line="240" w:lineRule="auto"/>
      </w:pPr>
      <w:r>
        <w:separator/>
      </w:r>
    </w:p>
  </w:endnote>
  <w:endnote w:type="continuationSeparator" w:id="0">
    <w:p w14:paraId="192B7CE4" w14:textId="77777777" w:rsidR="003710E5" w:rsidRDefault="00371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064B" w14:textId="77777777" w:rsidR="00D05268" w:rsidRDefault="00D05268" w:rsidP="00B564B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5B745C3" w14:textId="77777777" w:rsidR="00D05268" w:rsidRDefault="00D05268" w:rsidP="00B564BB">
    <w:pPr>
      <w:pStyle w:val="Noga"/>
      <w:ind w:right="360"/>
    </w:pPr>
  </w:p>
  <w:p w14:paraId="32FC0D80" w14:textId="77777777" w:rsidR="00D05268" w:rsidRDefault="00D05268"/>
  <w:p w14:paraId="0A9EC22B" w14:textId="77777777" w:rsidR="00D05268" w:rsidRDefault="00D05268" w:rsidP="00B564BB">
    <w:pPr>
      <w:numPr>
        <w:ilvl w:val="0"/>
        <w:numId w:val="5"/>
      </w:numPr>
    </w:pPr>
  </w:p>
  <w:p w14:paraId="078B96DC" w14:textId="77777777" w:rsidR="00D05268" w:rsidRDefault="00D05268" w:rsidP="00B564BB">
    <w:pPr>
      <w:numPr>
        <w:ilvl w:val="0"/>
        <w:numId w:val="5"/>
      </w:num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6C88" w14:textId="77777777" w:rsidR="00D05268" w:rsidRPr="005B1778" w:rsidRDefault="00D05268" w:rsidP="005B1778">
    <w:pPr>
      <w:tabs>
        <w:tab w:val="center" w:pos="4536"/>
        <w:tab w:val="right" w:pos="9072"/>
      </w:tabs>
      <w:spacing w:after="0" w:line="240" w:lineRule="auto"/>
      <w:jc w:val="right"/>
      <w:rPr>
        <w:rFonts w:eastAsia="Calibri"/>
        <w:sz w:val="6"/>
        <w:szCs w:val="6"/>
      </w:rPr>
    </w:pPr>
  </w:p>
  <w:p w14:paraId="730368C8" w14:textId="77777777" w:rsidR="00D05268" w:rsidRPr="005B1778" w:rsidRDefault="00D05268" w:rsidP="005B1778">
    <w:pPr>
      <w:tabs>
        <w:tab w:val="center" w:pos="4536"/>
        <w:tab w:val="right" w:pos="9072"/>
      </w:tabs>
      <w:spacing w:after="0" w:line="240" w:lineRule="auto"/>
      <w:jc w:val="both"/>
      <w:rPr>
        <w:rFonts w:eastAsia="Calibri"/>
        <w:sz w:val="6"/>
        <w:szCs w:val="6"/>
      </w:rPr>
    </w:pPr>
  </w:p>
  <w:p w14:paraId="64D7B684" w14:textId="77777777" w:rsidR="00D05268" w:rsidRPr="005B1778" w:rsidRDefault="00D05268" w:rsidP="005B1778">
    <w:pPr>
      <w:tabs>
        <w:tab w:val="center" w:pos="4536"/>
        <w:tab w:val="right" w:pos="9072"/>
      </w:tabs>
      <w:spacing w:after="0" w:line="240" w:lineRule="auto"/>
      <w:jc w:val="both"/>
      <w:rPr>
        <w:rFonts w:eastAsia="Calibr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6C071" w14:textId="77777777" w:rsidR="003710E5" w:rsidRDefault="003710E5">
      <w:pPr>
        <w:spacing w:after="0" w:line="240" w:lineRule="auto"/>
      </w:pPr>
      <w:r>
        <w:separator/>
      </w:r>
    </w:p>
  </w:footnote>
  <w:footnote w:type="continuationSeparator" w:id="0">
    <w:p w14:paraId="56EA2335" w14:textId="77777777" w:rsidR="003710E5" w:rsidRDefault="00371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0288" w14:textId="77777777" w:rsidR="00D05268" w:rsidRPr="0057144C" w:rsidRDefault="00D05268" w:rsidP="00B564BB">
    <w:pPr>
      <w:tabs>
        <w:tab w:val="center" w:pos="4536"/>
        <w:tab w:val="right" w:pos="9072"/>
      </w:tabs>
      <w:spacing w:after="0" w:line="240" w:lineRule="auto"/>
      <w:ind w:right="360"/>
      <w:jc w:val="both"/>
      <w:rPr>
        <w:lang w:eastAsia="sl-SI"/>
      </w:rPr>
    </w:pPr>
    <w:r w:rsidRPr="0057144C">
      <w:rPr>
        <w:lang w:eastAsia="sl-S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6C38" w14:textId="77777777" w:rsidR="00D05268" w:rsidRPr="0057144C" w:rsidRDefault="00D05268" w:rsidP="00B564BB">
    <w:pPr>
      <w:tabs>
        <w:tab w:val="center" w:pos="4536"/>
        <w:tab w:val="right" w:pos="9072"/>
      </w:tabs>
      <w:spacing w:after="0" w:line="240" w:lineRule="auto"/>
      <w:jc w:val="center"/>
      <w:rPr>
        <w:b/>
        <w:sz w:val="16"/>
        <w:szCs w:val="16"/>
        <w:lang w:eastAsia="sl-SI"/>
      </w:rPr>
    </w:pPr>
  </w:p>
  <w:p w14:paraId="3DEC7B9B" w14:textId="77777777" w:rsidR="00D05268" w:rsidRPr="004677C1" w:rsidRDefault="00D05268" w:rsidP="00B564BB">
    <w:pPr>
      <w:tabs>
        <w:tab w:val="center" w:pos="4320"/>
        <w:tab w:val="right" w:pos="8640"/>
      </w:tabs>
      <w:spacing w:after="0"/>
      <w:jc w:val="right"/>
      <w:rPr>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61F"/>
    <w:multiLevelType w:val="multilevel"/>
    <w:tmpl w:val="4698B3A6"/>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74E733B"/>
    <w:multiLevelType w:val="multilevel"/>
    <w:tmpl w:val="15A00D02"/>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A382DC6"/>
    <w:multiLevelType w:val="multilevel"/>
    <w:tmpl w:val="462C675A"/>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F334322"/>
    <w:multiLevelType w:val="hybridMultilevel"/>
    <w:tmpl w:val="6EE81BF0"/>
    <w:lvl w:ilvl="0" w:tplc="0424000F">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4" w15:restartNumberingAfterBreak="0">
    <w:nsid w:val="13857EA3"/>
    <w:multiLevelType w:val="hybridMultilevel"/>
    <w:tmpl w:val="0FDCB0F2"/>
    <w:lvl w:ilvl="0" w:tplc="9A24F0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D90CF2"/>
    <w:multiLevelType w:val="hybridMultilevel"/>
    <w:tmpl w:val="D166AB70"/>
    <w:lvl w:ilvl="0" w:tplc="9A24F0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403C04"/>
    <w:multiLevelType w:val="hybridMultilevel"/>
    <w:tmpl w:val="2848DC36"/>
    <w:lvl w:ilvl="0" w:tplc="3398C4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963D42"/>
    <w:multiLevelType w:val="hybridMultilevel"/>
    <w:tmpl w:val="A47473FC"/>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BDC6D1F"/>
    <w:multiLevelType w:val="hybridMultilevel"/>
    <w:tmpl w:val="310E74A4"/>
    <w:lvl w:ilvl="0" w:tplc="9A24F0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114EF9"/>
    <w:multiLevelType w:val="multilevel"/>
    <w:tmpl w:val="B8B2F970"/>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D2E2279"/>
    <w:multiLevelType w:val="hybridMultilevel"/>
    <w:tmpl w:val="78D0674A"/>
    <w:lvl w:ilvl="0" w:tplc="9A24F0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E80423F"/>
    <w:multiLevelType w:val="multilevel"/>
    <w:tmpl w:val="47BE9586"/>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8B85C06"/>
    <w:multiLevelType w:val="multilevel"/>
    <w:tmpl w:val="6F2A3FBE"/>
    <w:lvl w:ilvl="0">
      <w:start w:val="1"/>
      <w:numFmt w:val="decimal"/>
      <w:suff w:val="space"/>
      <w:lvlText w:val="(%1)"/>
      <w:lvlJc w:val="left"/>
      <w:pPr>
        <w:ind w:left="360" w:hanging="360"/>
      </w:pPr>
      <w:rPr>
        <w:rFonts w:ascii="Arial" w:hAnsi="Arial" w:cs="Aria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A413577"/>
    <w:multiLevelType w:val="multilevel"/>
    <w:tmpl w:val="4698B3A6"/>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AC63312"/>
    <w:multiLevelType w:val="multilevel"/>
    <w:tmpl w:val="4698B3A6"/>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B5636EB"/>
    <w:multiLevelType w:val="multilevel"/>
    <w:tmpl w:val="4698B3A6"/>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C516D44"/>
    <w:multiLevelType w:val="multilevel"/>
    <w:tmpl w:val="0FCA3C68"/>
    <w:lvl w:ilvl="0">
      <w:start w:val="1"/>
      <w:numFmt w:val="bullet"/>
      <w:lvlText w:val=""/>
      <w:lvlJc w:val="left"/>
      <w:pPr>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DD45F1B"/>
    <w:multiLevelType w:val="hybridMultilevel"/>
    <w:tmpl w:val="C32C1742"/>
    <w:lvl w:ilvl="0" w:tplc="EC74A5AE">
      <w:start w:val="1"/>
      <w:numFmt w:val="upperRoman"/>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08A6046"/>
    <w:multiLevelType w:val="multilevel"/>
    <w:tmpl w:val="4698B3A6"/>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1C76E58"/>
    <w:multiLevelType w:val="multilevel"/>
    <w:tmpl w:val="4698B3A6"/>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577447D"/>
    <w:multiLevelType w:val="multilevel"/>
    <w:tmpl w:val="8518728C"/>
    <w:lvl w:ilvl="0">
      <w:start w:val="2"/>
      <w:numFmt w:val="decimal"/>
      <w:suff w:val="space"/>
      <w:lvlText w:val="(%1)"/>
      <w:lvlJc w:val="left"/>
      <w:pPr>
        <w:ind w:left="360" w:hanging="360"/>
      </w:pPr>
      <w:rPr>
        <w:rFonts w:hint="default"/>
        <w:color w:val="5B9BD5" w:themeColor="accent1"/>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62B4086"/>
    <w:multiLevelType w:val="hybridMultilevel"/>
    <w:tmpl w:val="3500B7FC"/>
    <w:lvl w:ilvl="0" w:tplc="9A24F0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EE05DA2"/>
    <w:multiLevelType w:val="multilevel"/>
    <w:tmpl w:val="4698B3A6"/>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07D4D2D"/>
    <w:multiLevelType w:val="multilevel"/>
    <w:tmpl w:val="4698B3A6"/>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3D036E5"/>
    <w:multiLevelType w:val="multilevel"/>
    <w:tmpl w:val="4698B3A6"/>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3D92274"/>
    <w:multiLevelType w:val="multilevel"/>
    <w:tmpl w:val="4698B3A6"/>
    <w:lvl w:ilvl="0">
      <w:start w:val="1"/>
      <w:numFmt w:val="decimal"/>
      <w:suff w:val="space"/>
      <w:lvlText w:val="(%1)"/>
      <w:lvlJc w:val="left"/>
      <w:pPr>
        <w:ind w:left="2771"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4217241"/>
    <w:multiLevelType w:val="hybridMultilevel"/>
    <w:tmpl w:val="E4205F12"/>
    <w:lvl w:ilvl="0" w:tplc="9A24F0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C31EF1"/>
    <w:multiLevelType w:val="multilevel"/>
    <w:tmpl w:val="9A4038A2"/>
    <w:lvl w:ilvl="0">
      <w:start w:val="1"/>
      <w:numFmt w:val="decimal"/>
      <w:suff w:val="space"/>
      <w:lvlText w:val="(%1)"/>
      <w:lvlJc w:val="left"/>
      <w:pPr>
        <w:ind w:left="36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74D263B"/>
    <w:multiLevelType w:val="multilevel"/>
    <w:tmpl w:val="8CB8F150"/>
    <w:lvl w:ilvl="0">
      <w:start w:val="4"/>
      <w:numFmt w:val="decimal"/>
      <w:pStyle w:val="tekstlena"/>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ADA523A"/>
    <w:multiLevelType w:val="multilevel"/>
    <w:tmpl w:val="4698B3A6"/>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D4F0EAF"/>
    <w:multiLevelType w:val="hybridMultilevel"/>
    <w:tmpl w:val="02861152"/>
    <w:lvl w:ilvl="0" w:tplc="9A24F0F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F0A7269"/>
    <w:multiLevelType w:val="multilevel"/>
    <w:tmpl w:val="B8B2F970"/>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01E5AC5"/>
    <w:multiLevelType w:val="hybridMultilevel"/>
    <w:tmpl w:val="C76C0102"/>
    <w:lvl w:ilvl="0" w:tplc="FE7684CE">
      <w:start w:val="1"/>
      <w:numFmt w:val="decimal"/>
      <w:lvlText w:val="%1."/>
      <w:lvlJc w:val="left"/>
      <w:pPr>
        <w:ind w:left="4613"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0ED4DCD"/>
    <w:multiLevelType w:val="multilevel"/>
    <w:tmpl w:val="DF80B4BA"/>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1B24FCA"/>
    <w:multiLevelType w:val="hybridMultilevel"/>
    <w:tmpl w:val="988CE066"/>
    <w:lvl w:ilvl="0" w:tplc="9A24F0F2">
      <w:start w:val="1"/>
      <w:numFmt w:val="bullet"/>
      <w:lvlText w:val=""/>
      <w:lvlJc w:val="left"/>
      <w:pPr>
        <w:ind w:left="567" w:hanging="360"/>
      </w:pPr>
      <w:rPr>
        <w:rFonts w:ascii="Symbol" w:hAnsi="Symbol" w:hint="default"/>
      </w:rPr>
    </w:lvl>
    <w:lvl w:ilvl="1" w:tplc="04240003" w:tentative="1">
      <w:start w:val="1"/>
      <w:numFmt w:val="bullet"/>
      <w:lvlText w:val="o"/>
      <w:lvlJc w:val="left"/>
      <w:pPr>
        <w:ind w:left="1287" w:hanging="360"/>
      </w:pPr>
      <w:rPr>
        <w:rFonts w:ascii="Courier New" w:hAnsi="Courier New" w:cs="Courier New" w:hint="default"/>
      </w:rPr>
    </w:lvl>
    <w:lvl w:ilvl="2" w:tplc="04240005" w:tentative="1">
      <w:start w:val="1"/>
      <w:numFmt w:val="bullet"/>
      <w:lvlText w:val=""/>
      <w:lvlJc w:val="left"/>
      <w:pPr>
        <w:ind w:left="2007" w:hanging="360"/>
      </w:pPr>
      <w:rPr>
        <w:rFonts w:ascii="Wingdings" w:hAnsi="Wingdings" w:hint="default"/>
      </w:rPr>
    </w:lvl>
    <w:lvl w:ilvl="3" w:tplc="04240001" w:tentative="1">
      <w:start w:val="1"/>
      <w:numFmt w:val="bullet"/>
      <w:lvlText w:val=""/>
      <w:lvlJc w:val="left"/>
      <w:pPr>
        <w:ind w:left="2727" w:hanging="360"/>
      </w:pPr>
      <w:rPr>
        <w:rFonts w:ascii="Symbol" w:hAnsi="Symbol" w:hint="default"/>
      </w:rPr>
    </w:lvl>
    <w:lvl w:ilvl="4" w:tplc="04240003" w:tentative="1">
      <w:start w:val="1"/>
      <w:numFmt w:val="bullet"/>
      <w:lvlText w:val="o"/>
      <w:lvlJc w:val="left"/>
      <w:pPr>
        <w:ind w:left="3447" w:hanging="360"/>
      </w:pPr>
      <w:rPr>
        <w:rFonts w:ascii="Courier New" w:hAnsi="Courier New" w:cs="Courier New" w:hint="default"/>
      </w:rPr>
    </w:lvl>
    <w:lvl w:ilvl="5" w:tplc="04240005" w:tentative="1">
      <w:start w:val="1"/>
      <w:numFmt w:val="bullet"/>
      <w:lvlText w:val=""/>
      <w:lvlJc w:val="left"/>
      <w:pPr>
        <w:ind w:left="4167" w:hanging="360"/>
      </w:pPr>
      <w:rPr>
        <w:rFonts w:ascii="Wingdings" w:hAnsi="Wingdings" w:hint="default"/>
      </w:rPr>
    </w:lvl>
    <w:lvl w:ilvl="6" w:tplc="04240001" w:tentative="1">
      <w:start w:val="1"/>
      <w:numFmt w:val="bullet"/>
      <w:lvlText w:val=""/>
      <w:lvlJc w:val="left"/>
      <w:pPr>
        <w:ind w:left="4887" w:hanging="360"/>
      </w:pPr>
      <w:rPr>
        <w:rFonts w:ascii="Symbol" w:hAnsi="Symbol" w:hint="default"/>
      </w:rPr>
    </w:lvl>
    <w:lvl w:ilvl="7" w:tplc="04240003" w:tentative="1">
      <w:start w:val="1"/>
      <w:numFmt w:val="bullet"/>
      <w:lvlText w:val="o"/>
      <w:lvlJc w:val="left"/>
      <w:pPr>
        <w:ind w:left="5607" w:hanging="360"/>
      </w:pPr>
      <w:rPr>
        <w:rFonts w:ascii="Courier New" w:hAnsi="Courier New" w:cs="Courier New" w:hint="default"/>
      </w:rPr>
    </w:lvl>
    <w:lvl w:ilvl="8" w:tplc="04240005" w:tentative="1">
      <w:start w:val="1"/>
      <w:numFmt w:val="bullet"/>
      <w:lvlText w:val=""/>
      <w:lvlJc w:val="left"/>
      <w:pPr>
        <w:ind w:left="6327" w:hanging="360"/>
      </w:pPr>
      <w:rPr>
        <w:rFonts w:ascii="Wingdings" w:hAnsi="Wingdings" w:hint="default"/>
      </w:rPr>
    </w:lvl>
  </w:abstractNum>
  <w:abstractNum w:abstractNumId="35" w15:restartNumberingAfterBreak="0">
    <w:nsid w:val="58E62FD7"/>
    <w:multiLevelType w:val="multilevel"/>
    <w:tmpl w:val="C2F6FBD4"/>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A290FB3"/>
    <w:multiLevelType w:val="multilevel"/>
    <w:tmpl w:val="A26A48AC"/>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5DAF54B1"/>
    <w:multiLevelType w:val="hybridMultilevel"/>
    <w:tmpl w:val="218EB6A4"/>
    <w:lvl w:ilvl="0" w:tplc="781C362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3DC3A52"/>
    <w:multiLevelType w:val="hybridMultilevel"/>
    <w:tmpl w:val="67DE3E20"/>
    <w:lvl w:ilvl="0" w:tplc="0424000F">
      <w:start w:val="1"/>
      <w:numFmt w:val="decimal"/>
      <w:lvlText w:val="%1."/>
      <w:lvlJc w:val="left"/>
      <w:pPr>
        <w:ind w:left="1572" w:hanging="360"/>
      </w:pPr>
      <w:rPr>
        <w:rFonts w:hint="default"/>
      </w:rPr>
    </w:lvl>
    <w:lvl w:ilvl="1" w:tplc="04240019" w:tentative="1">
      <w:start w:val="1"/>
      <w:numFmt w:val="lowerLetter"/>
      <w:lvlText w:val="%2."/>
      <w:lvlJc w:val="left"/>
      <w:pPr>
        <w:ind w:left="2292" w:hanging="360"/>
      </w:pPr>
    </w:lvl>
    <w:lvl w:ilvl="2" w:tplc="0424001B" w:tentative="1">
      <w:start w:val="1"/>
      <w:numFmt w:val="lowerRoman"/>
      <w:lvlText w:val="%3."/>
      <w:lvlJc w:val="right"/>
      <w:pPr>
        <w:ind w:left="3012" w:hanging="180"/>
      </w:pPr>
    </w:lvl>
    <w:lvl w:ilvl="3" w:tplc="0424000F" w:tentative="1">
      <w:start w:val="1"/>
      <w:numFmt w:val="decimal"/>
      <w:lvlText w:val="%4."/>
      <w:lvlJc w:val="left"/>
      <w:pPr>
        <w:ind w:left="3732" w:hanging="360"/>
      </w:pPr>
    </w:lvl>
    <w:lvl w:ilvl="4" w:tplc="04240019" w:tentative="1">
      <w:start w:val="1"/>
      <w:numFmt w:val="lowerLetter"/>
      <w:lvlText w:val="%5."/>
      <w:lvlJc w:val="left"/>
      <w:pPr>
        <w:ind w:left="4452" w:hanging="360"/>
      </w:pPr>
    </w:lvl>
    <w:lvl w:ilvl="5" w:tplc="0424001B" w:tentative="1">
      <w:start w:val="1"/>
      <w:numFmt w:val="lowerRoman"/>
      <w:lvlText w:val="%6."/>
      <w:lvlJc w:val="right"/>
      <w:pPr>
        <w:ind w:left="5172" w:hanging="180"/>
      </w:pPr>
    </w:lvl>
    <w:lvl w:ilvl="6" w:tplc="0424000F" w:tentative="1">
      <w:start w:val="1"/>
      <w:numFmt w:val="decimal"/>
      <w:lvlText w:val="%7."/>
      <w:lvlJc w:val="left"/>
      <w:pPr>
        <w:ind w:left="5892" w:hanging="360"/>
      </w:pPr>
    </w:lvl>
    <w:lvl w:ilvl="7" w:tplc="04240019" w:tentative="1">
      <w:start w:val="1"/>
      <w:numFmt w:val="lowerLetter"/>
      <w:lvlText w:val="%8."/>
      <w:lvlJc w:val="left"/>
      <w:pPr>
        <w:ind w:left="6612" w:hanging="360"/>
      </w:pPr>
    </w:lvl>
    <w:lvl w:ilvl="8" w:tplc="0424001B" w:tentative="1">
      <w:start w:val="1"/>
      <w:numFmt w:val="lowerRoman"/>
      <w:lvlText w:val="%9."/>
      <w:lvlJc w:val="right"/>
      <w:pPr>
        <w:ind w:left="7332" w:hanging="180"/>
      </w:pPr>
    </w:lvl>
  </w:abstractNum>
  <w:abstractNum w:abstractNumId="39" w15:restartNumberingAfterBreak="0">
    <w:nsid w:val="657C16AD"/>
    <w:multiLevelType w:val="multilevel"/>
    <w:tmpl w:val="4698B3A6"/>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8FE1CEC"/>
    <w:multiLevelType w:val="multilevel"/>
    <w:tmpl w:val="4698B3A6"/>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3293E8A"/>
    <w:multiLevelType w:val="multilevel"/>
    <w:tmpl w:val="0A9EB0A8"/>
    <w:styleLink w:val="lenalinejaa"/>
    <w:lvl w:ilvl="0">
      <w:start w:val="1"/>
      <w:numFmt w:val="decimal"/>
      <w:lvlText w:val="(%1)"/>
      <w:lvlJc w:val="left"/>
      <w:pPr>
        <w:ind w:left="1069"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1505DA"/>
    <w:multiLevelType w:val="multilevel"/>
    <w:tmpl w:val="4698B3A6"/>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8A92DA6"/>
    <w:multiLevelType w:val="hybridMultilevel"/>
    <w:tmpl w:val="038A0362"/>
    <w:lvl w:ilvl="0" w:tplc="9A24F0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BF7011F"/>
    <w:multiLevelType w:val="hybridMultilevel"/>
    <w:tmpl w:val="72B4BD88"/>
    <w:lvl w:ilvl="0" w:tplc="9A24F0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E7B00B7"/>
    <w:multiLevelType w:val="multilevel"/>
    <w:tmpl w:val="3CA61878"/>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F907C0C"/>
    <w:multiLevelType w:val="multilevel"/>
    <w:tmpl w:val="4EE0381A"/>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27"/>
  </w:num>
  <w:num w:numId="8">
    <w:abstractNumId w:val="44"/>
  </w:num>
  <w:num w:numId="9">
    <w:abstractNumId w:val="21"/>
  </w:num>
  <w:num w:numId="10">
    <w:abstractNumId w:val="20"/>
  </w:num>
  <w:num w:numId="11">
    <w:abstractNumId w:val="33"/>
  </w:num>
  <w:num w:numId="12">
    <w:abstractNumId w:val="39"/>
  </w:num>
  <w:num w:numId="13">
    <w:abstractNumId w:val="36"/>
  </w:num>
  <w:num w:numId="14">
    <w:abstractNumId w:val="15"/>
  </w:num>
  <w:num w:numId="15">
    <w:abstractNumId w:val="14"/>
  </w:num>
  <w:num w:numId="16">
    <w:abstractNumId w:val="24"/>
  </w:num>
  <w:num w:numId="17">
    <w:abstractNumId w:val="35"/>
  </w:num>
  <w:num w:numId="18">
    <w:abstractNumId w:val="13"/>
  </w:num>
  <w:num w:numId="19">
    <w:abstractNumId w:val="11"/>
  </w:num>
  <w:num w:numId="20">
    <w:abstractNumId w:val="42"/>
  </w:num>
  <w:num w:numId="21">
    <w:abstractNumId w:val="46"/>
  </w:num>
  <w:num w:numId="22">
    <w:abstractNumId w:val="2"/>
  </w:num>
  <w:num w:numId="23">
    <w:abstractNumId w:val="1"/>
  </w:num>
  <w:num w:numId="24">
    <w:abstractNumId w:val="18"/>
  </w:num>
  <w:num w:numId="25">
    <w:abstractNumId w:val="23"/>
  </w:num>
  <w:num w:numId="26">
    <w:abstractNumId w:val="45"/>
  </w:num>
  <w:num w:numId="27">
    <w:abstractNumId w:val="0"/>
  </w:num>
  <w:num w:numId="28">
    <w:abstractNumId w:val="31"/>
  </w:num>
  <w:num w:numId="29">
    <w:abstractNumId w:val="43"/>
  </w:num>
  <w:num w:numId="30">
    <w:abstractNumId w:val="30"/>
  </w:num>
  <w:num w:numId="31">
    <w:abstractNumId w:val="10"/>
  </w:num>
  <w:num w:numId="32">
    <w:abstractNumId w:val="5"/>
  </w:num>
  <w:num w:numId="33">
    <w:abstractNumId w:val="4"/>
  </w:num>
  <w:num w:numId="34">
    <w:abstractNumId w:val="34"/>
  </w:num>
  <w:num w:numId="35">
    <w:abstractNumId w:val="8"/>
  </w:num>
  <w:num w:numId="36">
    <w:abstractNumId w:val="26"/>
  </w:num>
  <w:num w:numId="37">
    <w:abstractNumId w:val="40"/>
  </w:num>
  <w:num w:numId="38">
    <w:abstractNumId w:val="16"/>
  </w:num>
  <w:num w:numId="39">
    <w:abstractNumId w:val="41"/>
  </w:num>
  <w:num w:numId="40">
    <w:abstractNumId w:val="19"/>
  </w:num>
  <w:num w:numId="41">
    <w:abstractNumId w:val="22"/>
  </w:num>
  <w:num w:numId="42">
    <w:abstractNumId w:val="28"/>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5"/>
  </w:num>
  <w:num w:numId="46">
    <w:abstractNumId w:val="29"/>
  </w:num>
  <w:num w:numId="47">
    <w:abstractNumId w:val="28"/>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6"/>
  </w:num>
  <w:num w:numId="51">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611"/>
    <w:rsid w:val="00005027"/>
    <w:rsid w:val="00006254"/>
    <w:rsid w:val="0000688C"/>
    <w:rsid w:val="00007B70"/>
    <w:rsid w:val="00013401"/>
    <w:rsid w:val="00016B3D"/>
    <w:rsid w:val="000231AC"/>
    <w:rsid w:val="00023293"/>
    <w:rsid w:val="00026554"/>
    <w:rsid w:val="0002679A"/>
    <w:rsid w:val="000269EA"/>
    <w:rsid w:val="0003122B"/>
    <w:rsid w:val="00031A2E"/>
    <w:rsid w:val="0003416F"/>
    <w:rsid w:val="00034371"/>
    <w:rsid w:val="00034E62"/>
    <w:rsid w:val="00035AE2"/>
    <w:rsid w:val="0003619A"/>
    <w:rsid w:val="000476CE"/>
    <w:rsid w:val="000514F0"/>
    <w:rsid w:val="00052914"/>
    <w:rsid w:val="0005326E"/>
    <w:rsid w:val="00054797"/>
    <w:rsid w:val="00054E34"/>
    <w:rsid w:val="0006320B"/>
    <w:rsid w:val="0006586D"/>
    <w:rsid w:val="00071068"/>
    <w:rsid w:val="00072C1C"/>
    <w:rsid w:val="000755C9"/>
    <w:rsid w:val="000758AA"/>
    <w:rsid w:val="000761B2"/>
    <w:rsid w:val="000774AD"/>
    <w:rsid w:val="000809D2"/>
    <w:rsid w:val="00081BD2"/>
    <w:rsid w:val="00082498"/>
    <w:rsid w:val="0008603C"/>
    <w:rsid w:val="00087EA6"/>
    <w:rsid w:val="000909C1"/>
    <w:rsid w:val="000914F5"/>
    <w:rsid w:val="000919EF"/>
    <w:rsid w:val="0009222A"/>
    <w:rsid w:val="000A3DA8"/>
    <w:rsid w:val="000A728A"/>
    <w:rsid w:val="000A7A29"/>
    <w:rsid w:val="000B0D1B"/>
    <w:rsid w:val="000B287B"/>
    <w:rsid w:val="000B4C2C"/>
    <w:rsid w:val="000B510E"/>
    <w:rsid w:val="000B562C"/>
    <w:rsid w:val="000C0EDC"/>
    <w:rsid w:val="000C6602"/>
    <w:rsid w:val="000D20E7"/>
    <w:rsid w:val="000D40C0"/>
    <w:rsid w:val="000D492C"/>
    <w:rsid w:val="000D6D40"/>
    <w:rsid w:val="000E22FB"/>
    <w:rsid w:val="000E2325"/>
    <w:rsid w:val="000E4E33"/>
    <w:rsid w:val="000F16D2"/>
    <w:rsid w:val="000F18C2"/>
    <w:rsid w:val="000F40ED"/>
    <w:rsid w:val="000F4BD0"/>
    <w:rsid w:val="000F6AC2"/>
    <w:rsid w:val="000F77E1"/>
    <w:rsid w:val="0010076A"/>
    <w:rsid w:val="00100F0B"/>
    <w:rsid w:val="00101E3A"/>
    <w:rsid w:val="001026C2"/>
    <w:rsid w:val="00102961"/>
    <w:rsid w:val="0010307E"/>
    <w:rsid w:val="001046FE"/>
    <w:rsid w:val="0010489D"/>
    <w:rsid w:val="001070B1"/>
    <w:rsid w:val="001110A3"/>
    <w:rsid w:val="00111B4D"/>
    <w:rsid w:val="00111CEC"/>
    <w:rsid w:val="00115E6D"/>
    <w:rsid w:val="00116A93"/>
    <w:rsid w:val="00116EA1"/>
    <w:rsid w:val="00122490"/>
    <w:rsid w:val="00125284"/>
    <w:rsid w:val="001261AB"/>
    <w:rsid w:val="00126332"/>
    <w:rsid w:val="001301C7"/>
    <w:rsid w:val="00135517"/>
    <w:rsid w:val="00137EF5"/>
    <w:rsid w:val="001402BA"/>
    <w:rsid w:val="00141EE8"/>
    <w:rsid w:val="0014328A"/>
    <w:rsid w:val="001436B0"/>
    <w:rsid w:val="001458C5"/>
    <w:rsid w:val="00147BC1"/>
    <w:rsid w:val="001506D3"/>
    <w:rsid w:val="00154471"/>
    <w:rsid w:val="00156F62"/>
    <w:rsid w:val="0015730F"/>
    <w:rsid w:val="00161448"/>
    <w:rsid w:val="00162D58"/>
    <w:rsid w:val="001677FD"/>
    <w:rsid w:val="0017045C"/>
    <w:rsid w:val="00174131"/>
    <w:rsid w:val="00182122"/>
    <w:rsid w:val="00184A32"/>
    <w:rsid w:val="00184A90"/>
    <w:rsid w:val="00184F94"/>
    <w:rsid w:val="00192676"/>
    <w:rsid w:val="0019470C"/>
    <w:rsid w:val="00196089"/>
    <w:rsid w:val="001A041E"/>
    <w:rsid w:val="001A1A86"/>
    <w:rsid w:val="001A23B3"/>
    <w:rsid w:val="001A4686"/>
    <w:rsid w:val="001A66D9"/>
    <w:rsid w:val="001B2387"/>
    <w:rsid w:val="001B2B85"/>
    <w:rsid w:val="001B3615"/>
    <w:rsid w:val="001B393E"/>
    <w:rsid w:val="001B3DD6"/>
    <w:rsid w:val="001B3EDA"/>
    <w:rsid w:val="001C18F8"/>
    <w:rsid w:val="001C4A2D"/>
    <w:rsid w:val="001C671D"/>
    <w:rsid w:val="001D08EC"/>
    <w:rsid w:val="001D373F"/>
    <w:rsid w:val="001D69BB"/>
    <w:rsid w:val="001D6B2A"/>
    <w:rsid w:val="001D78B3"/>
    <w:rsid w:val="001D7A72"/>
    <w:rsid w:val="001E125A"/>
    <w:rsid w:val="001E637F"/>
    <w:rsid w:val="001E684C"/>
    <w:rsid w:val="001E7FFD"/>
    <w:rsid w:val="001F3351"/>
    <w:rsid w:val="001F5078"/>
    <w:rsid w:val="001F7FFD"/>
    <w:rsid w:val="002013F4"/>
    <w:rsid w:val="00201716"/>
    <w:rsid w:val="002019DB"/>
    <w:rsid w:val="00202514"/>
    <w:rsid w:val="002060EB"/>
    <w:rsid w:val="00206E04"/>
    <w:rsid w:val="00210079"/>
    <w:rsid w:val="002109E9"/>
    <w:rsid w:val="00210F51"/>
    <w:rsid w:val="00213A66"/>
    <w:rsid w:val="00217951"/>
    <w:rsid w:val="00221812"/>
    <w:rsid w:val="002247F8"/>
    <w:rsid w:val="00230C25"/>
    <w:rsid w:val="00240E1A"/>
    <w:rsid w:val="002464C2"/>
    <w:rsid w:val="00251435"/>
    <w:rsid w:val="00252EE9"/>
    <w:rsid w:val="00255B7A"/>
    <w:rsid w:val="00260B62"/>
    <w:rsid w:val="002646C1"/>
    <w:rsid w:val="002647F1"/>
    <w:rsid w:val="00267EB3"/>
    <w:rsid w:val="00270A02"/>
    <w:rsid w:val="00271945"/>
    <w:rsid w:val="002725AC"/>
    <w:rsid w:val="00272B44"/>
    <w:rsid w:val="002813A1"/>
    <w:rsid w:val="0028190C"/>
    <w:rsid w:val="00284E05"/>
    <w:rsid w:val="00286E99"/>
    <w:rsid w:val="00287BA4"/>
    <w:rsid w:val="00297A9B"/>
    <w:rsid w:val="002A16B7"/>
    <w:rsid w:val="002A200A"/>
    <w:rsid w:val="002A25EB"/>
    <w:rsid w:val="002A3B36"/>
    <w:rsid w:val="002A7069"/>
    <w:rsid w:val="002A7433"/>
    <w:rsid w:val="002B32B3"/>
    <w:rsid w:val="002B4410"/>
    <w:rsid w:val="002B5924"/>
    <w:rsid w:val="002C1428"/>
    <w:rsid w:val="002C5C17"/>
    <w:rsid w:val="002D372C"/>
    <w:rsid w:val="002D3FE8"/>
    <w:rsid w:val="002D7494"/>
    <w:rsid w:val="002E1EA5"/>
    <w:rsid w:val="002E7CAA"/>
    <w:rsid w:val="002F3E66"/>
    <w:rsid w:val="002F6BF8"/>
    <w:rsid w:val="002F7913"/>
    <w:rsid w:val="003016C0"/>
    <w:rsid w:val="003034CA"/>
    <w:rsid w:val="00305A61"/>
    <w:rsid w:val="00307695"/>
    <w:rsid w:val="00311C2E"/>
    <w:rsid w:val="00313424"/>
    <w:rsid w:val="00313BFC"/>
    <w:rsid w:val="0031540C"/>
    <w:rsid w:val="00315BAF"/>
    <w:rsid w:val="00321B57"/>
    <w:rsid w:val="003235B0"/>
    <w:rsid w:val="00323B4C"/>
    <w:rsid w:val="00324B5B"/>
    <w:rsid w:val="00326B12"/>
    <w:rsid w:val="00327E1D"/>
    <w:rsid w:val="00340B77"/>
    <w:rsid w:val="00341EE9"/>
    <w:rsid w:val="00345036"/>
    <w:rsid w:val="00347F16"/>
    <w:rsid w:val="00352BDF"/>
    <w:rsid w:val="00354D13"/>
    <w:rsid w:val="00356F86"/>
    <w:rsid w:val="0035700B"/>
    <w:rsid w:val="00357530"/>
    <w:rsid w:val="003607D6"/>
    <w:rsid w:val="0036152A"/>
    <w:rsid w:val="00361DB0"/>
    <w:rsid w:val="0036442E"/>
    <w:rsid w:val="00364D21"/>
    <w:rsid w:val="0037001D"/>
    <w:rsid w:val="003710E5"/>
    <w:rsid w:val="0037234F"/>
    <w:rsid w:val="00373F69"/>
    <w:rsid w:val="00383E8D"/>
    <w:rsid w:val="0038445B"/>
    <w:rsid w:val="00385749"/>
    <w:rsid w:val="00391CF7"/>
    <w:rsid w:val="003A302B"/>
    <w:rsid w:val="003A6777"/>
    <w:rsid w:val="003A6863"/>
    <w:rsid w:val="003B05A0"/>
    <w:rsid w:val="003B16BB"/>
    <w:rsid w:val="003B2F1A"/>
    <w:rsid w:val="003B4F1B"/>
    <w:rsid w:val="003B63EF"/>
    <w:rsid w:val="003B76A3"/>
    <w:rsid w:val="003C0318"/>
    <w:rsid w:val="003C0893"/>
    <w:rsid w:val="003C223E"/>
    <w:rsid w:val="003C38DF"/>
    <w:rsid w:val="003C636D"/>
    <w:rsid w:val="003C6B0A"/>
    <w:rsid w:val="003D0127"/>
    <w:rsid w:val="003D3A4F"/>
    <w:rsid w:val="003D7419"/>
    <w:rsid w:val="003F0387"/>
    <w:rsid w:val="003F1F22"/>
    <w:rsid w:val="003F3FBA"/>
    <w:rsid w:val="00405391"/>
    <w:rsid w:val="00405556"/>
    <w:rsid w:val="00405C03"/>
    <w:rsid w:val="004067AF"/>
    <w:rsid w:val="0040744F"/>
    <w:rsid w:val="0041401A"/>
    <w:rsid w:val="00416DED"/>
    <w:rsid w:val="00422E84"/>
    <w:rsid w:val="004240B3"/>
    <w:rsid w:val="004278A3"/>
    <w:rsid w:val="004303DE"/>
    <w:rsid w:val="00432210"/>
    <w:rsid w:val="00433729"/>
    <w:rsid w:val="00433BDE"/>
    <w:rsid w:val="00436400"/>
    <w:rsid w:val="00436966"/>
    <w:rsid w:val="00437081"/>
    <w:rsid w:val="0044101B"/>
    <w:rsid w:val="00445B44"/>
    <w:rsid w:val="00447E6F"/>
    <w:rsid w:val="00452BE7"/>
    <w:rsid w:val="00454908"/>
    <w:rsid w:val="00455918"/>
    <w:rsid w:val="004630A4"/>
    <w:rsid w:val="00470C10"/>
    <w:rsid w:val="00473381"/>
    <w:rsid w:val="00476D21"/>
    <w:rsid w:val="00477F9A"/>
    <w:rsid w:val="00484C36"/>
    <w:rsid w:val="00486F2C"/>
    <w:rsid w:val="0049254D"/>
    <w:rsid w:val="004927E4"/>
    <w:rsid w:val="004934E3"/>
    <w:rsid w:val="00496C20"/>
    <w:rsid w:val="004A1EC5"/>
    <w:rsid w:val="004A203B"/>
    <w:rsid w:val="004A21F6"/>
    <w:rsid w:val="004A2984"/>
    <w:rsid w:val="004A7361"/>
    <w:rsid w:val="004A7463"/>
    <w:rsid w:val="004B2956"/>
    <w:rsid w:val="004B2D79"/>
    <w:rsid w:val="004B6528"/>
    <w:rsid w:val="004C2B40"/>
    <w:rsid w:val="004C4FE6"/>
    <w:rsid w:val="004C5134"/>
    <w:rsid w:val="004C711A"/>
    <w:rsid w:val="004C729C"/>
    <w:rsid w:val="004D4560"/>
    <w:rsid w:val="004D5BA5"/>
    <w:rsid w:val="004E1036"/>
    <w:rsid w:val="004E182D"/>
    <w:rsid w:val="004E504D"/>
    <w:rsid w:val="004E505C"/>
    <w:rsid w:val="004E5824"/>
    <w:rsid w:val="004F0C6D"/>
    <w:rsid w:val="004F3B8E"/>
    <w:rsid w:val="004F4C9B"/>
    <w:rsid w:val="004F508E"/>
    <w:rsid w:val="00501A6C"/>
    <w:rsid w:val="00503166"/>
    <w:rsid w:val="00503CBF"/>
    <w:rsid w:val="005055E7"/>
    <w:rsid w:val="00510611"/>
    <w:rsid w:val="00510D23"/>
    <w:rsid w:val="00513965"/>
    <w:rsid w:val="00514D2C"/>
    <w:rsid w:val="00521A2F"/>
    <w:rsid w:val="00523211"/>
    <w:rsid w:val="005332AF"/>
    <w:rsid w:val="00534F85"/>
    <w:rsid w:val="00535975"/>
    <w:rsid w:val="005451E2"/>
    <w:rsid w:val="00551D97"/>
    <w:rsid w:val="00556A4C"/>
    <w:rsid w:val="00556F9F"/>
    <w:rsid w:val="00557261"/>
    <w:rsid w:val="005639E5"/>
    <w:rsid w:val="00564192"/>
    <w:rsid w:val="005656AF"/>
    <w:rsid w:val="00567131"/>
    <w:rsid w:val="0057167E"/>
    <w:rsid w:val="00572157"/>
    <w:rsid w:val="00573701"/>
    <w:rsid w:val="00584E48"/>
    <w:rsid w:val="00590BB1"/>
    <w:rsid w:val="005910A7"/>
    <w:rsid w:val="005910CC"/>
    <w:rsid w:val="00594E49"/>
    <w:rsid w:val="00595266"/>
    <w:rsid w:val="005A0F8D"/>
    <w:rsid w:val="005A271F"/>
    <w:rsid w:val="005B02B4"/>
    <w:rsid w:val="005B1778"/>
    <w:rsid w:val="005B51FD"/>
    <w:rsid w:val="005B6067"/>
    <w:rsid w:val="005B7879"/>
    <w:rsid w:val="005C27C6"/>
    <w:rsid w:val="005C3071"/>
    <w:rsid w:val="005D00CA"/>
    <w:rsid w:val="005D1B32"/>
    <w:rsid w:val="005D5CF8"/>
    <w:rsid w:val="005D7C08"/>
    <w:rsid w:val="005E0B9C"/>
    <w:rsid w:val="005E1600"/>
    <w:rsid w:val="005E7F17"/>
    <w:rsid w:val="005F11D3"/>
    <w:rsid w:val="005F1E6E"/>
    <w:rsid w:val="005F5598"/>
    <w:rsid w:val="00610818"/>
    <w:rsid w:val="006133E6"/>
    <w:rsid w:val="00613916"/>
    <w:rsid w:val="006153F8"/>
    <w:rsid w:val="00615427"/>
    <w:rsid w:val="00615539"/>
    <w:rsid w:val="00621161"/>
    <w:rsid w:val="006241B2"/>
    <w:rsid w:val="00624483"/>
    <w:rsid w:val="00627276"/>
    <w:rsid w:val="00627B9F"/>
    <w:rsid w:val="00627FCC"/>
    <w:rsid w:val="00632943"/>
    <w:rsid w:val="00632AE1"/>
    <w:rsid w:val="00633E36"/>
    <w:rsid w:val="00636377"/>
    <w:rsid w:val="006445F4"/>
    <w:rsid w:val="00646805"/>
    <w:rsid w:val="00653009"/>
    <w:rsid w:val="00653BE3"/>
    <w:rsid w:val="00654E40"/>
    <w:rsid w:val="00656C62"/>
    <w:rsid w:val="00660852"/>
    <w:rsid w:val="00662BD9"/>
    <w:rsid w:val="00662DFD"/>
    <w:rsid w:val="00662E0A"/>
    <w:rsid w:val="00663763"/>
    <w:rsid w:val="00665CE7"/>
    <w:rsid w:val="00672AF3"/>
    <w:rsid w:val="00687EAD"/>
    <w:rsid w:val="006912BF"/>
    <w:rsid w:val="006919C0"/>
    <w:rsid w:val="00691F06"/>
    <w:rsid w:val="00692145"/>
    <w:rsid w:val="00696632"/>
    <w:rsid w:val="006A1615"/>
    <w:rsid w:val="006A20AE"/>
    <w:rsid w:val="006A3986"/>
    <w:rsid w:val="006A3ADD"/>
    <w:rsid w:val="006A57DE"/>
    <w:rsid w:val="006A782C"/>
    <w:rsid w:val="006C686F"/>
    <w:rsid w:val="006C6A42"/>
    <w:rsid w:val="006D025C"/>
    <w:rsid w:val="006D045E"/>
    <w:rsid w:val="006D6379"/>
    <w:rsid w:val="006D7001"/>
    <w:rsid w:val="006E3EC2"/>
    <w:rsid w:val="006E62C3"/>
    <w:rsid w:val="006F5C3D"/>
    <w:rsid w:val="006F64DD"/>
    <w:rsid w:val="006F66F4"/>
    <w:rsid w:val="00701D2C"/>
    <w:rsid w:val="00703CB6"/>
    <w:rsid w:val="0070537B"/>
    <w:rsid w:val="0070632A"/>
    <w:rsid w:val="007063F4"/>
    <w:rsid w:val="007066A1"/>
    <w:rsid w:val="0071521E"/>
    <w:rsid w:val="0071760C"/>
    <w:rsid w:val="00722AAB"/>
    <w:rsid w:val="007240AF"/>
    <w:rsid w:val="00725DA0"/>
    <w:rsid w:val="0073046D"/>
    <w:rsid w:val="007316EA"/>
    <w:rsid w:val="00736033"/>
    <w:rsid w:val="00736CDC"/>
    <w:rsid w:val="00737EE5"/>
    <w:rsid w:val="0074582E"/>
    <w:rsid w:val="00746214"/>
    <w:rsid w:val="00746850"/>
    <w:rsid w:val="00750184"/>
    <w:rsid w:val="00752CBA"/>
    <w:rsid w:val="00754432"/>
    <w:rsid w:val="007551E1"/>
    <w:rsid w:val="00756472"/>
    <w:rsid w:val="00761AB7"/>
    <w:rsid w:val="00764AD8"/>
    <w:rsid w:val="007712DD"/>
    <w:rsid w:val="0077631C"/>
    <w:rsid w:val="00780B79"/>
    <w:rsid w:val="00781F69"/>
    <w:rsid w:val="0078220B"/>
    <w:rsid w:val="00785E05"/>
    <w:rsid w:val="007862FF"/>
    <w:rsid w:val="007870CA"/>
    <w:rsid w:val="00791EF8"/>
    <w:rsid w:val="00792B0E"/>
    <w:rsid w:val="00794069"/>
    <w:rsid w:val="00797B6F"/>
    <w:rsid w:val="007A2149"/>
    <w:rsid w:val="007A2BDB"/>
    <w:rsid w:val="007A2C31"/>
    <w:rsid w:val="007A3E65"/>
    <w:rsid w:val="007A498E"/>
    <w:rsid w:val="007B0C8A"/>
    <w:rsid w:val="007B1305"/>
    <w:rsid w:val="007B5A66"/>
    <w:rsid w:val="007B616F"/>
    <w:rsid w:val="007B6388"/>
    <w:rsid w:val="007B7630"/>
    <w:rsid w:val="007C26A3"/>
    <w:rsid w:val="007D125A"/>
    <w:rsid w:val="007D197C"/>
    <w:rsid w:val="007D38D4"/>
    <w:rsid w:val="007D3CF2"/>
    <w:rsid w:val="007D472C"/>
    <w:rsid w:val="007D7C86"/>
    <w:rsid w:val="007E079E"/>
    <w:rsid w:val="007E4794"/>
    <w:rsid w:val="007E6A2C"/>
    <w:rsid w:val="007F249E"/>
    <w:rsid w:val="007F3C7E"/>
    <w:rsid w:val="008110D1"/>
    <w:rsid w:val="00815BC8"/>
    <w:rsid w:val="00820279"/>
    <w:rsid w:val="008222D5"/>
    <w:rsid w:val="00822B97"/>
    <w:rsid w:val="00832887"/>
    <w:rsid w:val="008378C0"/>
    <w:rsid w:val="00837D31"/>
    <w:rsid w:val="008414AE"/>
    <w:rsid w:val="008458FE"/>
    <w:rsid w:val="00846797"/>
    <w:rsid w:val="00847E6A"/>
    <w:rsid w:val="00851109"/>
    <w:rsid w:val="008546F9"/>
    <w:rsid w:val="00857E25"/>
    <w:rsid w:val="00857ED9"/>
    <w:rsid w:val="00860470"/>
    <w:rsid w:val="00860FA4"/>
    <w:rsid w:val="00865379"/>
    <w:rsid w:val="008755DF"/>
    <w:rsid w:val="0088018A"/>
    <w:rsid w:val="008804A0"/>
    <w:rsid w:val="00880A58"/>
    <w:rsid w:val="00880F9B"/>
    <w:rsid w:val="008819DC"/>
    <w:rsid w:val="00883676"/>
    <w:rsid w:val="0088708C"/>
    <w:rsid w:val="00892689"/>
    <w:rsid w:val="00892F3A"/>
    <w:rsid w:val="008964C4"/>
    <w:rsid w:val="00896EC9"/>
    <w:rsid w:val="008A2C9F"/>
    <w:rsid w:val="008A4266"/>
    <w:rsid w:val="008A47C0"/>
    <w:rsid w:val="008A482B"/>
    <w:rsid w:val="008A6ED8"/>
    <w:rsid w:val="008B40C8"/>
    <w:rsid w:val="008C138E"/>
    <w:rsid w:val="008C1559"/>
    <w:rsid w:val="008C2D27"/>
    <w:rsid w:val="008C3082"/>
    <w:rsid w:val="008C4D06"/>
    <w:rsid w:val="008D07D1"/>
    <w:rsid w:val="008D16CF"/>
    <w:rsid w:val="008D3EBE"/>
    <w:rsid w:val="008D7095"/>
    <w:rsid w:val="008E0026"/>
    <w:rsid w:val="008E429C"/>
    <w:rsid w:val="008E4AD5"/>
    <w:rsid w:val="008F04C0"/>
    <w:rsid w:val="008F066F"/>
    <w:rsid w:val="008F271B"/>
    <w:rsid w:val="008F27C1"/>
    <w:rsid w:val="008F27DD"/>
    <w:rsid w:val="008F3075"/>
    <w:rsid w:val="008F397D"/>
    <w:rsid w:val="008F767C"/>
    <w:rsid w:val="008F7A59"/>
    <w:rsid w:val="00902F75"/>
    <w:rsid w:val="00903973"/>
    <w:rsid w:val="00904A92"/>
    <w:rsid w:val="00907890"/>
    <w:rsid w:val="009103F0"/>
    <w:rsid w:val="00914E23"/>
    <w:rsid w:val="009167B4"/>
    <w:rsid w:val="009169D4"/>
    <w:rsid w:val="0093010A"/>
    <w:rsid w:val="009344E1"/>
    <w:rsid w:val="00934C14"/>
    <w:rsid w:val="00936F00"/>
    <w:rsid w:val="009433D6"/>
    <w:rsid w:val="00950577"/>
    <w:rsid w:val="009511ED"/>
    <w:rsid w:val="0096008A"/>
    <w:rsid w:val="0096527F"/>
    <w:rsid w:val="00971AF1"/>
    <w:rsid w:val="009730EF"/>
    <w:rsid w:val="00974D9C"/>
    <w:rsid w:val="009751D2"/>
    <w:rsid w:val="00980B97"/>
    <w:rsid w:val="00980F0D"/>
    <w:rsid w:val="00983912"/>
    <w:rsid w:val="00984B29"/>
    <w:rsid w:val="00985239"/>
    <w:rsid w:val="009908CE"/>
    <w:rsid w:val="00992981"/>
    <w:rsid w:val="00996A64"/>
    <w:rsid w:val="009A0684"/>
    <w:rsid w:val="009A0FEB"/>
    <w:rsid w:val="009A27A6"/>
    <w:rsid w:val="009A2A32"/>
    <w:rsid w:val="009A2EE6"/>
    <w:rsid w:val="009A326B"/>
    <w:rsid w:val="009A3398"/>
    <w:rsid w:val="009A3425"/>
    <w:rsid w:val="009A35B3"/>
    <w:rsid w:val="009A36EA"/>
    <w:rsid w:val="009A3D79"/>
    <w:rsid w:val="009A43E3"/>
    <w:rsid w:val="009A580E"/>
    <w:rsid w:val="009B2FF3"/>
    <w:rsid w:val="009B76C7"/>
    <w:rsid w:val="009C2B78"/>
    <w:rsid w:val="009C39C8"/>
    <w:rsid w:val="009C7C16"/>
    <w:rsid w:val="009D2407"/>
    <w:rsid w:val="009D2836"/>
    <w:rsid w:val="009E01FC"/>
    <w:rsid w:val="009E23CB"/>
    <w:rsid w:val="009E2976"/>
    <w:rsid w:val="009E32EC"/>
    <w:rsid w:val="009E4C28"/>
    <w:rsid w:val="009E5A98"/>
    <w:rsid w:val="009E6688"/>
    <w:rsid w:val="009E7A91"/>
    <w:rsid w:val="009F13ED"/>
    <w:rsid w:val="009F2911"/>
    <w:rsid w:val="009F2D76"/>
    <w:rsid w:val="009F5160"/>
    <w:rsid w:val="009F5690"/>
    <w:rsid w:val="009F56C6"/>
    <w:rsid w:val="00A0577F"/>
    <w:rsid w:val="00A07222"/>
    <w:rsid w:val="00A11686"/>
    <w:rsid w:val="00A1218F"/>
    <w:rsid w:val="00A138FE"/>
    <w:rsid w:val="00A145B4"/>
    <w:rsid w:val="00A20778"/>
    <w:rsid w:val="00A42BD3"/>
    <w:rsid w:val="00A44C6A"/>
    <w:rsid w:val="00A4635B"/>
    <w:rsid w:val="00A52605"/>
    <w:rsid w:val="00A53E73"/>
    <w:rsid w:val="00A625C4"/>
    <w:rsid w:val="00A64AB3"/>
    <w:rsid w:val="00A656CB"/>
    <w:rsid w:val="00A65AFC"/>
    <w:rsid w:val="00A80C33"/>
    <w:rsid w:val="00A80CDB"/>
    <w:rsid w:val="00A81406"/>
    <w:rsid w:val="00A82B05"/>
    <w:rsid w:val="00A82E5B"/>
    <w:rsid w:val="00A83BAC"/>
    <w:rsid w:val="00A84D49"/>
    <w:rsid w:val="00A86643"/>
    <w:rsid w:val="00A901FD"/>
    <w:rsid w:val="00A918F9"/>
    <w:rsid w:val="00A93A77"/>
    <w:rsid w:val="00AA4437"/>
    <w:rsid w:val="00AA556A"/>
    <w:rsid w:val="00AB6419"/>
    <w:rsid w:val="00AB71C5"/>
    <w:rsid w:val="00AB7AF8"/>
    <w:rsid w:val="00AB7BF4"/>
    <w:rsid w:val="00AB7EA4"/>
    <w:rsid w:val="00AC0622"/>
    <w:rsid w:val="00AC0768"/>
    <w:rsid w:val="00AC1738"/>
    <w:rsid w:val="00AC64A4"/>
    <w:rsid w:val="00AD104C"/>
    <w:rsid w:val="00AD489B"/>
    <w:rsid w:val="00AD4CDF"/>
    <w:rsid w:val="00AD513F"/>
    <w:rsid w:val="00AE0720"/>
    <w:rsid w:val="00AE1454"/>
    <w:rsid w:val="00AE5231"/>
    <w:rsid w:val="00AE5A8F"/>
    <w:rsid w:val="00AE6E66"/>
    <w:rsid w:val="00AE7DE6"/>
    <w:rsid w:val="00AF000D"/>
    <w:rsid w:val="00AF0100"/>
    <w:rsid w:val="00AF0F7B"/>
    <w:rsid w:val="00AF12D5"/>
    <w:rsid w:val="00AF5305"/>
    <w:rsid w:val="00AF5A58"/>
    <w:rsid w:val="00AF6ED9"/>
    <w:rsid w:val="00AF7531"/>
    <w:rsid w:val="00AF7F34"/>
    <w:rsid w:val="00B00BBA"/>
    <w:rsid w:val="00B01624"/>
    <w:rsid w:val="00B023F3"/>
    <w:rsid w:val="00B12F2F"/>
    <w:rsid w:val="00B13A38"/>
    <w:rsid w:val="00B14632"/>
    <w:rsid w:val="00B14E9B"/>
    <w:rsid w:val="00B16725"/>
    <w:rsid w:val="00B2195F"/>
    <w:rsid w:val="00B221CF"/>
    <w:rsid w:val="00B2235B"/>
    <w:rsid w:val="00B22E3B"/>
    <w:rsid w:val="00B26A1F"/>
    <w:rsid w:val="00B27741"/>
    <w:rsid w:val="00B30742"/>
    <w:rsid w:val="00B31D57"/>
    <w:rsid w:val="00B33B1A"/>
    <w:rsid w:val="00B367F6"/>
    <w:rsid w:val="00B40018"/>
    <w:rsid w:val="00B46EDC"/>
    <w:rsid w:val="00B529C3"/>
    <w:rsid w:val="00B547DB"/>
    <w:rsid w:val="00B564BB"/>
    <w:rsid w:val="00B627E4"/>
    <w:rsid w:val="00B62E33"/>
    <w:rsid w:val="00B63B2D"/>
    <w:rsid w:val="00B676D7"/>
    <w:rsid w:val="00B75A67"/>
    <w:rsid w:val="00B774A6"/>
    <w:rsid w:val="00B77E5A"/>
    <w:rsid w:val="00B80748"/>
    <w:rsid w:val="00B80BCC"/>
    <w:rsid w:val="00B82994"/>
    <w:rsid w:val="00B82DFB"/>
    <w:rsid w:val="00B83423"/>
    <w:rsid w:val="00B83EB9"/>
    <w:rsid w:val="00B84A38"/>
    <w:rsid w:val="00B86301"/>
    <w:rsid w:val="00B9777B"/>
    <w:rsid w:val="00BA62AB"/>
    <w:rsid w:val="00BA6DB5"/>
    <w:rsid w:val="00BB065D"/>
    <w:rsid w:val="00BB212B"/>
    <w:rsid w:val="00BB3A89"/>
    <w:rsid w:val="00BB3D54"/>
    <w:rsid w:val="00BB4F58"/>
    <w:rsid w:val="00BC3E63"/>
    <w:rsid w:val="00BD34E2"/>
    <w:rsid w:val="00BD5313"/>
    <w:rsid w:val="00BD6A9D"/>
    <w:rsid w:val="00BD7073"/>
    <w:rsid w:val="00BD79E6"/>
    <w:rsid w:val="00BF05CF"/>
    <w:rsid w:val="00BF0F86"/>
    <w:rsid w:val="00BF1A31"/>
    <w:rsid w:val="00BF4AD0"/>
    <w:rsid w:val="00BF69DB"/>
    <w:rsid w:val="00C02EEC"/>
    <w:rsid w:val="00C031F3"/>
    <w:rsid w:val="00C055CF"/>
    <w:rsid w:val="00C060D5"/>
    <w:rsid w:val="00C07B96"/>
    <w:rsid w:val="00C14ED6"/>
    <w:rsid w:val="00C15454"/>
    <w:rsid w:val="00C154DA"/>
    <w:rsid w:val="00C165F0"/>
    <w:rsid w:val="00C16E48"/>
    <w:rsid w:val="00C1773E"/>
    <w:rsid w:val="00C17D3D"/>
    <w:rsid w:val="00C17E97"/>
    <w:rsid w:val="00C17F7E"/>
    <w:rsid w:val="00C21320"/>
    <w:rsid w:val="00C24BC0"/>
    <w:rsid w:val="00C25196"/>
    <w:rsid w:val="00C25800"/>
    <w:rsid w:val="00C25D34"/>
    <w:rsid w:val="00C26B7C"/>
    <w:rsid w:val="00C314FF"/>
    <w:rsid w:val="00C32989"/>
    <w:rsid w:val="00C33519"/>
    <w:rsid w:val="00C35C2E"/>
    <w:rsid w:val="00C36AAB"/>
    <w:rsid w:val="00C431AE"/>
    <w:rsid w:val="00C44C8E"/>
    <w:rsid w:val="00C5396A"/>
    <w:rsid w:val="00C53DB5"/>
    <w:rsid w:val="00C53DCD"/>
    <w:rsid w:val="00C55519"/>
    <w:rsid w:val="00C55CA6"/>
    <w:rsid w:val="00C575FA"/>
    <w:rsid w:val="00C5761B"/>
    <w:rsid w:val="00C6417B"/>
    <w:rsid w:val="00C756A0"/>
    <w:rsid w:val="00C76708"/>
    <w:rsid w:val="00C767F2"/>
    <w:rsid w:val="00C8072F"/>
    <w:rsid w:val="00C81351"/>
    <w:rsid w:val="00C84CC0"/>
    <w:rsid w:val="00C86F80"/>
    <w:rsid w:val="00C92E66"/>
    <w:rsid w:val="00C93013"/>
    <w:rsid w:val="00C93083"/>
    <w:rsid w:val="00C94A8B"/>
    <w:rsid w:val="00C95CDE"/>
    <w:rsid w:val="00C96382"/>
    <w:rsid w:val="00CA4840"/>
    <w:rsid w:val="00CA4E6C"/>
    <w:rsid w:val="00CB09BB"/>
    <w:rsid w:val="00CB22E8"/>
    <w:rsid w:val="00CB7DCD"/>
    <w:rsid w:val="00CC2C15"/>
    <w:rsid w:val="00CC4780"/>
    <w:rsid w:val="00CC4D2D"/>
    <w:rsid w:val="00CC4F0F"/>
    <w:rsid w:val="00CD1613"/>
    <w:rsid w:val="00CD2CFC"/>
    <w:rsid w:val="00CD521E"/>
    <w:rsid w:val="00CE0B16"/>
    <w:rsid w:val="00CE1F64"/>
    <w:rsid w:val="00CE50F6"/>
    <w:rsid w:val="00CE6EDB"/>
    <w:rsid w:val="00CF4C65"/>
    <w:rsid w:val="00CF5319"/>
    <w:rsid w:val="00CF5D60"/>
    <w:rsid w:val="00CF6F90"/>
    <w:rsid w:val="00CF71AD"/>
    <w:rsid w:val="00CF78DA"/>
    <w:rsid w:val="00D0171A"/>
    <w:rsid w:val="00D04A09"/>
    <w:rsid w:val="00D05268"/>
    <w:rsid w:val="00D117C0"/>
    <w:rsid w:val="00D126AF"/>
    <w:rsid w:val="00D13B21"/>
    <w:rsid w:val="00D25990"/>
    <w:rsid w:val="00D27CC2"/>
    <w:rsid w:val="00D35C30"/>
    <w:rsid w:val="00D35CB7"/>
    <w:rsid w:val="00D360E5"/>
    <w:rsid w:val="00D37BEE"/>
    <w:rsid w:val="00D50096"/>
    <w:rsid w:val="00D57607"/>
    <w:rsid w:val="00D6344B"/>
    <w:rsid w:val="00D663F3"/>
    <w:rsid w:val="00D70A40"/>
    <w:rsid w:val="00D7381A"/>
    <w:rsid w:val="00D7509B"/>
    <w:rsid w:val="00D77F87"/>
    <w:rsid w:val="00D87DBE"/>
    <w:rsid w:val="00D9433D"/>
    <w:rsid w:val="00DA0707"/>
    <w:rsid w:val="00DA2696"/>
    <w:rsid w:val="00DA3C08"/>
    <w:rsid w:val="00DA419D"/>
    <w:rsid w:val="00DA6635"/>
    <w:rsid w:val="00DA6BF6"/>
    <w:rsid w:val="00DB07F5"/>
    <w:rsid w:val="00DB426B"/>
    <w:rsid w:val="00DB455E"/>
    <w:rsid w:val="00DB5B6D"/>
    <w:rsid w:val="00DC17A9"/>
    <w:rsid w:val="00DC1820"/>
    <w:rsid w:val="00DC3553"/>
    <w:rsid w:val="00DC410F"/>
    <w:rsid w:val="00DC4605"/>
    <w:rsid w:val="00DC50D6"/>
    <w:rsid w:val="00DC61B6"/>
    <w:rsid w:val="00DD48EC"/>
    <w:rsid w:val="00DE2A6F"/>
    <w:rsid w:val="00E01C9B"/>
    <w:rsid w:val="00E022EA"/>
    <w:rsid w:val="00E052F0"/>
    <w:rsid w:val="00E07E03"/>
    <w:rsid w:val="00E1181B"/>
    <w:rsid w:val="00E16B75"/>
    <w:rsid w:val="00E203B4"/>
    <w:rsid w:val="00E21E28"/>
    <w:rsid w:val="00E2468C"/>
    <w:rsid w:val="00E27341"/>
    <w:rsid w:val="00E27B3A"/>
    <w:rsid w:val="00E338D5"/>
    <w:rsid w:val="00E35518"/>
    <w:rsid w:val="00E408AB"/>
    <w:rsid w:val="00E4144A"/>
    <w:rsid w:val="00E43243"/>
    <w:rsid w:val="00E449BB"/>
    <w:rsid w:val="00E45A3B"/>
    <w:rsid w:val="00E45B7A"/>
    <w:rsid w:val="00E466C0"/>
    <w:rsid w:val="00E50317"/>
    <w:rsid w:val="00E54C6B"/>
    <w:rsid w:val="00E5535C"/>
    <w:rsid w:val="00E56EDB"/>
    <w:rsid w:val="00E643E5"/>
    <w:rsid w:val="00E670E6"/>
    <w:rsid w:val="00E67944"/>
    <w:rsid w:val="00E7105D"/>
    <w:rsid w:val="00E7563F"/>
    <w:rsid w:val="00E814E7"/>
    <w:rsid w:val="00E81E85"/>
    <w:rsid w:val="00E822F4"/>
    <w:rsid w:val="00E834C1"/>
    <w:rsid w:val="00E83E49"/>
    <w:rsid w:val="00E903B7"/>
    <w:rsid w:val="00E9399A"/>
    <w:rsid w:val="00E942F9"/>
    <w:rsid w:val="00E94D28"/>
    <w:rsid w:val="00E94DBE"/>
    <w:rsid w:val="00E96120"/>
    <w:rsid w:val="00E971C8"/>
    <w:rsid w:val="00EA33D7"/>
    <w:rsid w:val="00EA4320"/>
    <w:rsid w:val="00EA5474"/>
    <w:rsid w:val="00EB38BC"/>
    <w:rsid w:val="00EC0A11"/>
    <w:rsid w:val="00EC45C9"/>
    <w:rsid w:val="00EC5FD5"/>
    <w:rsid w:val="00EC6390"/>
    <w:rsid w:val="00ED1BBF"/>
    <w:rsid w:val="00ED3532"/>
    <w:rsid w:val="00ED355D"/>
    <w:rsid w:val="00ED4C90"/>
    <w:rsid w:val="00ED5BA1"/>
    <w:rsid w:val="00EE2F16"/>
    <w:rsid w:val="00EE3779"/>
    <w:rsid w:val="00EE3D78"/>
    <w:rsid w:val="00EE5AAA"/>
    <w:rsid w:val="00EF0A1B"/>
    <w:rsid w:val="00EF2136"/>
    <w:rsid w:val="00F10FAC"/>
    <w:rsid w:val="00F11980"/>
    <w:rsid w:val="00F1423F"/>
    <w:rsid w:val="00F16375"/>
    <w:rsid w:val="00F17813"/>
    <w:rsid w:val="00F2264A"/>
    <w:rsid w:val="00F23A54"/>
    <w:rsid w:val="00F2590C"/>
    <w:rsid w:val="00F25C71"/>
    <w:rsid w:val="00F273DE"/>
    <w:rsid w:val="00F32634"/>
    <w:rsid w:val="00F34923"/>
    <w:rsid w:val="00F361D0"/>
    <w:rsid w:val="00F36516"/>
    <w:rsid w:val="00F40C75"/>
    <w:rsid w:val="00F41CD0"/>
    <w:rsid w:val="00F42BD4"/>
    <w:rsid w:val="00F4486E"/>
    <w:rsid w:val="00F45705"/>
    <w:rsid w:val="00F470EA"/>
    <w:rsid w:val="00F47ADE"/>
    <w:rsid w:val="00F51CF3"/>
    <w:rsid w:val="00F548E1"/>
    <w:rsid w:val="00F61347"/>
    <w:rsid w:val="00F616B3"/>
    <w:rsid w:val="00F626D4"/>
    <w:rsid w:val="00F62E67"/>
    <w:rsid w:val="00F727C2"/>
    <w:rsid w:val="00F774CB"/>
    <w:rsid w:val="00F8326E"/>
    <w:rsid w:val="00F85046"/>
    <w:rsid w:val="00F904D2"/>
    <w:rsid w:val="00F90FC3"/>
    <w:rsid w:val="00F9365F"/>
    <w:rsid w:val="00FA536C"/>
    <w:rsid w:val="00FA6E43"/>
    <w:rsid w:val="00FA7926"/>
    <w:rsid w:val="00FA7A5C"/>
    <w:rsid w:val="00FB04B5"/>
    <w:rsid w:val="00FB4625"/>
    <w:rsid w:val="00FB6221"/>
    <w:rsid w:val="00FC11DF"/>
    <w:rsid w:val="00FC30C7"/>
    <w:rsid w:val="00FC3653"/>
    <w:rsid w:val="00FC5DBE"/>
    <w:rsid w:val="00FD167C"/>
    <w:rsid w:val="00FD2EB1"/>
    <w:rsid w:val="00FD429D"/>
    <w:rsid w:val="00FE0BC7"/>
    <w:rsid w:val="00FE0FBE"/>
    <w:rsid w:val="00FE10C5"/>
    <w:rsid w:val="00FE5879"/>
    <w:rsid w:val="00FE7FE3"/>
    <w:rsid w:val="00FF0101"/>
    <w:rsid w:val="00FF151B"/>
    <w:rsid w:val="00FF566C"/>
    <w:rsid w:val="00FF5A5D"/>
    <w:rsid w:val="00FF7FEC"/>
    <w:rsid w:val="1460593A"/>
    <w:rsid w:val="2126E2D5"/>
    <w:rsid w:val="2B3C2DB7"/>
    <w:rsid w:val="36CA8A50"/>
    <w:rsid w:val="37CC2F16"/>
    <w:rsid w:val="38847B3C"/>
    <w:rsid w:val="6B5D10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DCF415"/>
  <w15:docId w15:val="{8D2F5C2E-949A-482F-9D02-53D6754F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10611"/>
    <w:pPr>
      <w:spacing w:after="120" w:line="260" w:lineRule="atLeast"/>
    </w:pPr>
    <w:rPr>
      <w:rFonts w:ascii="Arial" w:eastAsia="Times New Roman" w:hAnsi="Arial" w:cs="Times New Roman"/>
      <w:szCs w:val="24"/>
    </w:rPr>
  </w:style>
  <w:style w:type="paragraph" w:styleId="Naslov1">
    <w:name w:val="heading 1"/>
    <w:aliases w:val="NASLOV"/>
    <w:basedOn w:val="Navaden"/>
    <w:next w:val="Navaden"/>
    <w:link w:val="Naslov1Znak"/>
    <w:autoRedefine/>
    <w:qFormat/>
    <w:rsid w:val="00510611"/>
    <w:pPr>
      <w:keepNext/>
      <w:spacing w:before="240" w:after="60"/>
      <w:outlineLvl w:val="0"/>
    </w:pPr>
    <w:rPr>
      <w:b/>
      <w:kern w:val="32"/>
      <w:sz w:val="28"/>
      <w:szCs w:val="32"/>
      <w:lang w:eastAsia="sl-SI"/>
    </w:rPr>
  </w:style>
  <w:style w:type="paragraph" w:styleId="Naslov2">
    <w:name w:val="heading 2"/>
    <w:basedOn w:val="Navaden"/>
    <w:next w:val="Navaden"/>
    <w:link w:val="Naslov2Znak"/>
    <w:uiPriority w:val="9"/>
    <w:semiHidden/>
    <w:unhideWhenUsed/>
    <w:qFormat/>
    <w:rsid w:val="00510611"/>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qFormat/>
    <w:rsid w:val="00510611"/>
    <w:pPr>
      <w:keepNext/>
      <w:spacing w:before="240" w:after="60" w:line="240" w:lineRule="auto"/>
      <w:ind w:left="57"/>
      <w:jc w:val="both"/>
      <w:outlineLvl w:val="2"/>
    </w:pPr>
    <w:rPr>
      <w:rFonts w:ascii="Cambria" w:hAnsi="Cambria"/>
      <w:b/>
      <w:bCs/>
      <w:sz w:val="26"/>
      <w:szCs w:val="26"/>
      <w:lang w:bidi="en-US"/>
    </w:rPr>
  </w:style>
  <w:style w:type="paragraph" w:styleId="Naslov6">
    <w:name w:val="heading 6"/>
    <w:basedOn w:val="Navaden"/>
    <w:next w:val="Navaden"/>
    <w:link w:val="Naslov6Znak"/>
    <w:uiPriority w:val="9"/>
    <w:semiHidden/>
    <w:unhideWhenUsed/>
    <w:qFormat/>
    <w:rsid w:val="00992981"/>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510611"/>
    <w:rPr>
      <w:rFonts w:ascii="Arial" w:eastAsia="Times New Roman" w:hAnsi="Arial" w:cs="Times New Roman"/>
      <w:b/>
      <w:kern w:val="32"/>
      <w:sz w:val="28"/>
      <w:szCs w:val="32"/>
      <w:lang w:eastAsia="sl-SI"/>
    </w:rPr>
  </w:style>
  <w:style w:type="character" w:customStyle="1" w:styleId="Naslov2Znak">
    <w:name w:val="Naslov 2 Znak"/>
    <w:basedOn w:val="Privzetapisavaodstavka"/>
    <w:link w:val="Naslov2"/>
    <w:uiPriority w:val="9"/>
    <w:semiHidden/>
    <w:rsid w:val="00510611"/>
    <w:rPr>
      <w:rFonts w:ascii="Cambria" w:eastAsia="Times New Roman" w:hAnsi="Cambria" w:cs="Times New Roman"/>
      <w:b/>
      <w:bCs/>
      <w:i/>
      <w:iCs/>
      <w:sz w:val="28"/>
      <w:szCs w:val="28"/>
    </w:rPr>
  </w:style>
  <w:style w:type="character" w:customStyle="1" w:styleId="Naslov3Znak">
    <w:name w:val="Naslov 3 Znak"/>
    <w:basedOn w:val="Privzetapisavaodstavka"/>
    <w:link w:val="Naslov3"/>
    <w:rsid w:val="00510611"/>
    <w:rPr>
      <w:rFonts w:ascii="Cambria" w:eastAsia="Times New Roman" w:hAnsi="Cambria" w:cs="Times New Roman"/>
      <w:b/>
      <w:bCs/>
      <w:sz w:val="26"/>
      <w:szCs w:val="26"/>
      <w:lang w:bidi="en-US"/>
    </w:rPr>
  </w:style>
  <w:style w:type="paragraph" w:styleId="Glava">
    <w:name w:val="header"/>
    <w:basedOn w:val="Navaden"/>
    <w:link w:val="GlavaZnak"/>
    <w:rsid w:val="00510611"/>
    <w:pPr>
      <w:tabs>
        <w:tab w:val="center" w:pos="4320"/>
        <w:tab w:val="right" w:pos="8640"/>
      </w:tabs>
    </w:pPr>
  </w:style>
  <w:style w:type="character" w:customStyle="1" w:styleId="GlavaZnak">
    <w:name w:val="Glava Znak"/>
    <w:basedOn w:val="Privzetapisavaodstavka"/>
    <w:link w:val="Glava"/>
    <w:rsid w:val="00510611"/>
    <w:rPr>
      <w:rFonts w:ascii="Arial" w:eastAsia="Times New Roman" w:hAnsi="Arial" w:cs="Times New Roman"/>
      <w:szCs w:val="24"/>
    </w:rPr>
  </w:style>
  <w:style w:type="paragraph" w:styleId="Noga">
    <w:name w:val="footer"/>
    <w:basedOn w:val="Navaden"/>
    <w:link w:val="NogaZnak"/>
    <w:semiHidden/>
    <w:rsid w:val="00510611"/>
    <w:pPr>
      <w:tabs>
        <w:tab w:val="center" w:pos="4320"/>
        <w:tab w:val="right" w:pos="8640"/>
      </w:tabs>
    </w:pPr>
  </w:style>
  <w:style w:type="character" w:customStyle="1" w:styleId="NogaZnak">
    <w:name w:val="Noga Znak"/>
    <w:basedOn w:val="Privzetapisavaodstavka"/>
    <w:link w:val="Noga"/>
    <w:semiHidden/>
    <w:rsid w:val="00510611"/>
    <w:rPr>
      <w:rFonts w:ascii="Arial" w:eastAsia="Times New Roman" w:hAnsi="Arial" w:cs="Times New Roman"/>
      <w:szCs w:val="24"/>
    </w:rPr>
  </w:style>
  <w:style w:type="paragraph" w:styleId="Zgradbadokumenta">
    <w:name w:val="Document Map"/>
    <w:basedOn w:val="Navaden"/>
    <w:link w:val="ZgradbadokumentaZnak"/>
    <w:rsid w:val="00510611"/>
    <w:rPr>
      <w:rFonts w:ascii="Tahoma" w:hAnsi="Tahoma" w:cs="Tahoma"/>
      <w:sz w:val="16"/>
      <w:szCs w:val="16"/>
    </w:rPr>
  </w:style>
  <w:style w:type="character" w:customStyle="1" w:styleId="ZgradbadokumentaZnak">
    <w:name w:val="Zgradba dokumenta Znak"/>
    <w:basedOn w:val="Privzetapisavaodstavka"/>
    <w:link w:val="Zgradbadokumenta"/>
    <w:rsid w:val="00510611"/>
    <w:rPr>
      <w:rFonts w:ascii="Tahoma" w:eastAsia="Times New Roman" w:hAnsi="Tahoma" w:cs="Tahoma"/>
      <w:sz w:val="16"/>
      <w:szCs w:val="16"/>
    </w:rPr>
  </w:style>
  <w:style w:type="table" w:styleId="Tabelamrea">
    <w:name w:val="Table Grid"/>
    <w:basedOn w:val="Navadnatabela"/>
    <w:rsid w:val="00510611"/>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510611"/>
    <w:pPr>
      <w:tabs>
        <w:tab w:val="left" w:pos="1701"/>
      </w:tabs>
    </w:pPr>
    <w:rPr>
      <w:szCs w:val="20"/>
      <w:lang w:eastAsia="sl-SI"/>
    </w:rPr>
  </w:style>
  <w:style w:type="paragraph" w:customStyle="1" w:styleId="ZADEVA">
    <w:name w:val="ZADEVA"/>
    <w:basedOn w:val="Navaden"/>
    <w:qFormat/>
    <w:rsid w:val="00510611"/>
    <w:pPr>
      <w:tabs>
        <w:tab w:val="left" w:pos="1701"/>
      </w:tabs>
      <w:ind w:left="1701" w:hanging="1701"/>
    </w:pPr>
    <w:rPr>
      <w:b/>
      <w:lang w:val="it-IT"/>
    </w:rPr>
  </w:style>
  <w:style w:type="character" w:styleId="Hiperpovezava">
    <w:name w:val="Hyperlink"/>
    <w:rsid w:val="00510611"/>
    <w:rPr>
      <w:color w:val="0000FF"/>
      <w:u w:val="single"/>
    </w:rPr>
  </w:style>
  <w:style w:type="paragraph" w:customStyle="1" w:styleId="podpisi">
    <w:name w:val="podpisi"/>
    <w:basedOn w:val="Navaden"/>
    <w:qFormat/>
    <w:rsid w:val="00510611"/>
    <w:pPr>
      <w:tabs>
        <w:tab w:val="left" w:pos="3402"/>
      </w:tabs>
    </w:pPr>
    <w:rPr>
      <w:lang w:val="it-IT"/>
    </w:rPr>
  </w:style>
  <w:style w:type="paragraph" w:customStyle="1" w:styleId="c1">
    <w:name w:val="c1"/>
    <w:basedOn w:val="Navaden"/>
    <w:rsid w:val="00510611"/>
    <w:pPr>
      <w:spacing w:before="60" w:after="15" w:line="240" w:lineRule="auto"/>
      <w:ind w:left="15" w:right="15"/>
    </w:pPr>
    <w:rPr>
      <w:rFonts w:eastAsia="Arial Unicode MS" w:cs="Arial"/>
      <w:color w:val="222222"/>
      <w:szCs w:val="22"/>
      <w:lang w:val="en-GB"/>
    </w:rPr>
  </w:style>
  <w:style w:type="character" w:styleId="tevilkastrani">
    <w:name w:val="page number"/>
    <w:basedOn w:val="Privzetapisavaodstavka"/>
    <w:rsid w:val="00510611"/>
  </w:style>
  <w:style w:type="paragraph" w:customStyle="1" w:styleId="NINAK">
    <w:name w:val="NINA K"/>
    <w:next w:val="Brezrazmikov"/>
    <w:qFormat/>
    <w:rsid w:val="00510611"/>
    <w:pPr>
      <w:spacing w:after="0" w:line="240" w:lineRule="auto"/>
    </w:pPr>
    <w:rPr>
      <w:rFonts w:ascii="Times New Roman" w:eastAsia="Times New Roman" w:hAnsi="Times New Roman" w:cs="Times New Roman"/>
      <w:sz w:val="24"/>
      <w:lang w:val="en-US" w:bidi="en-US"/>
    </w:rPr>
  </w:style>
  <w:style w:type="paragraph" w:styleId="Brezrazmikov">
    <w:name w:val="No Spacing"/>
    <w:qFormat/>
    <w:rsid w:val="00510611"/>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51061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10611"/>
    <w:rPr>
      <w:rFonts w:ascii="Tahoma" w:eastAsia="Times New Roman" w:hAnsi="Tahoma" w:cs="Tahoma"/>
      <w:sz w:val="16"/>
      <w:szCs w:val="16"/>
    </w:rPr>
  </w:style>
  <w:style w:type="character" w:styleId="Neenpoudarek">
    <w:name w:val="Subtle Emphasis"/>
    <w:aliases w:val="Dopolni"/>
    <w:uiPriority w:val="19"/>
    <w:qFormat/>
    <w:rsid w:val="00AB7BF4"/>
    <w:rPr>
      <w:rFonts w:ascii="Arial" w:hAnsi="Arial"/>
      <w:b w:val="0"/>
      <w:i/>
      <w:iCs/>
      <w:caps w:val="0"/>
      <w:smallCaps w:val="0"/>
      <w:strike w:val="0"/>
      <w:dstrike w:val="0"/>
      <w:vanish w:val="0"/>
      <w:color w:val="2E74B5" w:themeColor="accent1" w:themeShade="BF"/>
      <w:sz w:val="18"/>
      <w:u w:val="none"/>
      <w:vertAlign w:val="baseline"/>
    </w:rPr>
  </w:style>
  <w:style w:type="paragraph" w:styleId="Navadensplet">
    <w:name w:val="Normal (Web)"/>
    <w:basedOn w:val="Navaden"/>
    <w:uiPriority w:val="99"/>
    <w:semiHidden/>
    <w:unhideWhenUsed/>
    <w:rsid w:val="00510611"/>
    <w:pPr>
      <w:spacing w:after="210" w:line="240" w:lineRule="auto"/>
    </w:pPr>
    <w:rPr>
      <w:rFonts w:ascii="Times New Roman" w:hAnsi="Times New Roman"/>
      <w:color w:val="333333"/>
      <w:sz w:val="18"/>
      <w:szCs w:val="18"/>
      <w:lang w:eastAsia="sl-SI"/>
    </w:rPr>
  </w:style>
  <w:style w:type="paragraph" w:customStyle="1" w:styleId="esegmenth4">
    <w:name w:val="esegment_h4"/>
    <w:basedOn w:val="Navaden"/>
    <w:rsid w:val="00510611"/>
    <w:pPr>
      <w:spacing w:after="210" w:line="240" w:lineRule="auto"/>
      <w:jc w:val="center"/>
    </w:pPr>
    <w:rPr>
      <w:rFonts w:ascii="Times New Roman" w:hAnsi="Times New Roman"/>
      <w:b/>
      <w:bCs/>
      <w:color w:val="333333"/>
      <w:sz w:val="18"/>
      <w:szCs w:val="18"/>
      <w:lang w:eastAsia="sl-SI"/>
    </w:rPr>
  </w:style>
  <w:style w:type="character" w:styleId="Pripombasklic">
    <w:name w:val="annotation reference"/>
    <w:aliases w:val="Komentar - sklic"/>
    <w:unhideWhenUsed/>
    <w:rsid w:val="00510611"/>
    <w:rPr>
      <w:sz w:val="16"/>
      <w:szCs w:val="16"/>
    </w:rPr>
  </w:style>
  <w:style w:type="paragraph" w:styleId="Pripombabesedilo">
    <w:name w:val="annotation text"/>
    <w:aliases w:val="Komentar - besedilo"/>
    <w:basedOn w:val="Navaden"/>
    <w:link w:val="PripombabesediloZnak"/>
    <w:unhideWhenUsed/>
    <w:rsid w:val="00510611"/>
    <w:rPr>
      <w:szCs w:val="20"/>
    </w:rPr>
  </w:style>
  <w:style w:type="character" w:customStyle="1" w:styleId="PripombabesediloZnak">
    <w:name w:val="Pripomba – besedilo Znak"/>
    <w:aliases w:val="Komentar - besedilo Znak"/>
    <w:basedOn w:val="Privzetapisavaodstavka"/>
    <w:link w:val="Pripombabesedilo"/>
    <w:rsid w:val="00510611"/>
    <w:rPr>
      <w:rFonts w:ascii="Arial" w:eastAsia="Times New Roman" w:hAnsi="Arial" w:cs="Times New Roman"/>
      <w:szCs w:val="20"/>
    </w:rPr>
  </w:style>
  <w:style w:type="paragraph" w:styleId="Zadevapripombe">
    <w:name w:val="annotation subject"/>
    <w:basedOn w:val="Pripombabesedilo"/>
    <w:next w:val="Pripombabesedilo"/>
    <w:link w:val="ZadevapripombeZnak"/>
    <w:uiPriority w:val="99"/>
    <w:semiHidden/>
    <w:unhideWhenUsed/>
    <w:rsid w:val="00510611"/>
    <w:rPr>
      <w:b/>
      <w:bCs/>
    </w:rPr>
  </w:style>
  <w:style w:type="character" w:customStyle="1" w:styleId="ZadevapripombeZnak">
    <w:name w:val="Zadeva pripombe Znak"/>
    <w:basedOn w:val="PripombabesediloZnak"/>
    <w:link w:val="Zadevapripombe"/>
    <w:uiPriority w:val="99"/>
    <w:semiHidden/>
    <w:rsid w:val="00510611"/>
    <w:rPr>
      <w:rFonts w:ascii="Arial" w:eastAsia="Times New Roman" w:hAnsi="Arial" w:cs="Times New Roman"/>
      <w:b/>
      <w:bCs/>
      <w:szCs w:val="20"/>
    </w:rPr>
  </w:style>
  <w:style w:type="paragraph" w:customStyle="1" w:styleId="1">
    <w:name w:val="1"/>
    <w:basedOn w:val="Navaden"/>
    <w:next w:val="Pripombabesedilo"/>
    <w:rsid w:val="00510611"/>
    <w:pPr>
      <w:spacing w:line="240" w:lineRule="auto"/>
      <w:jc w:val="both"/>
    </w:pPr>
    <w:rPr>
      <w:szCs w:val="20"/>
      <w:lang w:eastAsia="sl-SI"/>
    </w:rPr>
  </w:style>
  <w:style w:type="paragraph" w:styleId="Odstavekseznama">
    <w:name w:val="List Paragraph"/>
    <w:basedOn w:val="Navaden"/>
    <w:uiPriority w:val="34"/>
    <w:qFormat/>
    <w:rsid w:val="00510611"/>
    <w:pPr>
      <w:spacing w:line="240" w:lineRule="auto"/>
      <w:ind w:left="720"/>
    </w:pPr>
    <w:rPr>
      <w:rFonts w:ascii="Times New Roman" w:hAnsi="Times New Roman"/>
      <w:sz w:val="24"/>
      <w:lang w:eastAsia="sl-SI"/>
    </w:rPr>
  </w:style>
  <w:style w:type="paragraph" w:styleId="Revizija">
    <w:name w:val="Revision"/>
    <w:hidden/>
    <w:uiPriority w:val="99"/>
    <w:semiHidden/>
    <w:rsid w:val="00510611"/>
    <w:pPr>
      <w:spacing w:after="0" w:line="240" w:lineRule="auto"/>
    </w:pPr>
    <w:rPr>
      <w:rFonts w:ascii="Arial" w:eastAsia="Times New Roman" w:hAnsi="Arial" w:cs="Times New Roman"/>
      <w:sz w:val="20"/>
      <w:szCs w:val="24"/>
    </w:rPr>
  </w:style>
  <w:style w:type="paragraph" w:customStyle="1" w:styleId="tekstlena">
    <w:name w:val="tekst člena"/>
    <w:basedOn w:val="Navaden"/>
    <w:link w:val="tekstlenaZnak"/>
    <w:qFormat/>
    <w:rsid w:val="00627B9F"/>
    <w:pPr>
      <w:numPr>
        <w:numId w:val="47"/>
      </w:numPr>
      <w:spacing w:line="240" w:lineRule="auto"/>
      <w:jc w:val="both"/>
    </w:pPr>
    <w:rPr>
      <w:lang w:eastAsia="sl-SI"/>
    </w:rPr>
  </w:style>
  <w:style w:type="character" w:customStyle="1" w:styleId="tekstlenaZnak">
    <w:name w:val="tekst člena Znak"/>
    <w:link w:val="tekstlena"/>
    <w:rsid w:val="00627B9F"/>
    <w:rPr>
      <w:rFonts w:ascii="Arial" w:eastAsia="Times New Roman" w:hAnsi="Arial" w:cs="Times New Roman"/>
      <w:szCs w:val="24"/>
      <w:lang w:eastAsia="sl-SI"/>
    </w:rPr>
  </w:style>
  <w:style w:type="paragraph" w:customStyle="1" w:styleId="tabelalevo">
    <w:name w:val="tabelalevo"/>
    <w:basedOn w:val="Navaden"/>
    <w:rsid w:val="00E052F0"/>
    <w:pPr>
      <w:suppressAutoHyphens/>
      <w:autoSpaceDN w:val="0"/>
      <w:spacing w:before="40" w:after="0" w:line="240" w:lineRule="auto"/>
      <w:textAlignment w:val="baseline"/>
    </w:pPr>
    <w:rPr>
      <w:sz w:val="16"/>
      <w:szCs w:val="20"/>
      <w:lang w:eastAsia="sl-SI"/>
    </w:rPr>
  </w:style>
  <w:style w:type="paragraph" w:customStyle="1" w:styleId="p">
    <w:name w:val="p"/>
    <w:basedOn w:val="Navaden"/>
    <w:rsid w:val="007A498E"/>
    <w:pPr>
      <w:spacing w:before="60" w:after="15" w:line="240" w:lineRule="auto"/>
      <w:ind w:left="15" w:right="15" w:firstLine="240"/>
      <w:jc w:val="both"/>
    </w:pPr>
    <w:rPr>
      <w:rFonts w:eastAsia="Arial Unicode MS" w:cs="Arial"/>
      <w:color w:val="222222"/>
      <w:szCs w:val="22"/>
      <w:lang w:eastAsia="sl-SI"/>
    </w:rPr>
  </w:style>
  <w:style w:type="numbering" w:customStyle="1" w:styleId="lenalinejaa">
    <w:name w:val="člen alineja a"/>
    <w:basedOn w:val="Brezseznama"/>
    <w:rsid w:val="007D125A"/>
    <w:pPr>
      <w:numPr>
        <w:numId w:val="39"/>
      </w:numPr>
    </w:pPr>
  </w:style>
  <w:style w:type="paragraph" w:customStyle="1" w:styleId="doloilazakonodaje">
    <w:name w:val="določila zakonodaje"/>
    <w:basedOn w:val="Navaden"/>
    <w:link w:val="doloilazakonodajeZnak"/>
    <w:qFormat/>
    <w:rsid w:val="00D50096"/>
    <w:pPr>
      <w:spacing w:line="240" w:lineRule="auto"/>
      <w:jc w:val="both"/>
    </w:pPr>
    <w:rPr>
      <w:i/>
      <w:color w:val="FF9900"/>
      <w:lang w:eastAsia="sl-SI"/>
    </w:rPr>
  </w:style>
  <w:style w:type="character" w:customStyle="1" w:styleId="doloilazakonodajeZnak">
    <w:name w:val="določila zakonodaje Znak"/>
    <w:link w:val="doloilazakonodaje"/>
    <w:rsid w:val="00D50096"/>
    <w:rPr>
      <w:rFonts w:ascii="Arial" w:eastAsia="Times New Roman" w:hAnsi="Arial" w:cs="Times New Roman"/>
      <w:i/>
      <w:color w:val="FF9900"/>
      <w:szCs w:val="24"/>
      <w:lang w:eastAsia="sl-SI"/>
    </w:rPr>
  </w:style>
  <w:style w:type="paragraph" w:customStyle="1" w:styleId="Default">
    <w:name w:val="Default"/>
    <w:basedOn w:val="Navaden"/>
    <w:rsid w:val="00C314FF"/>
    <w:pPr>
      <w:autoSpaceDE w:val="0"/>
      <w:autoSpaceDN w:val="0"/>
      <w:spacing w:after="0" w:line="240" w:lineRule="auto"/>
    </w:pPr>
    <w:rPr>
      <w:rFonts w:eastAsiaTheme="minorHAnsi" w:cs="Arial"/>
      <w:color w:val="000000"/>
      <w:sz w:val="24"/>
      <w:lang w:eastAsia="sl-SI"/>
    </w:rPr>
  </w:style>
  <w:style w:type="character" w:customStyle="1" w:styleId="Naslov6Znak">
    <w:name w:val="Naslov 6 Znak"/>
    <w:basedOn w:val="Privzetapisavaodstavka"/>
    <w:link w:val="Naslov6"/>
    <w:uiPriority w:val="9"/>
    <w:semiHidden/>
    <w:rsid w:val="00992981"/>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05072">
      <w:bodyDiv w:val="1"/>
      <w:marLeft w:val="0"/>
      <w:marRight w:val="0"/>
      <w:marTop w:val="0"/>
      <w:marBottom w:val="0"/>
      <w:divBdr>
        <w:top w:val="none" w:sz="0" w:space="0" w:color="auto"/>
        <w:left w:val="none" w:sz="0" w:space="0" w:color="auto"/>
        <w:bottom w:val="none" w:sz="0" w:space="0" w:color="auto"/>
        <w:right w:val="none" w:sz="0" w:space="0" w:color="auto"/>
      </w:divBdr>
    </w:div>
    <w:div w:id="332950393">
      <w:bodyDiv w:val="1"/>
      <w:marLeft w:val="0"/>
      <w:marRight w:val="0"/>
      <w:marTop w:val="0"/>
      <w:marBottom w:val="0"/>
      <w:divBdr>
        <w:top w:val="none" w:sz="0" w:space="0" w:color="auto"/>
        <w:left w:val="none" w:sz="0" w:space="0" w:color="auto"/>
        <w:bottom w:val="none" w:sz="0" w:space="0" w:color="auto"/>
        <w:right w:val="none" w:sz="0" w:space="0" w:color="auto"/>
      </w:divBdr>
    </w:div>
    <w:div w:id="456680497">
      <w:bodyDiv w:val="1"/>
      <w:marLeft w:val="0"/>
      <w:marRight w:val="0"/>
      <w:marTop w:val="0"/>
      <w:marBottom w:val="0"/>
      <w:divBdr>
        <w:top w:val="none" w:sz="0" w:space="0" w:color="auto"/>
        <w:left w:val="none" w:sz="0" w:space="0" w:color="auto"/>
        <w:bottom w:val="none" w:sz="0" w:space="0" w:color="auto"/>
        <w:right w:val="none" w:sz="0" w:space="0" w:color="auto"/>
      </w:divBdr>
    </w:div>
    <w:div w:id="554051489">
      <w:bodyDiv w:val="1"/>
      <w:marLeft w:val="0"/>
      <w:marRight w:val="0"/>
      <w:marTop w:val="0"/>
      <w:marBottom w:val="0"/>
      <w:divBdr>
        <w:top w:val="none" w:sz="0" w:space="0" w:color="auto"/>
        <w:left w:val="none" w:sz="0" w:space="0" w:color="auto"/>
        <w:bottom w:val="none" w:sz="0" w:space="0" w:color="auto"/>
        <w:right w:val="none" w:sz="0" w:space="0" w:color="auto"/>
      </w:divBdr>
    </w:div>
    <w:div w:id="576091478">
      <w:bodyDiv w:val="1"/>
      <w:marLeft w:val="0"/>
      <w:marRight w:val="0"/>
      <w:marTop w:val="0"/>
      <w:marBottom w:val="0"/>
      <w:divBdr>
        <w:top w:val="none" w:sz="0" w:space="0" w:color="auto"/>
        <w:left w:val="none" w:sz="0" w:space="0" w:color="auto"/>
        <w:bottom w:val="none" w:sz="0" w:space="0" w:color="auto"/>
        <w:right w:val="none" w:sz="0" w:space="0" w:color="auto"/>
      </w:divBdr>
    </w:div>
    <w:div w:id="1160778893">
      <w:bodyDiv w:val="1"/>
      <w:marLeft w:val="0"/>
      <w:marRight w:val="0"/>
      <w:marTop w:val="0"/>
      <w:marBottom w:val="0"/>
      <w:divBdr>
        <w:top w:val="none" w:sz="0" w:space="0" w:color="auto"/>
        <w:left w:val="none" w:sz="0" w:space="0" w:color="auto"/>
        <w:bottom w:val="none" w:sz="0" w:space="0" w:color="auto"/>
        <w:right w:val="none" w:sz="0" w:space="0" w:color="auto"/>
      </w:divBdr>
    </w:div>
    <w:div w:id="1370838145">
      <w:bodyDiv w:val="1"/>
      <w:marLeft w:val="0"/>
      <w:marRight w:val="0"/>
      <w:marTop w:val="0"/>
      <w:marBottom w:val="0"/>
      <w:divBdr>
        <w:top w:val="none" w:sz="0" w:space="0" w:color="auto"/>
        <w:left w:val="none" w:sz="0" w:space="0" w:color="auto"/>
        <w:bottom w:val="none" w:sz="0" w:space="0" w:color="auto"/>
        <w:right w:val="none" w:sz="0" w:space="0" w:color="auto"/>
      </w:divBdr>
    </w:div>
    <w:div w:id="1578243330">
      <w:bodyDiv w:val="1"/>
      <w:marLeft w:val="0"/>
      <w:marRight w:val="0"/>
      <w:marTop w:val="0"/>
      <w:marBottom w:val="0"/>
      <w:divBdr>
        <w:top w:val="none" w:sz="0" w:space="0" w:color="auto"/>
        <w:left w:val="none" w:sz="0" w:space="0" w:color="auto"/>
        <w:bottom w:val="none" w:sz="0" w:space="0" w:color="auto"/>
        <w:right w:val="none" w:sz="0" w:space="0" w:color="auto"/>
      </w:divBdr>
    </w:div>
    <w:div w:id="1910732034">
      <w:bodyDiv w:val="1"/>
      <w:marLeft w:val="0"/>
      <w:marRight w:val="0"/>
      <w:marTop w:val="0"/>
      <w:marBottom w:val="0"/>
      <w:divBdr>
        <w:top w:val="none" w:sz="0" w:space="0" w:color="auto"/>
        <w:left w:val="none" w:sz="0" w:space="0" w:color="auto"/>
        <w:bottom w:val="none" w:sz="0" w:space="0" w:color="auto"/>
        <w:right w:val="none" w:sz="0" w:space="0" w:color="auto"/>
      </w:divBdr>
    </w:div>
    <w:div w:id="1987976270">
      <w:bodyDiv w:val="1"/>
      <w:marLeft w:val="0"/>
      <w:marRight w:val="0"/>
      <w:marTop w:val="0"/>
      <w:marBottom w:val="0"/>
      <w:divBdr>
        <w:top w:val="none" w:sz="0" w:space="0" w:color="auto"/>
        <w:left w:val="none" w:sz="0" w:space="0" w:color="auto"/>
        <w:bottom w:val="none" w:sz="0" w:space="0" w:color="auto"/>
        <w:right w:val="none" w:sz="0" w:space="0" w:color="auto"/>
      </w:divBdr>
    </w:div>
    <w:div w:id="210692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DE07F7EFBA024498350AD44BB72CF6B" ma:contentTypeVersion="13" ma:contentTypeDescription="Ustvari nov dokument." ma:contentTypeScope="" ma:versionID="6cf7c43be7305822064c5d74790ed161">
  <xsd:schema xmlns:xsd="http://www.w3.org/2001/XMLSchema" xmlns:xs="http://www.w3.org/2001/XMLSchema" xmlns:p="http://schemas.microsoft.com/office/2006/metadata/properties" xmlns:ns3="3ca76e71-4be0-4f50-b064-45f71f875f3a" xmlns:ns4="c70c8f46-0598-4f5f-848c-66f799bf43a7" targetNamespace="http://schemas.microsoft.com/office/2006/metadata/properties" ma:root="true" ma:fieldsID="8f50776e6d49cf71ad9aef785aa142bf" ns3:_="" ns4:_="">
    <xsd:import namespace="3ca76e71-4be0-4f50-b064-45f71f875f3a"/>
    <xsd:import namespace="c70c8f46-0598-4f5f-848c-66f799bf43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76e71-4be0-4f50-b064-45f71f875f3a"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description="" ma:internalName="SharedWithDetails" ma:readOnly="true">
      <xsd:simpleType>
        <xsd:restriction base="dms:Note">
          <xsd:maxLength value="255"/>
        </xsd:restriction>
      </xsd:simpleType>
    </xsd:element>
    <xsd:element name="SharingHintHash" ma:index="10" nillable="true" ma:displayName="Razprševanje namiga za skupno rab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c8f46-0598-4f5f-848c-66f799bf43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8D6465-F977-4EEC-A26D-41930B33060D}">
  <ds:schemaRefs>
    <ds:schemaRef ds:uri="http://schemas.openxmlformats.org/officeDocument/2006/bibliography"/>
  </ds:schemaRefs>
</ds:datastoreItem>
</file>

<file path=customXml/itemProps2.xml><?xml version="1.0" encoding="utf-8"?>
<ds:datastoreItem xmlns:ds="http://schemas.openxmlformats.org/officeDocument/2006/customXml" ds:itemID="{2DE6B79F-035C-451A-BBFE-66598E540C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83D05D-F390-4656-9A0D-9B28E5FF3F2A}">
  <ds:schemaRefs>
    <ds:schemaRef ds:uri="http://schemas.microsoft.com/sharepoint/v3/contenttype/forms"/>
  </ds:schemaRefs>
</ds:datastoreItem>
</file>

<file path=customXml/itemProps4.xml><?xml version="1.0" encoding="utf-8"?>
<ds:datastoreItem xmlns:ds="http://schemas.openxmlformats.org/officeDocument/2006/customXml" ds:itemID="{4F516E2F-4352-47A6-8EA6-FD28AFE3F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76e71-4be0-4f50-b064-45f71f875f3a"/>
    <ds:schemaRef ds:uri="c70c8f46-0598-4f5f-848c-66f799bf4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5993</Words>
  <Characters>34164</Characters>
  <Application>Microsoft Office Word</Application>
  <DocSecurity>0</DocSecurity>
  <Lines>284</Lines>
  <Paragraphs>80</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40077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MMUNDUS</dc:creator>
  <cp:lastModifiedBy>Tanja Rus</cp:lastModifiedBy>
  <cp:revision>6</cp:revision>
  <cp:lastPrinted>2021-03-09T12:59:00Z</cp:lastPrinted>
  <dcterms:created xsi:type="dcterms:W3CDTF">2021-06-15T11:44:00Z</dcterms:created>
  <dcterms:modified xsi:type="dcterms:W3CDTF">2021-07-05T10:27:00Z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0x0101004DE07F7EFBA024498350AD44BB72CF6B</vt:lpwstr>
  </property>
</Properties>
</file>