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351DB" w14:textId="2DFC9284" w:rsidR="000B7C6A" w:rsidRPr="00A171F3" w:rsidRDefault="000B7C6A" w:rsidP="007C7B21">
      <w:pPr>
        <w:spacing w:after="0" w:line="276" w:lineRule="auto"/>
        <w:ind w:left="5664" w:firstLine="708"/>
        <w:rPr>
          <w:rFonts w:ascii="Arial" w:eastAsia="Times New Roman" w:hAnsi="Arial" w:cs="Arial"/>
          <w:color w:val="000000"/>
          <w:kern w:val="0"/>
          <w:sz w:val="18"/>
          <w:szCs w:val="18"/>
          <w:lang w:eastAsia="sl-SI"/>
          <w14:ligatures w14:val="none"/>
        </w:rPr>
      </w:pPr>
      <w:r w:rsidRPr="000B7C6A">
        <w:rPr>
          <w:rFonts w:ascii="Arial" w:eastAsia="Times New Roman" w:hAnsi="Arial" w:cs="Arial"/>
          <w:kern w:val="0"/>
          <w:sz w:val="22"/>
          <w:szCs w:val="22"/>
          <w:lang w:eastAsia="sl-SI"/>
          <w14:ligatures w14:val="none"/>
        </w:rPr>
        <w:t xml:space="preserve">                      </w:t>
      </w:r>
      <w:r w:rsidRPr="00A171F3">
        <w:rPr>
          <w:rFonts w:ascii="Arial" w:eastAsia="Times New Roman" w:hAnsi="Arial" w:cs="Arial"/>
          <w:color w:val="000000"/>
          <w:kern w:val="0"/>
          <w:sz w:val="18"/>
          <w:szCs w:val="18"/>
          <w:lang w:eastAsia="sl-SI"/>
          <w14:ligatures w14:val="none"/>
        </w:rPr>
        <w:t>P-_______-2025</w:t>
      </w:r>
    </w:p>
    <w:p w14:paraId="3B181EFE"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2769C75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OBČINA BREŽICE</w:t>
      </w:r>
      <w:r w:rsidRPr="00A171F3">
        <w:rPr>
          <w:rFonts w:ascii="Arial" w:eastAsia="Times New Roman" w:hAnsi="Arial" w:cs="Arial"/>
          <w:kern w:val="0"/>
          <w:sz w:val="22"/>
          <w:szCs w:val="22"/>
          <w:lang w:eastAsia="sl-SI"/>
          <w14:ligatures w14:val="none"/>
        </w:rPr>
        <w:t>, Cesta prvih borcev 18, 8250 Brežice, matična št.: 5880173, ID št. za DDV: SI34944745, ki jo zastopa župan, Ivan Molan (v nadaljevanju: Občina)</w:t>
      </w:r>
    </w:p>
    <w:p w14:paraId="20116957"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5702F76F"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in</w:t>
      </w:r>
    </w:p>
    <w:p w14:paraId="27DB4C7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23107334" w14:textId="77777777" w:rsidR="000B7C6A" w:rsidRPr="00A171F3" w:rsidRDefault="000B7C6A" w:rsidP="000B7C6A">
      <w:p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Naziv nevladne organizacije</w:t>
      </w:r>
      <w:r w:rsidRPr="00A171F3">
        <w:rPr>
          <w:rFonts w:ascii="Arial" w:eastAsia="Times New Roman" w:hAnsi="Arial" w:cs="Arial"/>
          <w:b/>
          <w:bCs/>
          <w:i/>
          <w:kern w:val="0"/>
          <w:sz w:val="22"/>
          <w:szCs w:val="22"/>
          <w:lang w:eastAsia="sl-SI"/>
          <w14:ligatures w14:val="none"/>
        </w:rPr>
        <w:t xml:space="preserve">, </w:t>
      </w:r>
      <w:r w:rsidRPr="00A171F3">
        <w:rPr>
          <w:rFonts w:ascii="Arial" w:eastAsia="Times New Roman" w:hAnsi="Arial" w:cs="Arial"/>
          <w:bCs/>
          <w:kern w:val="0"/>
          <w:sz w:val="22"/>
          <w:szCs w:val="22"/>
          <w:lang w:eastAsia="sl-SI"/>
          <w14:ligatures w14:val="none"/>
        </w:rPr>
        <w:t>Ulica št, Pošta Kraj, matična številka: XXXXXXXX</w:t>
      </w:r>
      <w:r w:rsidRPr="00A171F3">
        <w:rPr>
          <w:rFonts w:ascii="Arial" w:eastAsia="Times New Roman" w:hAnsi="Arial" w:cs="Arial"/>
          <w:bCs/>
          <w:i/>
          <w:kern w:val="0"/>
          <w:sz w:val="22"/>
          <w:szCs w:val="22"/>
          <w:lang w:eastAsia="sl-SI"/>
          <w14:ligatures w14:val="none"/>
        </w:rPr>
        <w:t xml:space="preserve">, </w:t>
      </w:r>
      <w:r w:rsidRPr="00A171F3">
        <w:rPr>
          <w:rFonts w:ascii="Arial" w:eastAsia="Times New Roman" w:hAnsi="Arial" w:cs="Arial"/>
          <w:kern w:val="0"/>
          <w:sz w:val="22"/>
          <w:szCs w:val="22"/>
          <w:lang w:eastAsia="sl-SI"/>
          <w14:ligatures w14:val="none"/>
        </w:rPr>
        <w:t>davčna številka:</w:t>
      </w:r>
      <w:r w:rsidRPr="00A171F3">
        <w:rPr>
          <w:rFonts w:ascii="Arial" w:eastAsia="Times New Roman" w:hAnsi="Arial" w:cs="Arial"/>
          <w:bCs/>
          <w:kern w:val="0"/>
          <w:sz w:val="22"/>
          <w:szCs w:val="22"/>
          <w:lang w:eastAsia="sl-SI"/>
          <w14:ligatures w14:val="none"/>
        </w:rPr>
        <w:t xml:space="preserve"> XXXXXXXX, ki ga zastopa predsednik/ direktor Ime in Priimek (v nadaljevanju: Prejemnik)</w:t>
      </w:r>
    </w:p>
    <w:p w14:paraId="492057CC"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78D51901"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dogovorita in skleneta naslednjo</w:t>
      </w:r>
    </w:p>
    <w:p w14:paraId="222D2AC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39CF1864" w14:textId="77777777" w:rsidR="000B7C6A" w:rsidRPr="00A171F3" w:rsidRDefault="000B7C6A" w:rsidP="000B7C6A">
      <w:pPr>
        <w:spacing w:after="0" w:line="276" w:lineRule="auto"/>
        <w:jc w:val="center"/>
        <w:outlineLvl w:val="4"/>
        <w:rPr>
          <w:rFonts w:ascii="Arial" w:eastAsia="Times New Roman" w:hAnsi="Arial" w:cs="Arial"/>
          <w:b/>
          <w:bCs/>
          <w:i/>
          <w:iCs/>
          <w:kern w:val="0"/>
          <w:lang w:eastAsia="sl-SI"/>
          <w14:ligatures w14:val="none"/>
        </w:rPr>
      </w:pPr>
      <w:r w:rsidRPr="00A171F3">
        <w:rPr>
          <w:rFonts w:ascii="Arial" w:eastAsia="Times New Roman" w:hAnsi="Arial" w:cs="Arial"/>
          <w:b/>
          <w:bCs/>
          <w:i/>
          <w:iCs/>
          <w:kern w:val="0"/>
          <w:lang w:eastAsia="sl-SI"/>
          <w14:ligatures w14:val="none"/>
        </w:rPr>
        <w:t>POGODBO O SOFINANCIRANJU RAZVOJNO IZOBRAŽEVALNIH PROGRAMOV V LETU 2025</w:t>
      </w:r>
    </w:p>
    <w:p w14:paraId="58E79715" w14:textId="77777777" w:rsidR="000B7C6A" w:rsidRPr="00A171F3" w:rsidRDefault="000B7C6A" w:rsidP="000B7C6A">
      <w:pPr>
        <w:spacing w:after="0" w:line="276" w:lineRule="auto"/>
        <w:rPr>
          <w:rFonts w:ascii="Times New Roman" w:eastAsia="Times New Roman" w:hAnsi="Times New Roman" w:cs="Times New Roman"/>
          <w:kern w:val="0"/>
          <w:lang w:eastAsia="sl-SI"/>
          <w14:ligatures w14:val="none"/>
        </w:rPr>
      </w:pPr>
    </w:p>
    <w:p w14:paraId="479BE9E7" w14:textId="77777777"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 UVODNE UGOTOVITVE</w:t>
      </w:r>
    </w:p>
    <w:p w14:paraId="436924A0"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33AEE292"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1. člen</w:t>
      </w:r>
    </w:p>
    <w:p w14:paraId="5736C9B6" w14:textId="77777777"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Pogodbeni stranki uvodoma ugotavljata:</w:t>
      </w:r>
    </w:p>
    <w:p w14:paraId="6BE540AD" w14:textId="01D6BD45"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je bil dne </w:t>
      </w:r>
      <w:r w:rsidR="00F706F8">
        <w:rPr>
          <w:rFonts w:ascii="Arial" w:eastAsia="Times New Roman" w:hAnsi="Arial" w:cs="Arial"/>
          <w:kern w:val="0"/>
          <w:sz w:val="22"/>
          <w:szCs w:val="22"/>
          <w14:ligatures w14:val="none"/>
        </w:rPr>
        <w:t>31</w:t>
      </w:r>
      <w:r w:rsidRPr="00A171F3">
        <w:rPr>
          <w:rFonts w:ascii="Arial" w:eastAsia="Times New Roman" w:hAnsi="Arial" w:cs="Arial"/>
          <w:kern w:val="0"/>
          <w:sz w:val="22"/>
          <w:szCs w:val="22"/>
          <w14:ligatures w14:val="none"/>
        </w:rPr>
        <w:t xml:space="preserve">. </w:t>
      </w:r>
      <w:r w:rsidR="00B33D9B">
        <w:rPr>
          <w:rFonts w:ascii="Arial" w:eastAsia="Times New Roman" w:hAnsi="Arial" w:cs="Arial"/>
          <w:kern w:val="0"/>
          <w:sz w:val="22"/>
          <w:szCs w:val="22"/>
          <w14:ligatures w14:val="none"/>
        </w:rPr>
        <w:t>3</w:t>
      </w:r>
      <w:r w:rsidRPr="00A171F3">
        <w:rPr>
          <w:rFonts w:ascii="Arial" w:eastAsia="Times New Roman" w:hAnsi="Arial" w:cs="Arial"/>
          <w:kern w:val="0"/>
          <w:sz w:val="22"/>
          <w:szCs w:val="22"/>
          <w14:ligatures w14:val="none"/>
        </w:rPr>
        <w:t>. 2025 na spletni strani Občine Brežice objavljen Javni poziv za sofinanciranje razvojno izobraževalnih programov v letu 2025 (v nadaljevanju: javni poziv);</w:t>
      </w:r>
    </w:p>
    <w:p w14:paraId="54EF2CD3" w14:textId="77777777"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se je prejemnik prijavil na javni poziv s pravočasno in popolno vlogo, ki jo je pregledala Komisija, imenovana s sklepom župana št. </w:t>
      </w:r>
      <w:r w:rsidRPr="00A171F3">
        <w:rPr>
          <w:rFonts w:ascii="Arial" w:eastAsia="Times New Roman" w:hAnsi="Arial" w:cs="Arial"/>
          <w:bCs/>
          <w:kern w:val="0"/>
          <w:sz w:val="22"/>
          <w:szCs w:val="22"/>
          <w:lang w:eastAsia="sl-SI"/>
          <w14:ligatures w14:val="none"/>
        </w:rPr>
        <w:t xml:space="preserve">410-0032/2025 </w:t>
      </w:r>
      <w:r w:rsidRPr="00A171F3">
        <w:rPr>
          <w:rFonts w:ascii="Arial" w:eastAsia="Times New Roman" w:hAnsi="Arial" w:cs="Arial"/>
          <w:kern w:val="0"/>
          <w:sz w:val="22"/>
          <w:szCs w:val="22"/>
          <w14:ligatures w14:val="none"/>
        </w:rPr>
        <w:t>z dne 3. 2. 2025;</w:t>
      </w:r>
    </w:p>
    <w:p w14:paraId="76977DC8" w14:textId="24C2DA23" w:rsidR="000B7C6A" w:rsidRPr="00A171F3" w:rsidRDefault="000B7C6A" w:rsidP="000B7C6A">
      <w:pPr>
        <w:numPr>
          <w:ilvl w:val="0"/>
          <w:numId w:val="1"/>
        </w:numPr>
        <w:spacing w:after="0" w:line="276" w:lineRule="auto"/>
        <w:ind w:left="714" w:hanging="357"/>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da je Občina s sklepom št. XXX-XX/2025 z dne XX.XX.2025, prejemniku odobrila sredstva </w:t>
      </w:r>
      <w:r w:rsidRPr="00A171F3">
        <w:rPr>
          <w:rFonts w:ascii="Arial" w:eastAsia="Times New Roman" w:hAnsi="Arial" w:cs="Arial"/>
          <w:color w:val="000000"/>
          <w:kern w:val="0"/>
          <w:sz w:val="22"/>
          <w:szCs w:val="22"/>
          <w14:ligatures w14:val="none"/>
        </w:rPr>
        <w:t>največ</w:t>
      </w:r>
      <w:r w:rsidRPr="00A171F3">
        <w:rPr>
          <w:rFonts w:ascii="Arial" w:eastAsia="Times New Roman" w:hAnsi="Arial" w:cs="Arial"/>
          <w:kern w:val="0"/>
          <w:sz w:val="22"/>
          <w:szCs w:val="22"/>
          <w14:ligatures w14:val="none"/>
        </w:rPr>
        <w:t xml:space="preserve"> v višini X</w:t>
      </w:r>
      <w:r w:rsidR="00330F2F">
        <w:rPr>
          <w:rFonts w:ascii="Arial" w:eastAsia="Times New Roman" w:hAnsi="Arial" w:cs="Arial"/>
          <w:kern w:val="0"/>
          <w:sz w:val="22"/>
          <w:szCs w:val="22"/>
          <w14:ligatures w14:val="none"/>
        </w:rPr>
        <w:t>XX</w:t>
      </w:r>
      <w:r w:rsidRPr="00A171F3">
        <w:rPr>
          <w:rFonts w:ascii="Arial" w:eastAsia="Times New Roman" w:hAnsi="Arial" w:cs="Arial"/>
          <w:kern w:val="0"/>
          <w:sz w:val="22"/>
          <w:szCs w:val="22"/>
          <w14:ligatures w14:val="none"/>
        </w:rPr>
        <w:t xml:space="preserve"> EUR (v nadaljevanju: sklep).</w:t>
      </w:r>
    </w:p>
    <w:p w14:paraId="2CC14769"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0DDD5466" w14:textId="77777777"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II. PREDMET SOFINANCIRANJA</w:t>
      </w:r>
    </w:p>
    <w:p w14:paraId="7EFB8AF1"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130E411B"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2. člen</w:t>
      </w:r>
    </w:p>
    <w:p w14:paraId="24E45E89" w14:textId="77777777"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 xml:space="preserve">Predmet te pogodbe je sofinanciranje razvojno izobraževalnih programov </w:t>
      </w:r>
      <w:r w:rsidRPr="00A171F3">
        <w:rPr>
          <w:rFonts w:ascii="Arial" w:eastAsia="Times New Roman" w:hAnsi="Arial" w:cs="Arial"/>
          <w:i/>
          <w:kern w:val="0"/>
          <w:sz w:val="22"/>
          <w:szCs w:val="22"/>
          <w14:ligatures w14:val="none"/>
        </w:rPr>
        <w:t>»naziv programa«</w:t>
      </w:r>
      <w:r w:rsidRPr="00A171F3">
        <w:rPr>
          <w:rFonts w:ascii="Arial" w:eastAsia="Times New Roman" w:hAnsi="Arial" w:cs="Arial"/>
          <w:kern w:val="0"/>
          <w:sz w:val="22"/>
          <w:szCs w:val="22"/>
          <w14:ligatures w14:val="none"/>
        </w:rPr>
        <w:t xml:space="preserve"> (v nadaljevanju: program), ki jih je prejemnik prijavil na javni poziv z vlogo, Občina pa odobrila s sklepom, navedenim v prejšnjem členu te pogodbe.</w:t>
      </w:r>
    </w:p>
    <w:p w14:paraId="680B6A4F" w14:textId="77777777" w:rsidR="000B7C6A" w:rsidRPr="00A171F3" w:rsidRDefault="000B7C6A" w:rsidP="000B7C6A">
      <w:pPr>
        <w:spacing w:after="0" w:line="276" w:lineRule="auto"/>
        <w:jc w:val="both"/>
        <w:rPr>
          <w:rFonts w:ascii="Arial" w:eastAsia="Calibri" w:hAnsi="Arial" w:cs="Arial"/>
          <w:kern w:val="0"/>
          <w:sz w:val="22"/>
          <w:szCs w:val="22"/>
          <w14:ligatures w14:val="none"/>
        </w:rPr>
      </w:pPr>
    </w:p>
    <w:p w14:paraId="18FA4FEA" w14:textId="77777777" w:rsidR="000B7C6A" w:rsidRPr="00A171F3" w:rsidRDefault="000B7C6A" w:rsidP="000B7C6A">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III. VIŠINA IN NAČIN SOFINANCIRANJA</w:t>
      </w:r>
    </w:p>
    <w:p w14:paraId="55D8771C"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6C5E425D"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3. člen</w:t>
      </w:r>
    </w:p>
    <w:p w14:paraId="7724D7C7" w14:textId="78FCE10B" w:rsidR="000B7C6A" w:rsidRPr="00A171F3" w:rsidRDefault="000B7C6A" w:rsidP="000B7C6A">
      <w:pPr>
        <w:spacing w:after="0" w:line="276" w:lineRule="auto"/>
        <w:jc w:val="both"/>
        <w:rPr>
          <w:rFonts w:ascii="Arial" w:eastAsia="Times New Roman" w:hAnsi="Arial" w:cs="Arial"/>
          <w:kern w:val="0"/>
          <w:sz w:val="22"/>
          <w:szCs w:val="22"/>
          <w14:ligatures w14:val="none"/>
        </w:rPr>
      </w:pPr>
      <w:r w:rsidRPr="00A171F3">
        <w:rPr>
          <w:rFonts w:ascii="Arial" w:eastAsia="Times New Roman" w:hAnsi="Arial" w:cs="Arial"/>
          <w:kern w:val="0"/>
          <w:sz w:val="22"/>
          <w:szCs w:val="22"/>
          <w14:ligatures w14:val="none"/>
        </w:rPr>
        <w:t>Občina bo program prejemnika sofinancirala, v skladu z veljavo zakonodajo in javnim pozivom za leto 2025, največ v višini X</w:t>
      </w:r>
      <w:r w:rsidR="00330F2F">
        <w:rPr>
          <w:rFonts w:ascii="Arial" w:eastAsia="Times New Roman" w:hAnsi="Arial" w:cs="Arial"/>
          <w:kern w:val="0"/>
          <w:sz w:val="22"/>
          <w:szCs w:val="22"/>
          <w14:ligatures w14:val="none"/>
        </w:rPr>
        <w:t xml:space="preserve">XX </w:t>
      </w:r>
      <w:r w:rsidRPr="00A171F3">
        <w:rPr>
          <w:rFonts w:ascii="Arial" w:eastAsia="Times New Roman" w:hAnsi="Arial" w:cs="Arial"/>
          <w:kern w:val="0"/>
          <w:sz w:val="22"/>
          <w:szCs w:val="22"/>
          <w14:ligatures w14:val="none"/>
        </w:rPr>
        <w:t>EUR.</w:t>
      </w:r>
    </w:p>
    <w:p w14:paraId="5B76E00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6F7ADA68" w14:textId="3836B95D" w:rsidR="000B7C6A" w:rsidRPr="00A171F3" w:rsidRDefault="000B7C6A" w:rsidP="00C52873">
      <w:pPr>
        <w:spacing w:after="0" w:line="276" w:lineRule="auto"/>
        <w:jc w:val="both"/>
        <w:rPr>
          <w:rFonts w:ascii="Arial" w:eastAsia="Times New Roman" w:hAnsi="Arial" w:cs="Arial"/>
          <w:strike/>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Na podlagi veljavnega Odloka o proračunu Občine Brežice za leto 2025 so sredstva zagotovljena na proračunski postavki 00114 – </w:t>
      </w:r>
      <w:r w:rsidRPr="00A171F3">
        <w:rPr>
          <w:rFonts w:ascii="Arial" w:eastAsia="Times New Roman" w:hAnsi="Arial" w:cs="Arial"/>
          <w:i/>
          <w:kern w:val="0"/>
          <w:sz w:val="22"/>
          <w:szCs w:val="22"/>
          <w:lang w:eastAsia="sl-SI"/>
          <w14:ligatures w14:val="none"/>
        </w:rPr>
        <w:t>Razvojno izobraževalni programi.</w:t>
      </w:r>
    </w:p>
    <w:p w14:paraId="7D0B9FC3" w14:textId="77777777" w:rsidR="00C52873" w:rsidRPr="00A171F3" w:rsidRDefault="00C52873" w:rsidP="00C52873">
      <w:pPr>
        <w:spacing w:after="0" w:line="276" w:lineRule="auto"/>
        <w:jc w:val="both"/>
        <w:rPr>
          <w:rFonts w:ascii="Arial" w:eastAsia="Times New Roman" w:hAnsi="Arial" w:cs="Arial"/>
          <w:strike/>
          <w:kern w:val="0"/>
          <w:sz w:val="22"/>
          <w:szCs w:val="22"/>
          <w:lang w:eastAsia="sl-SI"/>
          <w14:ligatures w14:val="none"/>
        </w:rPr>
      </w:pPr>
    </w:p>
    <w:p w14:paraId="2DEBF23F"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4. člen</w:t>
      </w:r>
    </w:p>
    <w:p w14:paraId="0E2E807F" w14:textId="0BA6D21B" w:rsidR="000B7C6A" w:rsidRPr="00A171F3" w:rsidRDefault="000B7C6A" w:rsidP="000B7C6A">
      <w:p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Občina bo sredstva za sofinanciranje programa, ki je predmet te pogodbe, prejemniku nakazala v letu 2025, najkasneje v tridesetih (30) dneh od prejema e-zahtevka in potrditve poročila, na TRR prejemnika SI56 XXXX </w:t>
      </w:r>
      <w:proofErr w:type="spellStart"/>
      <w:r w:rsidRPr="00A171F3">
        <w:rPr>
          <w:rFonts w:ascii="Arial" w:eastAsia="Times New Roman" w:hAnsi="Arial" w:cs="Arial"/>
          <w:kern w:val="0"/>
          <w:sz w:val="22"/>
          <w:szCs w:val="22"/>
          <w:lang w:eastAsia="sl-SI"/>
          <w14:ligatures w14:val="none"/>
        </w:rPr>
        <w:t>XXXX</w:t>
      </w:r>
      <w:proofErr w:type="spellEnd"/>
      <w:r w:rsidRPr="00A171F3">
        <w:rPr>
          <w:rFonts w:ascii="Arial" w:eastAsia="Times New Roman" w:hAnsi="Arial" w:cs="Arial"/>
          <w:kern w:val="0"/>
          <w:sz w:val="22"/>
          <w:szCs w:val="22"/>
          <w:lang w:eastAsia="sl-SI"/>
          <w14:ligatures w14:val="none"/>
        </w:rPr>
        <w:t xml:space="preserve"> </w:t>
      </w:r>
      <w:proofErr w:type="spellStart"/>
      <w:r w:rsidRPr="00A171F3">
        <w:rPr>
          <w:rFonts w:ascii="Arial" w:eastAsia="Times New Roman" w:hAnsi="Arial" w:cs="Arial"/>
          <w:kern w:val="0"/>
          <w:sz w:val="22"/>
          <w:szCs w:val="22"/>
          <w:lang w:eastAsia="sl-SI"/>
          <w14:ligatures w14:val="none"/>
        </w:rPr>
        <w:t>XXXX</w:t>
      </w:r>
      <w:proofErr w:type="spellEnd"/>
      <w:r w:rsidRPr="00A171F3">
        <w:rPr>
          <w:rFonts w:ascii="Arial" w:eastAsia="Times New Roman" w:hAnsi="Arial" w:cs="Arial"/>
          <w:kern w:val="0"/>
          <w:sz w:val="22"/>
          <w:szCs w:val="22"/>
          <w:lang w:eastAsia="sl-SI"/>
          <w14:ligatures w14:val="none"/>
        </w:rPr>
        <w:t xml:space="preserve"> XXX</w:t>
      </w:r>
      <w:r w:rsidR="00C52873" w:rsidRPr="00A171F3">
        <w:rPr>
          <w:rFonts w:ascii="Arial" w:eastAsia="Times New Roman" w:hAnsi="Arial" w:cs="Arial"/>
          <w:bCs/>
          <w:kern w:val="0"/>
          <w:sz w:val="22"/>
          <w:szCs w:val="22"/>
          <w:lang w:eastAsia="sl-SI"/>
          <w14:ligatures w14:val="none"/>
        </w:rPr>
        <w:t>.</w:t>
      </w:r>
    </w:p>
    <w:p w14:paraId="2904486D" w14:textId="77777777" w:rsidR="000B7C6A" w:rsidRPr="00A171F3" w:rsidRDefault="000B7C6A" w:rsidP="000B7C6A">
      <w:p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lastRenderedPageBreak/>
        <w:t xml:space="preserve">Poročilo mora prejemnik oddati na </w:t>
      </w:r>
      <w:r w:rsidRPr="00A171F3">
        <w:rPr>
          <w:rFonts w:ascii="Arial" w:eastAsia="Times New Roman" w:hAnsi="Arial" w:cs="Arial"/>
          <w:color w:val="000000"/>
          <w:kern w:val="0"/>
          <w:sz w:val="22"/>
          <w:szCs w:val="22"/>
          <w:lang w:eastAsia="sl-SI"/>
          <w14:ligatures w14:val="none"/>
        </w:rPr>
        <w:t>Obrazcu poročila o izvedenem programu</w:t>
      </w:r>
      <w:r w:rsidRPr="00A171F3">
        <w:rPr>
          <w:rFonts w:ascii="Arial" w:eastAsia="Times New Roman" w:hAnsi="Arial" w:cs="Arial"/>
          <w:bCs/>
          <w:kern w:val="0"/>
          <w:sz w:val="22"/>
          <w:szCs w:val="22"/>
          <w:lang w:eastAsia="sl-SI"/>
          <w14:ligatures w14:val="none"/>
        </w:rPr>
        <w:t>, in mora vsebovati:</w:t>
      </w:r>
    </w:p>
    <w:p w14:paraId="245B5198" w14:textId="77777777" w:rsidR="000B7C6A" w:rsidRPr="00A171F3" w:rsidRDefault="000B7C6A" w:rsidP="000B7C6A">
      <w:pPr>
        <w:numPr>
          <w:ilvl w:val="0"/>
          <w:numId w:val="2"/>
        </w:num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t>opis izvedenega programa;</w:t>
      </w:r>
    </w:p>
    <w:p w14:paraId="5E55FF72" w14:textId="77777777" w:rsidR="000B7C6A" w:rsidRPr="00A171F3" w:rsidRDefault="000B7C6A" w:rsidP="000B7C6A">
      <w:pPr>
        <w:numPr>
          <w:ilvl w:val="0"/>
          <w:numId w:val="2"/>
        </w:num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t>dokazilo o izvedbi programa;</w:t>
      </w:r>
    </w:p>
    <w:p w14:paraId="2435A057" w14:textId="77777777" w:rsidR="000B7C6A" w:rsidRPr="00A171F3" w:rsidRDefault="000B7C6A" w:rsidP="000B7C6A">
      <w:pPr>
        <w:numPr>
          <w:ilvl w:val="0"/>
          <w:numId w:val="2"/>
        </w:num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t>seznam udeležencev in ostalih obveznih prilog;</w:t>
      </w:r>
    </w:p>
    <w:p w14:paraId="385500F9" w14:textId="77777777" w:rsidR="000B7C6A" w:rsidRPr="00A171F3" w:rsidRDefault="000B7C6A" w:rsidP="000B7C6A">
      <w:pPr>
        <w:numPr>
          <w:ilvl w:val="0"/>
          <w:numId w:val="2"/>
        </w:num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t>kopije računov za izvedene dejavnosti v okviru programa, v višini končne vrednosti programa;</w:t>
      </w:r>
    </w:p>
    <w:p w14:paraId="3013225B" w14:textId="77777777" w:rsidR="000B7C6A" w:rsidRPr="00A171F3" w:rsidRDefault="000B7C6A" w:rsidP="000B7C6A">
      <w:pPr>
        <w:numPr>
          <w:ilvl w:val="0"/>
          <w:numId w:val="2"/>
        </w:numPr>
        <w:spacing w:after="0" w:line="276" w:lineRule="auto"/>
        <w:jc w:val="both"/>
        <w:rPr>
          <w:rFonts w:ascii="Arial" w:eastAsia="Times New Roman" w:hAnsi="Arial" w:cs="Arial"/>
          <w:bCs/>
          <w:kern w:val="0"/>
          <w:sz w:val="22"/>
          <w:szCs w:val="22"/>
          <w:lang w:eastAsia="sl-SI"/>
          <w14:ligatures w14:val="none"/>
        </w:rPr>
      </w:pPr>
      <w:r w:rsidRPr="00A171F3">
        <w:rPr>
          <w:rFonts w:ascii="Arial" w:eastAsia="Times New Roman" w:hAnsi="Arial" w:cs="Arial"/>
          <w:bCs/>
          <w:kern w:val="0"/>
          <w:sz w:val="22"/>
          <w:szCs w:val="22"/>
          <w:lang w:eastAsia="sl-SI"/>
          <w14:ligatures w14:val="none"/>
        </w:rPr>
        <w:t>zahtevek za izplačilo v obliki e-zahtevka.</w:t>
      </w:r>
    </w:p>
    <w:p w14:paraId="6919C4FD"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1CA70623" w14:textId="77777777" w:rsidR="000B7C6A" w:rsidRPr="00A171F3" w:rsidRDefault="000B7C6A" w:rsidP="000B7C6A">
      <w:pPr>
        <w:spacing w:after="0" w:line="276" w:lineRule="auto"/>
        <w:jc w:val="both"/>
        <w:rPr>
          <w:rFonts w:ascii="Arial" w:eastAsia="Times New Roman" w:hAnsi="Arial" w:cs="Arial"/>
          <w:color w:val="000000"/>
          <w:kern w:val="0"/>
          <w:sz w:val="22"/>
          <w:szCs w:val="22"/>
          <w:lang w:eastAsia="sl-SI"/>
          <w14:ligatures w14:val="none"/>
        </w:rPr>
      </w:pPr>
      <w:r w:rsidRPr="00A171F3">
        <w:rPr>
          <w:rFonts w:ascii="Arial" w:eastAsia="Times New Roman" w:hAnsi="Arial" w:cs="Arial"/>
          <w:color w:val="000000"/>
          <w:kern w:val="0"/>
          <w:sz w:val="22"/>
          <w:szCs w:val="22"/>
          <w:lang w:eastAsia="sl-SI"/>
          <w14:ligatures w14:val="none"/>
        </w:rPr>
        <w:t xml:space="preserve">Obrazec poročila z vsemi obveznimi prilogami se odda v fizični obliki ali po elektronski pošti, razen zahtevka za izplačilo, ki mora biti oddan v obliki e-zahtevka preko sistema UJP. </w:t>
      </w:r>
    </w:p>
    <w:p w14:paraId="4EA33997" w14:textId="77777777" w:rsidR="000B7C6A" w:rsidRPr="00A171F3" w:rsidRDefault="000B7C6A" w:rsidP="000B7C6A">
      <w:pPr>
        <w:spacing w:after="0" w:line="276" w:lineRule="auto"/>
        <w:jc w:val="both"/>
        <w:rPr>
          <w:rFonts w:ascii="Arial" w:eastAsia="Times New Roman" w:hAnsi="Arial" w:cs="Arial"/>
          <w:color w:val="0070C0"/>
          <w:kern w:val="0"/>
          <w:sz w:val="22"/>
          <w:szCs w:val="22"/>
          <w:lang w:eastAsia="sl-SI"/>
          <w14:ligatures w14:val="none"/>
        </w:rPr>
      </w:pPr>
    </w:p>
    <w:p w14:paraId="66E53DA1" w14:textId="14C6047C"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Prejemnik mora zadnje poročilo oddati najpozneje do 5. 11. 2025, zadnji e-zahtevek pa 5 dni od potrditve poročila vendar najkasneje </w:t>
      </w:r>
      <w:r w:rsidR="00C52873" w:rsidRPr="00A171F3">
        <w:rPr>
          <w:rFonts w:ascii="Arial" w:eastAsia="Times New Roman" w:hAnsi="Arial" w:cs="Arial"/>
          <w:kern w:val="0"/>
          <w:sz w:val="22"/>
          <w:szCs w:val="22"/>
          <w:lang w:eastAsia="sl-SI"/>
          <w14:ligatures w14:val="none"/>
        </w:rPr>
        <w:t>15</w:t>
      </w:r>
      <w:r w:rsidRPr="00A171F3">
        <w:rPr>
          <w:rFonts w:ascii="Arial" w:eastAsia="Times New Roman" w:hAnsi="Arial" w:cs="Arial"/>
          <w:kern w:val="0"/>
          <w:sz w:val="22"/>
          <w:szCs w:val="22"/>
          <w:lang w:eastAsia="sl-SI"/>
          <w14:ligatures w14:val="none"/>
        </w:rPr>
        <w:t>. 11. 2025.</w:t>
      </w:r>
    </w:p>
    <w:p w14:paraId="037A394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02F4594D" w14:textId="77777777" w:rsidR="000B7C6A" w:rsidRPr="00A171F3" w:rsidRDefault="000B7C6A" w:rsidP="000B7C6A">
      <w:pPr>
        <w:spacing w:after="0" w:line="276" w:lineRule="auto"/>
        <w:jc w:val="both"/>
        <w:rPr>
          <w:rFonts w:ascii="Arial" w:eastAsia="Times New Roman" w:hAnsi="Arial" w:cs="Arial"/>
          <w:i/>
          <w:color w:val="FF0000"/>
          <w:kern w:val="0"/>
          <w:sz w:val="22"/>
          <w:szCs w:val="22"/>
          <w:lang w:eastAsia="sl-SI"/>
          <w14:ligatures w14:val="none"/>
        </w:rPr>
      </w:pPr>
      <w:r w:rsidRPr="00A171F3">
        <w:rPr>
          <w:rFonts w:ascii="Arial" w:eastAsia="Times New Roman" w:hAnsi="Arial" w:cs="Arial"/>
          <w:kern w:val="0"/>
          <w:sz w:val="22"/>
          <w:szCs w:val="22"/>
          <w:lang w:eastAsia="sl-SI"/>
          <w14:ligatures w14:val="none"/>
        </w:rPr>
        <w:t>Zahtevke s poročili lahko prijavitelj vlaga tudi po delih glede na že izveden program</w:t>
      </w:r>
      <w:r w:rsidRPr="00A171F3">
        <w:rPr>
          <w:rFonts w:ascii="Arial" w:eastAsia="Times New Roman" w:hAnsi="Arial" w:cs="Arial"/>
          <w:bCs/>
          <w:kern w:val="0"/>
          <w:sz w:val="22"/>
          <w:szCs w:val="22"/>
          <w:lang w:eastAsia="sl-SI"/>
          <w14:ligatures w14:val="none"/>
        </w:rPr>
        <w:t xml:space="preserve">. </w:t>
      </w:r>
      <w:r w:rsidRPr="00A171F3">
        <w:rPr>
          <w:rFonts w:ascii="Arial" w:eastAsia="Times New Roman" w:hAnsi="Arial" w:cs="Arial"/>
          <w:i/>
          <w:color w:val="FF0000"/>
          <w:kern w:val="0"/>
          <w:sz w:val="22"/>
          <w:szCs w:val="22"/>
          <w:lang w:eastAsia="sl-SI"/>
          <w14:ligatures w14:val="none"/>
        </w:rPr>
        <w:t xml:space="preserve"> </w:t>
      </w:r>
    </w:p>
    <w:p w14:paraId="73127FCA"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27BD57A8" w14:textId="77777777" w:rsidR="000B7C6A" w:rsidRPr="00A171F3" w:rsidRDefault="000B7C6A" w:rsidP="000B7C6A">
      <w:pPr>
        <w:keepNext/>
        <w:spacing w:after="0" w:line="276" w:lineRule="auto"/>
        <w:outlineLvl w:val="3"/>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IV. OBVEZNOSTI POGODBENIH STRANK</w:t>
      </w:r>
    </w:p>
    <w:p w14:paraId="25D88866"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7EF565A7"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5. člen</w:t>
      </w:r>
    </w:p>
    <w:p w14:paraId="2749A52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Obveznosti prejemnika so, da:</w:t>
      </w:r>
    </w:p>
    <w:p w14:paraId="4F511817"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program, ki je predmet te pogodbe, izvede skladno s predloženo vlogo, kakovostno in upoštevajoč strokovne smernice;</w:t>
      </w:r>
    </w:p>
    <w:p w14:paraId="7516052A"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predloži zahtevke in poročila o izvedbi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z vsemi pogodbeno določenimi sestavinami v določenih časovnih rokih;</w:t>
      </w:r>
    </w:p>
    <w:p w14:paraId="68D12227"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Občino takoj pisno obvesti, če nastopijo okoliščine, ki utegnejo vplivati na vsebinsko in časovno izvedbo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ter predlaga ustrezno spremembo oz. dopolnitev pogodbe;</w:t>
      </w:r>
    </w:p>
    <w:p w14:paraId="3A1822C9"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zagotovi Občini na zahtevo vpogled v poslovanje in dokumentacijo v zvezi z izpolnjevanjem obveznosti iz te pogodbe;</w:t>
      </w:r>
    </w:p>
    <w:p w14:paraId="4AFB5315"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navaja, da </w:t>
      </w:r>
      <w:r w:rsidRPr="00A171F3">
        <w:rPr>
          <w:rFonts w:ascii="Arial" w:eastAsia="Times New Roman" w:hAnsi="Arial" w:cs="Arial"/>
          <w:bCs/>
          <w:kern w:val="0"/>
          <w:sz w:val="22"/>
          <w:szCs w:val="22"/>
          <w:lang w:eastAsia="sl-SI"/>
          <w14:ligatures w14:val="none"/>
        </w:rPr>
        <w:t>program</w:t>
      </w:r>
      <w:r w:rsidRPr="00A171F3">
        <w:rPr>
          <w:rFonts w:ascii="Arial" w:eastAsia="Times New Roman" w:hAnsi="Arial" w:cs="Arial"/>
          <w:kern w:val="0"/>
          <w:sz w:val="22"/>
          <w:szCs w:val="22"/>
          <w:lang w:eastAsia="sl-SI"/>
          <w14:ligatures w14:val="none"/>
        </w:rPr>
        <w:t xml:space="preserve"> prejemnika sofinancira Občina v komunikaciji z javnostjo (spletna stran, obvestila za medije, tiskovine kot so zloženke, plakati ipd.);</w:t>
      </w:r>
    </w:p>
    <w:p w14:paraId="26AF3335"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pri svojem delovanju upošteva in izpolnjuje vsa določila veljavnih predpisov, ki opredeljujejo področje dela prejemnika;</w:t>
      </w:r>
    </w:p>
    <w:p w14:paraId="2A4C4548"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4B0AAA81" w14:textId="77777777" w:rsidR="000B7C6A" w:rsidRPr="00A171F3" w:rsidRDefault="000B7C6A" w:rsidP="000B7C6A">
      <w:pPr>
        <w:numPr>
          <w:ilvl w:val="0"/>
          <w:numId w:val="3"/>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da bo vsaj enkrat letno brezplačno sodeloval pri programih Občine, v kolikor ga Občina povabi k sodelovanju.  </w:t>
      </w:r>
    </w:p>
    <w:p w14:paraId="733BFE69"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5F9C0365"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b/>
          <w:kern w:val="0"/>
          <w:sz w:val="22"/>
          <w:szCs w:val="22"/>
          <w:lang w:eastAsia="sl-SI"/>
          <w14:ligatures w14:val="none"/>
        </w:rPr>
        <w:t>6. člen</w:t>
      </w:r>
    </w:p>
    <w:p w14:paraId="7F3B204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Obveznosti Občine so, da:</w:t>
      </w:r>
    </w:p>
    <w:p w14:paraId="3250ADE0"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v roku osmih (8) dni od prejema zahtevka in poročila obvesti pisno prijavitelja o svoji zahtevi za dopolnitev ali spremembo poročila;</w:t>
      </w:r>
    </w:p>
    <w:p w14:paraId="5C2B45DC"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posreduje prejemniku vse informacije, potrebne za izvedbo pogodbenih obveznosti;</w:t>
      </w:r>
    </w:p>
    <w:p w14:paraId="032400D0"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zagotovi finančna sredstva prejemniku na podlagi prejetega potrjenega zahtevka v obliki e-zahtevka;</w:t>
      </w:r>
    </w:p>
    <w:p w14:paraId="173FD0A8" w14:textId="77777777" w:rsidR="000B7C6A" w:rsidRPr="00A171F3" w:rsidRDefault="000B7C6A" w:rsidP="000B7C6A">
      <w:pPr>
        <w:numPr>
          <w:ilvl w:val="0"/>
          <w:numId w:val="4"/>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lastRenderedPageBreak/>
        <w:t>pravočasno obvešča prejemnika o spremembah, ki bi lahko vplivale na potek izvajanja dogovorjenih nalog.</w:t>
      </w:r>
    </w:p>
    <w:p w14:paraId="06346D24"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0820B82A" w14:textId="5F36D5DA" w:rsidR="000B7C6A" w:rsidRPr="00A171F3" w:rsidRDefault="000B7C6A" w:rsidP="00C52873">
      <w:pPr>
        <w:keepNext/>
        <w:spacing w:after="0" w:line="276" w:lineRule="auto"/>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V. NAMENSKA IN GOSPODARNA RABA SREDSTEV</w:t>
      </w:r>
    </w:p>
    <w:p w14:paraId="6686A336" w14:textId="77777777" w:rsidR="00C52873" w:rsidRPr="00A171F3" w:rsidRDefault="00C52873" w:rsidP="00C52873">
      <w:pPr>
        <w:keepNext/>
        <w:spacing w:after="0" w:line="276" w:lineRule="auto"/>
        <w:outlineLvl w:val="2"/>
        <w:rPr>
          <w:rFonts w:ascii="Arial" w:eastAsia="Times New Roman" w:hAnsi="Arial" w:cs="Arial"/>
          <w:b/>
          <w:bCs/>
          <w:kern w:val="0"/>
          <w:sz w:val="22"/>
          <w:szCs w:val="22"/>
          <w:lang w:eastAsia="sl-SI"/>
          <w14:ligatures w14:val="none"/>
        </w:rPr>
      </w:pPr>
    </w:p>
    <w:p w14:paraId="6A45E172"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7. člen</w:t>
      </w:r>
    </w:p>
    <w:p w14:paraId="15E6C97A"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Prijavitelj se zavezuje:</w:t>
      </w:r>
    </w:p>
    <w:p w14:paraId="51CC18D9" w14:textId="77777777" w:rsidR="000B7C6A" w:rsidRPr="00A171F3" w:rsidRDefault="000B7C6A" w:rsidP="000B7C6A">
      <w:pPr>
        <w:numPr>
          <w:ilvl w:val="0"/>
          <w:numId w:val="5"/>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da bo sredstva, pridobljena s to pogodbo uporabil namensko in kot dober gospodar ter v skladu z vsemi veljavnimi predpisi;</w:t>
      </w:r>
    </w:p>
    <w:p w14:paraId="1DE21A45" w14:textId="77777777" w:rsidR="000B7C6A" w:rsidRPr="00A171F3" w:rsidRDefault="000B7C6A" w:rsidP="000B7C6A">
      <w:pPr>
        <w:numPr>
          <w:ilvl w:val="0"/>
          <w:numId w:val="5"/>
        </w:num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da bo o izvajanju </w:t>
      </w:r>
      <w:r w:rsidRPr="00A171F3">
        <w:rPr>
          <w:rFonts w:ascii="Arial" w:eastAsia="Times New Roman" w:hAnsi="Arial" w:cs="Arial"/>
          <w:bCs/>
          <w:kern w:val="0"/>
          <w:sz w:val="22"/>
          <w:szCs w:val="22"/>
          <w:lang w:eastAsia="sl-SI"/>
          <w14:ligatures w14:val="none"/>
        </w:rPr>
        <w:t>programa</w:t>
      </w:r>
      <w:r w:rsidRPr="00A171F3">
        <w:rPr>
          <w:rFonts w:ascii="Arial" w:eastAsia="Times New Roman" w:hAnsi="Arial" w:cs="Arial"/>
          <w:kern w:val="0"/>
          <w:sz w:val="22"/>
          <w:szCs w:val="22"/>
          <w:lang w:eastAsia="sl-SI"/>
          <w14:ligatures w14:val="none"/>
        </w:rPr>
        <w:t xml:space="preserve"> vodil ustrezno dokumentacijo in jo hranil deset (10) let ter omogočil komisiji, ki jo določi župan Občine, vpogled v dokumentacijo.</w:t>
      </w:r>
    </w:p>
    <w:p w14:paraId="06168FF4"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2A9D30AD"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8. člen</w:t>
      </w:r>
    </w:p>
    <w:p w14:paraId="6B6116B1"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06B066D6"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3865CDD3"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Če prijavitelj sredstva, pridobljena iz občinskega proračuna, uporabi nenamensko, izven okvirov, za katere so bila sredstva zagotovljena ali če ne izpolnjuje dolžnosti, zapisanih v 5. členu te pogodbe,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3495E654"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p w14:paraId="75B1F3B6"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Občina si pridružuje pravico, da v primeru, če se spremenijo bistveni elementi projekta, če je prijavitelj navajal neresnične podatke v vlogi ali je predložil neverodostojne dokumente, če je ravnal v nasprotju oz. ni ravnal v skladu z določili Pravilnika, Javnega poziva in pogodbe, ali 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46DF8D18"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p>
    <w:p w14:paraId="0934B4DA"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sta izrecno sporazumni, da prejemnik ne bo zastavil ali odstopil terjatev, ki jo ima do občine iz naslova te pogodbe, zastavnemu upniku oz. banki za najem kredita ali drugi osebi, brez izrecnega predhodnega pisnega soglasja občine.</w:t>
      </w:r>
    </w:p>
    <w:p w14:paraId="460ACE96" w14:textId="77777777" w:rsidR="000B7C6A" w:rsidRPr="00A171F3" w:rsidRDefault="000B7C6A" w:rsidP="000B7C6A">
      <w:pPr>
        <w:spacing w:after="0" w:line="240" w:lineRule="auto"/>
        <w:jc w:val="both"/>
        <w:rPr>
          <w:rFonts w:ascii="Arial" w:eastAsia="Times New Roman" w:hAnsi="Arial" w:cs="Arial"/>
          <w:kern w:val="0"/>
          <w:sz w:val="22"/>
          <w:szCs w:val="22"/>
          <w:lang w:eastAsia="sl-SI"/>
          <w14:ligatures w14:val="none"/>
        </w:rPr>
      </w:pPr>
    </w:p>
    <w:p w14:paraId="42AD4076" w14:textId="704B4052" w:rsidR="000B7C6A" w:rsidRPr="00A171F3" w:rsidRDefault="000B7C6A" w:rsidP="00C52873">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V primeru kršitve določila iz prejšnjega odstavka tega člena, je končni prejemnik dolžan Občini vrniti vsa sredstva  s pripadajočimi zakonskimi zamudnimi obresti od dneva prejema sredstev in sicer v roku 8 dni od vročitve zahtevka.</w:t>
      </w:r>
    </w:p>
    <w:p w14:paraId="2D48AA20" w14:textId="77777777" w:rsidR="00C52873" w:rsidRPr="00A171F3" w:rsidRDefault="00C52873" w:rsidP="00C52873">
      <w:pPr>
        <w:spacing w:after="0" w:line="276" w:lineRule="auto"/>
        <w:rPr>
          <w:rFonts w:ascii="Arial" w:eastAsia="Times New Roman" w:hAnsi="Arial" w:cs="Arial"/>
          <w:kern w:val="0"/>
          <w:sz w:val="22"/>
          <w:szCs w:val="22"/>
          <w:lang w:eastAsia="sl-SI"/>
          <w14:ligatures w14:val="none"/>
        </w:rPr>
      </w:pPr>
    </w:p>
    <w:p w14:paraId="0319D5CE" w14:textId="671A2005" w:rsidR="000B7C6A" w:rsidRPr="00A171F3" w:rsidRDefault="000B7C6A" w:rsidP="00C52873">
      <w:pPr>
        <w:keepNext/>
        <w:spacing w:after="0" w:line="276" w:lineRule="auto"/>
        <w:jc w:val="both"/>
        <w:outlineLvl w:val="2"/>
        <w:rPr>
          <w:rFonts w:ascii="Arial" w:eastAsia="Times New Roman" w:hAnsi="Arial" w:cs="Arial"/>
          <w:b/>
          <w:bCs/>
          <w:kern w:val="0"/>
          <w:sz w:val="22"/>
          <w:szCs w:val="22"/>
          <w:lang w:eastAsia="sl-SI"/>
          <w14:ligatures w14:val="none"/>
        </w:rPr>
      </w:pPr>
      <w:r w:rsidRPr="00A171F3">
        <w:rPr>
          <w:rFonts w:ascii="Arial" w:eastAsia="Times New Roman" w:hAnsi="Arial" w:cs="Arial"/>
          <w:b/>
          <w:bCs/>
          <w:kern w:val="0"/>
          <w:sz w:val="22"/>
          <w:szCs w:val="22"/>
          <w:lang w:eastAsia="sl-SI"/>
          <w14:ligatures w14:val="none"/>
        </w:rPr>
        <w:t>DRUGA DOLOČILA</w:t>
      </w:r>
    </w:p>
    <w:p w14:paraId="112BE095"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9. člen</w:t>
      </w:r>
    </w:p>
    <w:p w14:paraId="5CC86B3E" w14:textId="0FC6FEF2" w:rsidR="00C52873"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Župan Občine Brežice pooblašča Karmelo Pavlija Marčun, administrator na Oddelku za družbene dejavnosti, gospodarstvo, kmetijstvo in razvoj, da zastopa Občino glede vseh vprašanj, ki so vezana na predmet te pogodbe ter izvaja nadzor nad izvedbo del. </w:t>
      </w:r>
    </w:p>
    <w:p w14:paraId="15F663D8" w14:textId="77777777" w:rsidR="00C52873" w:rsidRPr="00A171F3" w:rsidRDefault="00C52873" w:rsidP="000B7C6A">
      <w:pPr>
        <w:spacing w:after="0" w:line="276" w:lineRule="auto"/>
        <w:jc w:val="both"/>
        <w:rPr>
          <w:rFonts w:ascii="Arial" w:eastAsia="Times New Roman" w:hAnsi="Arial" w:cs="Arial"/>
          <w:kern w:val="0"/>
          <w:sz w:val="22"/>
          <w:szCs w:val="22"/>
          <w:lang w:eastAsia="sl-SI"/>
          <w14:ligatures w14:val="none"/>
        </w:rPr>
      </w:pPr>
    </w:p>
    <w:p w14:paraId="2B79CD32" w14:textId="602F4016"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lastRenderedPageBreak/>
        <w:t>S strani prijavitelja je za izvajanje te pogodbe pooblaščen __________________________.</w:t>
      </w:r>
    </w:p>
    <w:p w14:paraId="4571D558" w14:textId="77777777" w:rsidR="00C52873" w:rsidRPr="00A171F3" w:rsidRDefault="00C52873" w:rsidP="000B7C6A">
      <w:pPr>
        <w:spacing w:after="0" w:line="276" w:lineRule="auto"/>
        <w:jc w:val="both"/>
        <w:rPr>
          <w:rFonts w:ascii="Arial" w:eastAsia="Times New Roman" w:hAnsi="Arial" w:cs="Arial"/>
          <w:kern w:val="0"/>
          <w:sz w:val="22"/>
          <w:szCs w:val="22"/>
          <w:lang w:eastAsia="sl-SI"/>
          <w14:ligatures w14:val="none"/>
        </w:rPr>
      </w:pPr>
    </w:p>
    <w:p w14:paraId="7AC1CDB4"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10. člen</w:t>
      </w:r>
    </w:p>
    <w:p w14:paraId="77FD6AB9" w14:textId="77777777" w:rsidR="000B7C6A" w:rsidRPr="00A171F3" w:rsidRDefault="000B7C6A" w:rsidP="000B7C6A">
      <w:pPr>
        <w:autoSpaceDE w:val="0"/>
        <w:autoSpaceDN w:val="0"/>
        <w:adjustRightInd w:val="0"/>
        <w:spacing w:after="0" w:line="276" w:lineRule="auto"/>
        <w:jc w:val="both"/>
        <w:rPr>
          <w:rFonts w:ascii="Arial" w:eastAsia="Times New Roman" w:hAnsi="Arial" w:cs="Arial"/>
          <w:color w:val="000000"/>
          <w:kern w:val="0"/>
          <w:sz w:val="22"/>
          <w:szCs w:val="22"/>
          <w:lang w:eastAsia="sl-SI"/>
          <w14:ligatures w14:val="none"/>
        </w:rPr>
      </w:pPr>
      <w:r w:rsidRPr="00A171F3">
        <w:rPr>
          <w:rFonts w:ascii="Arial" w:eastAsia="Times New Roman" w:hAnsi="Arial" w:cs="Arial"/>
          <w:color w:val="000000"/>
          <w:kern w:val="0"/>
          <w:sz w:val="22"/>
          <w:szCs w:val="22"/>
          <w:lang w:eastAsia="sl-SI"/>
          <w14:ligatures w14:val="none"/>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4FF4309E"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p>
    <w:p w14:paraId="65FA0F83"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11. člen</w:t>
      </w:r>
    </w:p>
    <w:p w14:paraId="453206EE"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soglašata, da bosta vse spremembe in dopolnitve k tej pogodbi  po predhodno doseženem sporazumu opredelila v aneksih k tej pogodbi.</w:t>
      </w:r>
    </w:p>
    <w:p w14:paraId="2B40B958"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6D13397C"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V primeru nižje realizacije programa od odobrenih sredstev se ta sorazmerno znižajo za kar ni potrebno sklepanje aneksa k pogodbi. </w:t>
      </w:r>
    </w:p>
    <w:p w14:paraId="1591460E"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p>
    <w:p w14:paraId="0139523E"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12. člen</w:t>
      </w:r>
    </w:p>
    <w:p w14:paraId="0F14CF1F"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Pogodbeni stranki bosta morebitne spore reševali sporazumno, v kolikor to ne bo mogoče, je za rešitev pristojno stvarno in krajevno pristojno sodišče.</w:t>
      </w:r>
    </w:p>
    <w:p w14:paraId="2C5A8D63" w14:textId="77777777" w:rsidR="000B7C6A" w:rsidRPr="00A171F3" w:rsidRDefault="000B7C6A" w:rsidP="000B7C6A">
      <w:pPr>
        <w:spacing w:after="0" w:line="276" w:lineRule="auto"/>
        <w:jc w:val="both"/>
        <w:rPr>
          <w:rFonts w:ascii="Arial" w:eastAsia="Times New Roman" w:hAnsi="Arial" w:cs="Arial"/>
          <w:b/>
          <w:kern w:val="0"/>
          <w:sz w:val="22"/>
          <w:szCs w:val="22"/>
          <w:lang w:eastAsia="sl-SI"/>
          <w14:ligatures w14:val="none"/>
        </w:rPr>
      </w:pPr>
    </w:p>
    <w:p w14:paraId="28EEEBFD"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13.  člen</w:t>
      </w:r>
    </w:p>
    <w:p w14:paraId="70E02302"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Pogodba je sklenjena v štirih (4) enakih izvodih, od katerih prejme Občina tri (3) izvode in prijavitelj en (1) izvod.</w:t>
      </w:r>
    </w:p>
    <w:p w14:paraId="61AC00F8" w14:textId="77777777" w:rsidR="000B7C6A" w:rsidRPr="00A171F3" w:rsidRDefault="000B7C6A" w:rsidP="000B7C6A">
      <w:pPr>
        <w:spacing w:after="0" w:line="276" w:lineRule="auto"/>
        <w:jc w:val="center"/>
        <w:rPr>
          <w:rFonts w:ascii="Arial" w:eastAsia="Times New Roman" w:hAnsi="Arial" w:cs="Arial"/>
          <w:b/>
          <w:kern w:val="0"/>
          <w:sz w:val="22"/>
          <w:szCs w:val="22"/>
          <w:lang w:eastAsia="sl-SI"/>
          <w14:ligatures w14:val="none"/>
        </w:rPr>
      </w:pPr>
      <w:r w:rsidRPr="00A171F3">
        <w:rPr>
          <w:rFonts w:ascii="Arial" w:eastAsia="Times New Roman" w:hAnsi="Arial" w:cs="Arial"/>
          <w:b/>
          <w:kern w:val="0"/>
          <w:sz w:val="22"/>
          <w:szCs w:val="22"/>
          <w:lang w:eastAsia="sl-SI"/>
          <w14:ligatures w14:val="none"/>
        </w:rPr>
        <w:t>14. člen</w:t>
      </w:r>
    </w:p>
    <w:p w14:paraId="1EAE0848" w14:textId="77777777" w:rsidR="000B7C6A" w:rsidRPr="00A171F3" w:rsidRDefault="000B7C6A" w:rsidP="000B7C6A">
      <w:pPr>
        <w:spacing w:after="0" w:line="276" w:lineRule="auto"/>
        <w:jc w:val="both"/>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Pogodba prične veljati z dnem, ko jo podpišeta obe pogodbeni stranki. </w:t>
      </w:r>
    </w:p>
    <w:p w14:paraId="15807200" w14:textId="77777777" w:rsidR="000B7C6A" w:rsidRPr="00A171F3" w:rsidRDefault="000B7C6A" w:rsidP="000B7C6A">
      <w:pPr>
        <w:spacing w:after="0" w:line="276" w:lineRule="auto"/>
        <w:jc w:val="both"/>
        <w:rPr>
          <w:rFonts w:ascii="Arial" w:eastAsia="Times New Roman" w:hAnsi="Arial" w:cs="Arial"/>
          <w:b/>
          <w:color w:val="FF0000"/>
          <w:kern w:val="0"/>
          <w:sz w:val="22"/>
          <w:szCs w:val="22"/>
          <w:lang w:eastAsia="sl-SI"/>
          <w14:ligatures w14:val="none"/>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334"/>
        <w:gridCol w:w="4728"/>
      </w:tblGrid>
      <w:tr w:rsidR="000B7C6A" w:rsidRPr="00A171F3" w14:paraId="0DCB7960" w14:textId="77777777" w:rsidTr="00670A23">
        <w:tc>
          <w:tcPr>
            <w:tcW w:w="4644" w:type="dxa"/>
            <w:vMerge w:val="restart"/>
            <w:shd w:val="clear" w:color="auto" w:fill="auto"/>
          </w:tcPr>
          <w:p w14:paraId="7BA2142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bookmarkStart w:id="0" w:name="_Hlk96603063"/>
            <w:r w:rsidRPr="00A171F3">
              <w:rPr>
                <w:rFonts w:ascii="Arial" w:eastAsia="Times New Roman" w:hAnsi="Arial" w:cs="Arial"/>
                <w:kern w:val="0"/>
                <w:sz w:val="22"/>
                <w:szCs w:val="22"/>
                <w:lang w:eastAsia="sl-SI"/>
                <w14:ligatures w14:val="none"/>
              </w:rPr>
              <w:t>Datum: _____________</w:t>
            </w:r>
          </w:p>
        </w:tc>
        <w:tc>
          <w:tcPr>
            <w:tcW w:w="5103" w:type="dxa"/>
            <w:shd w:val="clear" w:color="auto" w:fill="auto"/>
          </w:tcPr>
          <w:p w14:paraId="13ED3308"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Št. zadeve: </w:t>
            </w:r>
            <w:proofErr w:type="spellStart"/>
            <w:r w:rsidRPr="00A171F3">
              <w:rPr>
                <w:rFonts w:ascii="Arial" w:eastAsia="Times New Roman" w:hAnsi="Arial" w:cs="Arial"/>
                <w:kern w:val="0"/>
                <w:sz w:val="22"/>
                <w:szCs w:val="22"/>
                <w:lang w:eastAsia="sl-SI"/>
                <w14:ligatures w14:val="none"/>
              </w:rPr>
              <w:t>xxxxx</w:t>
            </w:r>
            <w:proofErr w:type="spellEnd"/>
          </w:p>
        </w:tc>
      </w:tr>
      <w:tr w:rsidR="000B7C6A" w:rsidRPr="00A171F3" w14:paraId="58130EF5" w14:textId="77777777" w:rsidTr="00670A23">
        <w:tc>
          <w:tcPr>
            <w:tcW w:w="4644" w:type="dxa"/>
            <w:vMerge/>
            <w:shd w:val="clear" w:color="auto" w:fill="auto"/>
          </w:tcPr>
          <w:p w14:paraId="51FC0595"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p>
        </w:tc>
        <w:tc>
          <w:tcPr>
            <w:tcW w:w="5103" w:type="dxa"/>
            <w:shd w:val="clear" w:color="auto" w:fill="auto"/>
          </w:tcPr>
          <w:p w14:paraId="4C6EF753"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Občina:                         Datum: xx.xx.2025</w:t>
            </w:r>
          </w:p>
        </w:tc>
      </w:tr>
      <w:tr w:rsidR="000B7C6A" w:rsidRPr="00A171F3" w14:paraId="26726FAE" w14:textId="77777777" w:rsidTr="00670A23">
        <w:tc>
          <w:tcPr>
            <w:tcW w:w="4644" w:type="dxa"/>
            <w:shd w:val="clear" w:color="auto" w:fill="auto"/>
          </w:tcPr>
          <w:p w14:paraId="6E31A4B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Prejemnik:</w:t>
            </w:r>
          </w:p>
        </w:tc>
        <w:tc>
          <w:tcPr>
            <w:tcW w:w="5103" w:type="dxa"/>
            <w:shd w:val="clear" w:color="auto" w:fill="auto"/>
          </w:tcPr>
          <w:p w14:paraId="018A01C4" w14:textId="77777777" w:rsidR="000B7C6A" w:rsidRPr="00A171F3" w:rsidRDefault="000B7C6A" w:rsidP="000B7C6A">
            <w:pPr>
              <w:spacing w:after="0" w:line="276" w:lineRule="auto"/>
              <w:jc w:val="center"/>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Ivan Molan,     </w:t>
            </w:r>
          </w:p>
        </w:tc>
      </w:tr>
      <w:tr w:rsidR="000B7C6A" w:rsidRPr="00A171F3" w14:paraId="33CC9626" w14:textId="77777777" w:rsidTr="00670A23">
        <w:tc>
          <w:tcPr>
            <w:tcW w:w="4644" w:type="dxa"/>
            <w:shd w:val="clear" w:color="auto" w:fill="auto"/>
          </w:tcPr>
          <w:p w14:paraId="0F3337E3"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__________________</w:t>
            </w:r>
          </w:p>
        </w:tc>
        <w:tc>
          <w:tcPr>
            <w:tcW w:w="5103" w:type="dxa"/>
            <w:shd w:val="clear" w:color="auto" w:fill="auto"/>
          </w:tcPr>
          <w:p w14:paraId="3AF3BDFE" w14:textId="77777777" w:rsidR="000B7C6A" w:rsidRPr="00A171F3"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__________________            Župan</w:t>
            </w:r>
          </w:p>
        </w:tc>
      </w:tr>
      <w:tr w:rsidR="000B7C6A" w:rsidRPr="000B7C6A" w14:paraId="57713E6F" w14:textId="77777777" w:rsidTr="00670A23">
        <w:tc>
          <w:tcPr>
            <w:tcW w:w="4644" w:type="dxa"/>
            <w:shd w:val="clear" w:color="auto" w:fill="auto"/>
          </w:tcPr>
          <w:p w14:paraId="4AA8FBEE" w14:textId="77777777" w:rsidR="000B7C6A" w:rsidRPr="00A171F3" w:rsidRDefault="000B7C6A" w:rsidP="000B7C6A">
            <w:pPr>
              <w:spacing w:after="0" w:line="276" w:lineRule="auto"/>
              <w:rPr>
                <w:rFonts w:ascii="Arial" w:eastAsia="Times New Roman" w:hAnsi="Arial" w:cs="Arial"/>
                <w:i/>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w:t>
            </w:r>
            <w:r w:rsidRPr="00A171F3">
              <w:rPr>
                <w:rFonts w:ascii="Arial" w:eastAsia="Times New Roman" w:hAnsi="Arial" w:cs="Arial"/>
                <w:i/>
                <w:kern w:val="0"/>
                <w:sz w:val="22"/>
                <w:szCs w:val="22"/>
                <w:lang w:eastAsia="sl-SI"/>
                <w14:ligatures w14:val="none"/>
              </w:rPr>
              <w:t>(podpis)                                   (žig)</w:t>
            </w:r>
          </w:p>
        </w:tc>
        <w:tc>
          <w:tcPr>
            <w:tcW w:w="5103" w:type="dxa"/>
            <w:shd w:val="clear" w:color="auto" w:fill="auto"/>
          </w:tcPr>
          <w:p w14:paraId="4FD5C847" w14:textId="77777777" w:rsidR="000B7C6A" w:rsidRPr="000B7C6A" w:rsidRDefault="000B7C6A" w:rsidP="000B7C6A">
            <w:pPr>
              <w:spacing w:after="0" w:line="276" w:lineRule="auto"/>
              <w:rPr>
                <w:rFonts w:ascii="Arial" w:eastAsia="Times New Roman" w:hAnsi="Arial" w:cs="Arial"/>
                <w:kern w:val="0"/>
                <w:sz w:val="22"/>
                <w:szCs w:val="22"/>
                <w:lang w:eastAsia="sl-SI"/>
                <w14:ligatures w14:val="none"/>
              </w:rPr>
            </w:pPr>
            <w:r w:rsidRPr="00A171F3">
              <w:rPr>
                <w:rFonts w:ascii="Arial" w:eastAsia="Times New Roman" w:hAnsi="Arial" w:cs="Arial"/>
                <w:kern w:val="0"/>
                <w:sz w:val="22"/>
                <w:szCs w:val="22"/>
                <w:lang w:eastAsia="sl-SI"/>
                <w14:ligatures w14:val="none"/>
              </w:rPr>
              <w:t xml:space="preserve">                 </w:t>
            </w:r>
            <w:r w:rsidRPr="00A171F3">
              <w:rPr>
                <w:rFonts w:ascii="Arial" w:eastAsia="Times New Roman" w:hAnsi="Arial" w:cs="Arial"/>
                <w:i/>
                <w:kern w:val="0"/>
                <w:sz w:val="22"/>
                <w:szCs w:val="22"/>
                <w:lang w:eastAsia="sl-SI"/>
                <w14:ligatures w14:val="none"/>
              </w:rPr>
              <w:t>(podpis)                                         (žig)</w:t>
            </w:r>
            <w:r w:rsidRPr="000B7C6A">
              <w:rPr>
                <w:rFonts w:ascii="Arial" w:eastAsia="Times New Roman" w:hAnsi="Arial" w:cs="Arial"/>
                <w:i/>
                <w:kern w:val="0"/>
                <w:sz w:val="22"/>
                <w:szCs w:val="22"/>
                <w:lang w:eastAsia="sl-SI"/>
                <w14:ligatures w14:val="none"/>
              </w:rPr>
              <w:t xml:space="preserve">                                                                                                                                 </w:t>
            </w:r>
          </w:p>
        </w:tc>
      </w:tr>
      <w:bookmarkEnd w:id="0"/>
    </w:tbl>
    <w:p w14:paraId="2E74FEB8" w14:textId="77777777" w:rsidR="000B7C6A" w:rsidRPr="000B7C6A" w:rsidRDefault="000B7C6A" w:rsidP="000B7C6A">
      <w:pPr>
        <w:autoSpaceDE w:val="0"/>
        <w:autoSpaceDN w:val="0"/>
        <w:adjustRightInd w:val="0"/>
        <w:spacing w:after="0" w:line="276" w:lineRule="auto"/>
        <w:rPr>
          <w:rFonts w:ascii="Arial" w:eastAsia="Times New Roman" w:hAnsi="Arial" w:cs="Arial"/>
          <w:color w:val="000000"/>
          <w:kern w:val="0"/>
          <w:sz w:val="22"/>
          <w:szCs w:val="22"/>
          <w:lang w:eastAsia="sl-SI"/>
          <w14:ligatures w14:val="none"/>
        </w:rPr>
      </w:pPr>
    </w:p>
    <w:p w14:paraId="595C9CE1" w14:textId="77777777" w:rsidR="000B7C6A" w:rsidRPr="000B7C6A" w:rsidRDefault="000B7C6A" w:rsidP="000B7C6A">
      <w:pPr>
        <w:spacing w:after="0" w:line="276" w:lineRule="auto"/>
        <w:jc w:val="center"/>
        <w:rPr>
          <w:rFonts w:ascii="Arial" w:eastAsia="Times New Roman" w:hAnsi="Arial" w:cs="Arial"/>
          <w:b/>
          <w:bCs/>
          <w:color w:val="FF0000"/>
          <w:kern w:val="0"/>
          <w:sz w:val="22"/>
          <w:szCs w:val="22"/>
          <w:u w:val="single"/>
          <w:lang w:eastAsia="sl-SI"/>
          <w14:ligatures w14:val="none"/>
        </w:rPr>
      </w:pPr>
    </w:p>
    <w:p w14:paraId="50FB3AE1" w14:textId="77777777" w:rsidR="000B7C6A" w:rsidRPr="000B7C6A" w:rsidRDefault="000B7C6A" w:rsidP="000B7C6A">
      <w:pPr>
        <w:spacing w:after="0" w:line="276" w:lineRule="auto"/>
        <w:jc w:val="center"/>
        <w:rPr>
          <w:rFonts w:ascii="Arial" w:eastAsia="Times New Roman" w:hAnsi="Arial" w:cs="Arial"/>
          <w:b/>
          <w:bCs/>
          <w:color w:val="FF0000"/>
          <w:kern w:val="0"/>
          <w:sz w:val="22"/>
          <w:szCs w:val="22"/>
          <w:u w:val="single"/>
          <w:lang w:eastAsia="sl-SI"/>
          <w14:ligatures w14:val="none"/>
        </w:rPr>
      </w:pPr>
    </w:p>
    <w:p w14:paraId="7DD3AF26" w14:textId="77777777" w:rsidR="000B7C6A" w:rsidRDefault="000B7C6A"/>
    <w:sectPr w:rsidR="000B7C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1197" w14:textId="77777777" w:rsidR="000B7C6A" w:rsidRDefault="000B7C6A" w:rsidP="000B7C6A">
      <w:pPr>
        <w:spacing w:after="0" w:line="240" w:lineRule="auto"/>
      </w:pPr>
      <w:r>
        <w:separator/>
      </w:r>
    </w:p>
  </w:endnote>
  <w:endnote w:type="continuationSeparator" w:id="0">
    <w:p w14:paraId="020701F9" w14:textId="77777777" w:rsidR="000B7C6A" w:rsidRDefault="000B7C6A" w:rsidP="000B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3606" w14:textId="77777777" w:rsidR="000B7C6A" w:rsidRPr="000B7C6A" w:rsidRDefault="000B7C6A" w:rsidP="000B7C6A">
    <w:pPr>
      <w:pBdr>
        <w:top w:val="single" w:sz="4" w:space="1" w:color="auto"/>
      </w:pBdr>
      <w:tabs>
        <w:tab w:val="center" w:pos="4536"/>
        <w:tab w:val="right" w:pos="9072"/>
      </w:tabs>
      <w:spacing w:after="0" w:line="240" w:lineRule="auto"/>
      <w:jc w:val="right"/>
      <w:rPr>
        <w:rFonts w:ascii="Times New Roman" w:eastAsia="Times New Roman" w:hAnsi="Times New Roman" w:cs="Times New Roman"/>
        <w:kern w:val="0"/>
        <w:lang w:eastAsia="sl-SI"/>
        <w14:ligatures w14:val="none"/>
      </w:rPr>
    </w:pPr>
    <w:r w:rsidRPr="000B7C6A">
      <w:rPr>
        <w:rFonts w:ascii="Times New Roman" w:eastAsia="Times New Roman" w:hAnsi="Times New Roman" w:cs="Times New Roman"/>
        <w:kern w:val="0"/>
        <w:lang w:eastAsia="sl-SI"/>
        <w14:ligatures w14:val="none"/>
      </w:rPr>
      <w:fldChar w:fldCharType="begin"/>
    </w:r>
    <w:r w:rsidRPr="000B7C6A">
      <w:rPr>
        <w:rFonts w:ascii="Times New Roman" w:eastAsia="Times New Roman" w:hAnsi="Times New Roman" w:cs="Times New Roman"/>
        <w:kern w:val="0"/>
        <w:lang w:eastAsia="sl-SI"/>
        <w14:ligatures w14:val="none"/>
      </w:rPr>
      <w:instrText>PAGE   \* MERGEFORMAT</w:instrText>
    </w:r>
    <w:r w:rsidRPr="000B7C6A">
      <w:rPr>
        <w:rFonts w:ascii="Times New Roman" w:eastAsia="Times New Roman" w:hAnsi="Times New Roman" w:cs="Times New Roman"/>
        <w:kern w:val="0"/>
        <w:lang w:eastAsia="sl-SI"/>
        <w14:ligatures w14:val="none"/>
      </w:rPr>
      <w:fldChar w:fldCharType="separate"/>
    </w:r>
    <w:r w:rsidRPr="000B7C6A">
      <w:rPr>
        <w:rFonts w:ascii="Times New Roman" w:eastAsia="Times New Roman" w:hAnsi="Times New Roman" w:cs="Times New Roman"/>
        <w:kern w:val="0"/>
        <w:lang w:eastAsia="sl-SI"/>
        <w14:ligatures w14:val="none"/>
      </w:rPr>
      <w:t>1</w:t>
    </w:r>
    <w:r w:rsidRPr="000B7C6A">
      <w:rPr>
        <w:rFonts w:ascii="Times New Roman" w:eastAsia="Times New Roman" w:hAnsi="Times New Roman" w:cs="Times New Roman"/>
        <w:kern w:val="0"/>
        <w:lang w:eastAsia="sl-SI"/>
        <w14:ligatures w14:val="none"/>
      </w:rPr>
      <w:t>5</w:t>
    </w:r>
    <w:r w:rsidRPr="000B7C6A">
      <w:rPr>
        <w:rFonts w:ascii="Times New Roman" w:eastAsia="Times New Roman" w:hAnsi="Times New Roman" w:cs="Times New Roman"/>
        <w:kern w:val="0"/>
        <w:lang w:eastAsia="sl-SI"/>
        <w14:ligatures w14:val="none"/>
      </w:rPr>
      <w:fldChar w:fldCharType="end"/>
    </w:r>
  </w:p>
  <w:p w14:paraId="11EF587D" w14:textId="77777777" w:rsidR="000B7C6A" w:rsidRDefault="000B7C6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CD06" w14:textId="77777777" w:rsidR="000B7C6A" w:rsidRDefault="000B7C6A" w:rsidP="000B7C6A">
      <w:pPr>
        <w:spacing w:after="0" w:line="240" w:lineRule="auto"/>
      </w:pPr>
      <w:r>
        <w:separator/>
      </w:r>
    </w:p>
  </w:footnote>
  <w:footnote w:type="continuationSeparator" w:id="0">
    <w:p w14:paraId="6EE64E6D" w14:textId="77777777" w:rsidR="000B7C6A" w:rsidRDefault="000B7C6A" w:rsidP="000B7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B688" w14:textId="77777777" w:rsidR="000B7C6A" w:rsidRPr="000B7C6A" w:rsidRDefault="000B7C6A" w:rsidP="000B7C6A">
    <w:pPr>
      <w:pBdr>
        <w:bottom w:val="single" w:sz="12" w:space="1" w:color="auto"/>
      </w:pBdr>
      <w:tabs>
        <w:tab w:val="center" w:pos="4536"/>
        <w:tab w:val="right" w:pos="9072"/>
      </w:tabs>
      <w:spacing w:after="0" w:line="240" w:lineRule="auto"/>
      <w:rPr>
        <w:rFonts w:ascii="Arial" w:eastAsia="Times New Roman" w:hAnsi="Arial" w:cs="Arial"/>
        <w:color w:val="FF0000"/>
        <w:kern w:val="0"/>
        <w:sz w:val="22"/>
        <w:szCs w:val="22"/>
        <w:lang w:eastAsia="sl-SI"/>
        <w14:ligatures w14:val="none"/>
      </w:rPr>
    </w:pPr>
    <w:bookmarkStart w:id="1" w:name="_Hlk96602489"/>
    <w:bookmarkStart w:id="2" w:name="_Hlk96602490"/>
    <w:bookmarkStart w:id="3" w:name="_Hlk96602507"/>
    <w:bookmarkStart w:id="4" w:name="_Hlk96602508"/>
    <w:bookmarkStart w:id="5" w:name="_Hlk189219144"/>
    <w:bookmarkStart w:id="6" w:name="_Hlk189219145"/>
    <w:bookmarkStart w:id="7" w:name="_Hlk189219146"/>
    <w:bookmarkStart w:id="8" w:name="_Hlk189219147"/>
    <w:r w:rsidRPr="000B7C6A">
      <w:rPr>
        <w:rFonts w:ascii="Arial" w:eastAsia="Times New Roman" w:hAnsi="Arial" w:cs="Arial"/>
        <w:kern w:val="0"/>
        <w:sz w:val="22"/>
        <w:szCs w:val="22"/>
        <w:lang w:eastAsia="sl-SI"/>
        <w14:ligatures w14:val="none"/>
      </w:rPr>
      <w:t>OBČINA BREŽICE</w:t>
    </w:r>
    <w:r w:rsidRPr="000B7C6A">
      <w:rPr>
        <w:rFonts w:ascii="Arial" w:eastAsia="Times New Roman" w:hAnsi="Arial" w:cs="Arial"/>
        <w:kern w:val="0"/>
        <w:sz w:val="22"/>
        <w:szCs w:val="22"/>
        <w:lang w:eastAsia="sl-SI"/>
        <w14:ligatures w14:val="none"/>
      </w:rPr>
      <w:tab/>
      <w:t>2025</w:t>
    </w:r>
    <w:r w:rsidRPr="000B7C6A">
      <w:rPr>
        <w:rFonts w:ascii="Arial" w:eastAsia="Times New Roman" w:hAnsi="Arial" w:cs="Arial"/>
        <w:kern w:val="0"/>
        <w:sz w:val="22"/>
        <w:szCs w:val="22"/>
        <w:lang w:eastAsia="sl-SI"/>
        <w14:ligatures w14:val="none"/>
      </w:rPr>
      <w:tab/>
      <w:t>JR –</w:t>
    </w:r>
    <w:r w:rsidRPr="000B7C6A">
      <w:rPr>
        <w:rFonts w:ascii="Arial" w:eastAsia="Times New Roman" w:hAnsi="Arial" w:cs="Arial"/>
        <w:color w:val="FF0000"/>
        <w:kern w:val="0"/>
        <w:sz w:val="22"/>
        <w:szCs w:val="22"/>
        <w:lang w:eastAsia="sl-SI"/>
        <w14:ligatures w14:val="none"/>
      </w:rPr>
      <w:t xml:space="preserve"> </w:t>
    </w:r>
    <w:r w:rsidRPr="000B7C6A">
      <w:rPr>
        <w:rFonts w:ascii="Arial" w:eastAsia="Times New Roman" w:hAnsi="Arial" w:cs="Arial"/>
        <w:kern w:val="0"/>
        <w:sz w:val="22"/>
        <w:szCs w:val="22"/>
        <w:lang w:eastAsia="sl-SI"/>
        <w14:ligatures w14:val="none"/>
      </w:rPr>
      <w:t>razvojno izobraževalni programi</w:t>
    </w:r>
    <w:bookmarkEnd w:id="1"/>
    <w:bookmarkEnd w:id="2"/>
    <w:bookmarkEnd w:id="3"/>
    <w:bookmarkEnd w:id="4"/>
    <w:bookmarkEnd w:id="5"/>
    <w:bookmarkEnd w:id="6"/>
    <w:bookmarkEnd w:id="7"/>
    <w:bookmarkEnd w:id="8"/>
  </w:p>
  <w:p w14:paraId="781A7901" w14:textId="77777777" w:rsidR="000B7C6A" w:rsidRDefault="000B7C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5561424">
    <w:abstractNumId w:val="4"/>
  </w:num>
  <w:num w:numId="2" w16cid:durableId="344672365">
    <w:abstractNumId w:val="3"/>
  </w:num>
  <w:num w:numId="3" w16cid:durableId="1050154677">
    <w:abstractNumId w:val="0"/>
  </w:num>
  <w:num w:numId="4" w16cid:durableId="1326283142">
    <w:abstractNumId w:val="1"/>
  </w:num>
  <w:num w:numId="5" w16cid:durableId="1672374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6A"/>
    <w:rsid w:val="000B7C6A"/>
    <w:rsid w:val="00317543"/>
    <w:rsid w:val="00330F2F"/>
    <w:rsid w:val="004E4BD9"/>
    <w:rsid w:val="005B3270"/>
    <w:rsid w:val="007C7B21"/>
    <w:rsid w:val="009809E0"/>
    <w:rsid w:val="00A171F3"/>
    <w:rsid w:val="00AA3E93"/>
    <w:rsid w:val="00B33D9B"/>
    <w:rsid w:val="00BB273A"/>
    <w:rsid w:val="00C52873"/>
    <w:rsid w:val="00F706F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67AF4"/>
  <w15:chartTrackingRefBased/>
  <w15:docId w15:val="{098135FE-A864-4BC1-A087-D3CC08EB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0B7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0B7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0B7C6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B7C6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B7C6A"/>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B7C6A"/>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B7C6A"/>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B7C6A"/>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B7C6A"/>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B7C6A"/>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0B7C6A"/>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0B7C6A"/>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B7C6A"/>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B7C6A"/>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B7C6A"/>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B7C6A"/>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B7C6A"/>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B7C6A"/>
    <w:rPr>
      <w:rFonts w:eastAsiaTheme="majorEastAsia" w:cstheme="majorBidi"/>
      <w:color w:val="272727" w:themeColor="text1" w:themeTint="D8"/>
    </w:rPr>
  </w:style>
  <w:style w:type="paragraph" w:styleId="Naslov">
    <w:name w:val="Title"/>
    <w:basedOn w:val="Navaden"/>
    <w:next w:val="Navaden"/>
    <w:link w:val="NaslovZnak"/>
    <w:uiPriority w:val="10"/>
    <w:qFormat/>
    <w:rsid w:val="000B7C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B7C6A"/>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B7C6A"/>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B7C6A"/>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B7C6A"/>
    <w:pPr>
      <w:spacing w:before="160"/>
      <w:jc w:val="center"/>
    </w:pPr>
    <w:rPr>
      <w:i/>
      <w:iCs/>
      <w:color w:val="404040" w:themeColor="text1" w:themeTint="BF"/>
    </w:rPr>
  </w:style>
  <w:style w:type="character" w:customStyle="1" w:styleId="CitatZnak">
    <w:name w:val="Citat Znak"/>
    <w:basedOn w:val="Privzetapisavaodstavka"/>
    <w:link w:val="Citat"/>
    <w:uiPriority w:val="29"/>
    <w:rsid w:val="000B7C6A"/>
    <w:rPr>
      <w:i/>
      <w:iCs/>
      <w:color w:val="404040" w:themeColor="text1" w:themeTint="BF"/>
    </w:rPr>
  </w:style>
  <w:style w:type="paragraph" w:styleId="Odstavekseznama">
    <w:name w:val="List Paragraph"/>
    <w:basedOn w:val="Navaden"/>
    <w:uiPriority w:val="34"/>
    <w:qFormat/>
    <w:rsid w:val="000B7C6A"/>
    <w:pPr>
      <w:ind w:left="720"/>
      <w:contextualSpacing/>
    </w:pPr>
  </w:style>
  <w:style w:type="character" w:styleId="Intenzivenpoudarek">
    <w:name w:val="Intense Emphasis"/>
    <w:basedOn w:val="Privzetapisavaodstavka"/>
    <w:uiPriority w:val="21"/>
    <w:qFormat/>
    <w:rsid w:val="000B7C6A"/>
    <w:rPr>
      <w:i/>
      <w:iCs/>
      <w:color w:val="0F4761" w:themeColor="accent1" w:themeShade="BF"/>
    </w:rPr>
  </w:style>
  <w:style w:type="paragraph" w:styleId="Intenzivencitat">
    <w:name w:val="Intense Quote"/>
    <w:basedOn w:val="Navaden"/>
    <w:next w:val="Navaden"/>
    <w:link w:val="IntenzivencitatZnak"/>
    <w:uiPriority w:val="30"/>
    <w:qFormat/>
    <w:rsid w:val="000B7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B7C6A"/>
    <w:rPr>
      <w:i/>
      <w:iCs/>
      <w:color w:val="0F4761" w:themeColor="accent1" w:themeShade="BF"/>
    </w:rPr>
  </w:style>
  <w:style w:type="character" w:styleId="Intenzivensklic">
    <w:name w:val="Intense Reference"/>
    <w:basedOn w:val="Privzetapisavaodstavka"/>
    <w:uiPriority w:val="32"/>
    <w:qFormat/>
    <w:rsid w:val="000B7C6A"/>
    <w:rPr>
      <w:b/>
      <w:bCs/>
      <w:smallCaps/>
      <w:color w:val="0F4761" w:themeColor="accent1" w:themeShade="BF"/>
      <w:spacing w:val="5"/>
    </w:rPr>
  </w:style>
  <w:style w:type="paragraph" w:styleId="Glava">
    <w:name w:val="header"/>
    <w:basedOn w:val="Navaden"/>
    <w:link w:val="GlavaZnak"/>
    <w:uiPriority w:val="99"/>
    <w:unhideWhenUsed/>
    <w:rsid w:val="000B7C6A"/>
    <w:pPr>
      <w:tabs>
        <w:tab w:val="center" w:pos="4536"/>
        <w:tab w:val="right" w:pos="9072"/>
      </w:tabs>
      <w:spacing w:after="0" w:line="240" w:lineRule="auto"/>
    </w:pPr>
  </w:style>
  <w:style w:type="character" w:customStyle="1" w:styleId="GlavaZnak">
    <w:name w:val="Glava Znak"/>
    <w:basedOn w:val="Privzetapisavaodstavka"/>
    <w:link w:val="Glava"/>
    <w:uiPriority w:val="99"/>
    <w:rsid w:val="000B7C6A"/>
  </w:style>
  <w:style w:type="paragraph" w:styleId="Noga">
    <w:name w:val="footer"/>
    <w:basedOn w:val="Navaden"/>
    <w:link w:val="NogaZnak"/>
    <w:uiPriority w:val="99"/>
    <w:unhideWhenUsed/>
    <w:rsid w:val="000B7C6A"/>
    <w:pPr>
      <w:tabs>
        <w:tab w:val="center" w:pos="4536"/>
        <w:tab w:val="right" w:pos="9072"/>
      </w:tabs>
      <w:spacing w:after="0" w:line="240" w:lineRule="auto"/>
    </w:pPr>
  </w:style>
  <w:style w:type="character" w:customStyle="1" w:styleId="NogaZnak">
    <w:name w:val="Noga Znak"/>
    <w:basedOn w:val="Privzetapisavaodstavka"/>
    <w:link w:val="Noga"/>
    <w:uiPriority w:val="99"/>
    <w:rsid w:val="000B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Pavlija Marčun</dc:creator>
  <cp:keywords/>
  <dc:description/>
  <cp:lastModifiedBy>Karmela Pavlija Marčun</cp:lastModifiedBy>
  <cp:revision>8</cp:revision>
  <dcterms:created xsi:type="dcterms:W3CDTF">2025-01-31T11:57:00Z</dcterms:created>
  <dcterms:modified xsi:type="dcterms:W3CDTF">2025-03-31T07:26:00Z</dcterms:modified>
</cp:coreProperties>
</file>