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61F2F9" w14:textId="77777777" w:rsidR="00D06DF8" w:rsidRPr="00F87EC7" w:rsidRDefault="00D06DF8" w:rsidP="00D06DF8">
      <w:pPr>
        <w:pStyle w:val="Default"/>
        <w:rPr>
          <w:rFonts w:ascii="Arial" w:hAnsi="Arial" w:cs="Arial"/>
        </w:rPr>
      </w:pPr>
    </w:p>
    <w:p w14:paraId="5D7A569F" w14:textId="77777777" w:rsidR="00D06DF8" w:rsidRPr="00F87EC7" w:rsidRDefault="00D06DF8" w:rsidP="002D20E5">
      <w:pPr>
        <w:pStyle w:val="Default"/>
        <w:jc w:val="center"/>
        <w:rPr>
          <w:rFonts w:ascii="Arial" w:hAnsi="Arial" w:cs="Arial"/>
          <w:color w:val="auto"/>
        </w:rPr>
      </w:pPr>
    </w:p>
    <w:p w14:paraId="395A0886" w14:textId="73FD7BBD" w:rsidR="00D06DF8" w:rsidRPr="00F87EC7" w:rsidRDefault="00D06DF8" w:rsidP="002D20E5">
      <w:pPr>
        <w:pStyle w:val="Default"/>
        <w:jc w:val="center"/>
        <w:rPr>
          <w:rFonts w:ascii="Arial" w:hAnsi="Arial" w:cs="Arial"/>
          <w:b/>
          <w:bCs/>
          <w:color w:val="auto"/>
          <w:sz w:val="28"/>
          <w:szCs w:val="28"/>
        </w:rPr>
      </w:pPr>
      <w:r w:rsidRPr="00F87EC7">
        <w:rPr>
          <w:rFonts w:ascii="Arial" w:hAnsi="Arial" w:cs="Arial"/>
          <w:b/>
          <w:bCs/>
          <w:color w:val="auto"/>
          <w:sz w:val="28"/>
          <w:szCs w:val="28"/>
        </w:rPr>
        <w:t xml:space="preserve">PREVERITEV USTREZNOSTI ELABORATA LOKACIJSKE PREVERITVE </w:t>
      </w:r>
      <w:proofErr w:type="spellStart"/>
      <w:r w:rsidR="002D20E5" w:rsidRPr="00F87EC7">
        <w:rPr>
          <w:rFonts w:ascii="Arial" w:hAnsi="Arial" w:cs="Arial"/>
          <w:b/>
          <w:bCs/>
          <w:color w:val="auto"/>
          <w:sz w:val="28"/>
          <w:szCs w:val="28"/>
        </w:rPr>
        <w:t>Ap</w:t>
      </w:r>
      <w:proofErr w:type="spellEnd"/>
      <w:r w:rsidR="002D20E5" w:rsidRPr="00F87EC7">
        <w:rPr>
          <w:rFonts w:ascii="Arial" w:hAnsi="Arial" w:cs="Arial"/>
          <w:b/>
          <w:bCs/>
          <w:color w:val="auto"/>
          <w:sz w:val="28"/>
          <w:szCs w:val="28"/>
        </w:rPr>
        <w:t xml:space="preserve"> 1280 </w:t>
      </w:r>
      <w:r w:rsidRPr="00F87EC7">
        <w:rPr>
          <w:rFonts w:ascii="Arial" w:hAnsi="Arial" w:cs="Arial"/>
          <w:b/>
          <w:bCs/>
          <w:color w:val="auto"/>
          <w:sz w:val="28"/>
          <w:szCs w:val="28"/>
        </w:rPr>
        <w:t>LP_BR_00</w:t>
      </w:r>
      <w:r w:rsidR="002D20E5" w:rsidRPr="00F87EC7">
        <w:rPr>
          <w:rFonts w:ascii="Arial" w:hAnsi="Arial" w:cs="Arial"/>
          <w:b/>
          <w:bCs/>
          <w:color w:val="auto"/>
          <w:sz w:val="28"/>
          <w:szCs w:val="28"/>
        </w:rPr>
        <w:t>3</w:t>
      </w:r>
      <w:r w:rsidRPr="00F87EC7">
        <w:rPr>
          <w:rFonts w:ascii="Arial" w:hAnsi="Arial" w:cs="Arial"/>
          <w:b/>
          <w:bCs/>
          <w:color w:val="auto"/>
          <w:sz w:val="28"/>
          <w:szCs w:val="28"/>
        </w:rPr>
        <w:t>_2021</w:t>
      </w:r>
    </w:p>
    <w:p w14:paraId="00A93BCB" w14:textId="77679988" w:rsidR="002D20E5" w:rsidRPr="00F87EC7" w:rsidRDefault="002D20E5" w:rsidP="00D06DF8">
      <w:pPr>
        <w:pStyle w:val="Default"/>
        <w:rPr>
          <w:rFonts w:ascii="Arial" w:hAnsi="Arial" w:cs="Arial"/>
          <w:b/>
          <w:bCs/>
          <w:color w:val="auto"/>
          <w:sz w:val="28"/>
          <w:szCs w:val="28"/>
        </w:rPr>
      </w:pPr>
    </w:p>
    <w:p w14:paraId="5C79FEDA" w14:textId="77777777" w:rsidR="002D20E5" w:rsidRPr="00F87EC7" w:rsidRDefault="002D20E5" w:rsidP="00D06DF8">
      <w:pPr>
        <w:pStyle w:val="Default"/>
        <w:rPr>
          <w:rFonts w:ascii="Arial" w:hAnsi="Arial" w:cs="Arial"/>
          <w:color w:val="auto"/>
          <w:sz w:val="28"/>
          <w:szCs w:val="28"/>
        </w:rPr>
      </w:pPr>
    </w:p>
    <w:p w14:paraId="4E05D2B2" w14:textId="77777777" w:rsidR="00D06DF8" w:rsidRPr="00F87EC7" w:rsidRDefault="00D06DF8" w:rsidP="00D06DF8">
      <w:pPr>
        <w:pStyle w:val="Default"/>
        <w:numPr>
          <w:ilvl w:val="0"/>
          <w:numId w:val="1"/>
        </w:numPr>
        <w:rPr>
          <w:rFonts w:ascii="Arial" w:hAnsi="Arial" w:cs="Arial"/>
          <w:color w:val="auto"/>
          <w:sz w:val="28"/>
          <w:szCs w:val="28"/>
        </w:rPr>
      </w:pPr>
      <w:r w:rsidRPr="00F87EC7">
        <w:rPr>
          <w:rFonts w:ascii="Arial" w:hAnsi="Arial" w:cs="Arial"/>
          <w:b/>
          <w:bCs/>
          <w:color w:val="auto"/>
          <w:sz w:val="28"/>
          <w:szCs w:val="28"/>
        </w:rPr>
        <w:t xml:space="preserve">A. POVZETEK UGOTOVITEV </w:t>
      </w:r>
    </w:p>
    <w:p w14:paraId="5070E495" w14:textId="77777777" w:rsidR="00D06DF8" w:rsidRPr="00F87EC7" w:rsidRDefault="00D06DF8" w:rsidP="00D06DF8">
      <w:pPr>
        <w:pStyle w:val="Default"/>
        <w:jc w:val="center"/>
        <w:rPr>
          <w:rFonts w:ascii="Arial" w:hAnsi="Arial" w:cs="Arial"/>
          <w:color w:val="auto"/>
          <w:sz w:val="28"/>
          <w:szCs w:val="28"/>
        </w:rPr>
      </w:pPr>
    </w:p>
    <w:p w14:paraId="15FE13E1" w14:textId="4B01BAC8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b/>
          <w:bCs/>
          <w:color w:val="auto"/>
          <w:sz w:val="22"/>
          <w:szCs w:val="22"/>
        </w:rPr>
        <w:t xml:space="preserve">Ugotovitev 1: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Občina Brežice izpolnjuje vse zakonsko predpisane pogoje za vodenje postopkov </w:t>
      </w:r>
      <w:r w:rsidR="009B4F95">
        <w:rPr>
          <w:rFonts w:ascii="Arial" w:hAnsi="Arial" w:cs="Arial"/>
          <w:color w:val="auto"/>
          <w:sz w:val="22"/>
          <w:szCs w:val="22"/>
        </w:rPr>
        <w:t xml:space="preserve">lokacijske preveritve (v nadaljevanju </w:t>
      </w:r>
      <w:r w:rsidRPr="00F87EC7">
        <w:rPr>
          <w:rFonts w:ascii="Arial" w:hAnsi="Arial" w:cs="Arial"/>
          <w:color w:val="auto"/>
          <w:sz w:val="22"/>
          <w:szCs w:val="22"/>
        </w:rPr>
        <w:t>LP</w:t>
      </w:r>
      <w:r w:rsidR="009B4F95">
        <w:rPr>
          <w:rFonts w:ascii="Arial" w:hAnsi="Arial" w:cs="Arial"/>
          <w:color w:val="auto"/>
          <w:sz w:val="22"/>
          <w:szCs w:val="22"/>
        </w:rPr>
        <w:t>)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. </w:t>
      </w:r>
    </w:p>
    <w:p w14:paraId="2B59F746" w14:textId="77777777" w:rsidR="00F87EC7" w:rsidRPr="00F87EC7" w:rsidRDefault="00F87EC7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4F4D59DB" w14:textId="54C0C0C8" w:rsidR="00D06DF8" w:rsidRDefault="00D06DF8" w:rsidP="00F87EC7">
      <w:pPr>
        <w:pStyle w:val="Default"/>
        <w:jc w:val="both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b/>
          <w:bCs/>
          <w:color w:val="auto"/>
          <w:sz w:val="22"/>
          <w:szCs w:val="22"/>
        </w:rPr>
        <w:t xml:space="preserve">Ugotovitev 2: </w:t>
      </w:r>
      <w:r w:rsidRPr="00F87EC7">
        <w:rPr>
          <w:rFonts w:ascii="Arial" w:hAnsi="Arial" w:cs="Arial"/>
          <w:color w:val="auto"/>
          <w:sz w:val="22"/>
          <w:szCs w:val="22"/>
        </w:rPr>
        <w:t>Želen</w:t>
      </w:r>
      <w:r w:rsidR="00F87EC7">
        <w:rPr>
          <w:rFonts w:ascii="Arial" w:hAnsi="Arial" w:cs="Arial"/>
          <w:color w:val="auto"/>
          <w:sz w:val="22"/>
          <w:szCs w:val="22"/>
        </w:rPr>
        <w:t>o individualno odstopanje od prostorsko izvedbenih pogojev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je možno voditi po postopku LP na podlagi določila, opredeljenega v </w:t>
      </w:r>
      <w:r w:rsidR="00F87EC7">
        <w:rPr>
          <w:rFonts w:ascii="Arial" w:hAnsi="Arial" w:cs="Arial"/>
          <w:color w:val="auto"/>
          <w:sz w:val="22"/>
          <w:szCs w:val="22"/>
        </w:rPr>
        <w:t xml:space="preserve">drugi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alineji </w:t>
      </w:r>
      <w:r w:rsidR="00F87EC7">
        <w:rPr>
          <w:rFonts w:ascii="Arial" w:hAnsi="Arial" w:cs="Arial"/>
          <w:color w:val="auto"/>
          <w:sz w:val="22"/>
          <w:szCs w:val="22"/>
        </w:rPr>
        <w:t>134.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člena Z</w:t>
      </w:r>
      <w:r w:rsidR="00F87EC7">
        <w:rPr>
          <w:rFonts w:ascii="Arial" w:hAnsi="Arial" w:cs="Arial"/>
          <w:color w:val="auto"/>
          <w:sz w:val="22"/>
          <w:szCs w:val="22"/>
        </w:rPr>
        <w:t xml:space="preserve">akona o urejanju prostora (Ur. list RS, št. 199/2021; v nadaljevanju ZUreP-3) </w:t>
      </w:r>
      <w:r w:rsidRPr="00F87EC7">
        <w:rPr>
          <w:rFonts w:ascii="Arial" w:hAnsi="Arial" w:cs="Arial"/>
          <w:color w:val="auto"/>
          <w:sz w:val="14"/>
          <w:szCs w:val="14"/>
        </w:rPr>
        <w:t xml:space="preserve">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ter skladno z zahtevami, ki izhajajo iz </w:t>
      </w:r>
      <w:r w:rsidR="00F87EC7">
        <w:rPr>
          <w:rFonts w:ascii="Arial" w:hAnsi="Arial" w:cs="Arial"/>
          <w:color w:val="auto"/>
          <w:sz w:val="22"/>
          <w:szCs w:val="22"/>
        </w:rPr>
        <w:t>136</w:t>
      </w:r>
      <w:r w:rsidRPr="00F87EC7">
        <w:rPr>
          <w:rFonts w:ascii="Arial" w:hAnsi="Arial" w:cs="Arial"/>
          <w:color w:val="auto"/>
          <w:sz w:val="22"/>
          <w:szCs w:val="22"/>
        </w:rPr>
        <w:t>. člena ZUreP-</w:t>
      </w:r>
      <w:r w:rsidR="00F87EC7">
        <w:rPr>
          <w:rFonts w:ascii="Arial" w:hAnsi="Arial" w:cs="Arial"/>
          <w:color w:val="auto"/>
          <w:sz w:val="22"/>
          <w:szCs w:val="22"/>
        </w:rPr>
        <w:t>3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oz. </w:t>
      </w:r>
      <w:r w:rsidR="00F87EC7">
        <w:rPr>
          <w:rFonts w:ascii="Arial" w:hAnsi="Arial" w:cs="Arial"/>
          <w:color w:val="auto"/>
          <w:sz w:val="22"/>
          <w:szCs w:val="22"/>
        </w:rPr>
        <w:t xml:space="preserve">skupnih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določili v poglavju </w:t>
      </w:r>
      <w:r w:rsidR="00F87EC7">
        <w:rPr>
          <w:rFonts w:ascii="Arial" w:hAnsi="Arial" w:cs="Arial"/>
          <w:color w:val="auto"/>
          <w:sz w:val="22"/>
          <w:szCs w:val="22"/>
        </w:rPr>
        <w:t xml:space="preserve">2.5. </w:t>
      </w:r>
      <w:r w:rsidRPr="00F87EC7">
        <w:rPr>
          <w:rFonts w:ascii="Arial" w:hAnsi="Arial" w:cs="Arial"/>
          <w:color w:val="auto"/>
          <w:sz w:val="22"/>
          <w:szCs w:val="22"/>
        </w:rPr>
        <w:t>ZUreP-</w:t>
      </w:r>
      <w:r w:rsidR="00F87EC7">
        <w:rPr>
          <w:rFonts w:ascii="Arial" w:hAnsi="Arial" w:cs="Arial"/>
          <w:color w:val="auto"/>
          <w:sz w:val="22"/>
          <w:szCs w:val="22"/>
        </w:rPr>
        <w:t>3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, </w:t>
      </w:r>
      <w:r w:rsidR="00F87EC7">
        <w:rPr>
          <w:rFonts w:ascii="Arial" w:hAnsi="Arial" w:cs="Arial"/>
          <w:color w:val="auto"/>
          <w:sz w:val="22"/>
          <w:szCs w:val="22"/>
        </w:rPr>
        <w:t xml:space="preserve">ki obsega člene od 134 do 139 </w:t>
      </w:r>
      <w:r w:rsidRPr="00F87EC7">
        <w:rPr>
          <w:rFonts w:ascii="Arial" w:hAnsi="Arial" w:cs="Arial"/>
          <w:color w:val="auto"/>
          <w:sz w:val="22"/>
          <w:szCs w:val="22"/>
        </w:rPr>
        <w:t>ter skladno z določili O</w:t>
      </w:r>
      <w:r w:rsidR="00F87EC7">
        <w:rPr>
          <w:rFonts w:ascii="Arial" w:hAnsi="Arial" w:cs="Arial"/>
          <w:color w:val="auto"/>
          <w:sz w:val="22"/>
          <w:szCs w:val="22"/>
        </w:rPr>
        <w:t xml:space="preserve">dloka o občinske prostorskem načrtu Občine Brežice (Ur. list RS, št. </w:t>
      </w:r>
      <w:r w:rsidR="009B4F95">
        <w:rPr>
          <w:rFonts w:ascii="Arial" w:hAnsi="Arial" w:cs="Arial"/>
          <w:color w:val="auto"/>
          <w:sz w:val="22"/>
          <w:szCs w:val="22"/>
        </w:rPr>
        <w:t>41/2019 – UPB in 81/2021; v nadaljevanju OPN)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. </w:t>
      </w:r>
    </w:p>
    <w:p w14:paraId="7DD8F1F4" w14:textId="77777777" w:rsidR="00F87EC7" w:rsidRPr="00F87EC7" w:rsidRDefault="00F87EC7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657D0C76" w14:textId="15BD8DBE" w:rsidR="00D06DF8" w:rsidRDefault="00D06DF8" w:rsidP="009B4F95">
      <w:pPr>
        <w:pStyle w:val="Default"/>
        <w:jc w:val="both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b/>
          <w:bCs/>
          <w:color w:val="auto"/>
          <w:sz w:val="22"/>
          <w:szCs w:val="22"/>
        </w:rPr>
        <w:t xml:space="preserve">Ugotovitev 3: </w:t>
      </w:r>
      <w:r w:rsidRPr="00F87EC7">
        <w:rPr>
          <w:rFonts w:ascii="Arial" w:hAnsi="Arial" w:cs="Arial"/>
          <w:color w:val="auto"/>
          <w:sz w:val="22"/>
          <w:szCs w:val="22"/>
        </w:rPr>
        <w:t>Elaborat lokacijske preveritve (v nadaljevanju ELP) je pripravil</w:t>
      </w:r>
      <w:r w:rsidR="009B4F95">
        <w:rPr>
          <w:rFonts w:ascii="Arial" w:hAnsi="Arial" w:cs="Arial"/>
          <w:color w:val="auto"/>
          <w:sz w:val="22"/>
          <w:szCs w:val="22"/>
        </w:rPr>
        <w:t>o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</w:t>
      </w:r>
      <w:r w:rsidR="009B4F95">
        <w:rPr>
          <w:rFonts w:ascii="Arial" w:hAnsi="Arial" w:cs="Arial"/>
          <w:color w:val="auto"/>
          <w:sz w:val="22"/>
          <w:szCs w:val="22"/>
        </w:rPr>
        <w:t xml:space="preserve">podjetje Studio </w:t>
      </w:r>
      <w:proofErr w:type="spellStart"/>
      <w:r w:rsidR="009B4F95">
        <w:rPr>
          <w:rFonts w:ascii="Arial" w:hAnsi="Arial" w:cs="Arial"/>
          <w:color w:val="auto"/>
          <w:sz w:val="22"/>
          <w:szCs w:val="22"/>
        </w:rPr>
        <w:t>abiro</w:t>
      </w:r>
      <w:proofErr w:type="spellEnd"/>
      <w:r w:rsidR="009B4F95">
        <w:rPr>
          <w:rFonts w:ascii="Arial" w:hAnsi="Arial" w:cs="Arial"/>
          <w:color w:val="auto"/>
          <w:sz w:val="22"/>
          <w:szCs w:val="22"/>
        </w:rPr>
        <w:t xml:space="preserve"> arhitekturno načrtovanje d.o.o. Ljubljana s </w:t>
      </w:r>
      <w:r w:rsidRPr="00F87EC7">
        <w:rPr>
          <w:rFonts w:ascii="Arial" w:hAnsi="Arial" w:cs="Arial"/>
          <w:color w:val="auto"/>
          <w:sz w:val="22"/>
          <w:szCs w:val="22"/>
        </w:rPr>
        <w:t>pooblaščen</w:t>
      </w:r>
      <w:r w:rsidR="009B4F95">
        <w:rPr>
          <w:rFonts w:ascii="Arial" w:hAnsi="Arial" w:cs="Arial"/>
          <w:color w:val="auto"/>
          <w:sz w:val="22"/>
          <w:szCs w:val="22"/>
        </w:rPr>
        <w:t>im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prostorsk</w:t>
      </w:r>
      <w:r w:rsidR="009B4F95">
        <w:rPr>
          <w:rFonts w:ascii="Arial" w:hAnsi="Arial" w:cs="Arial"/>
          <w:color w:val="auto"/>
          <w:sz w:val="22"/>
          <w:szCs w:val="22"/>
        </w:rPr>
        <w:t>im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načrtoval</w:t>
      </w:r>
      <w:r w:rsidR="009B4F95">
        <w:rPr>
          <w:rFonts w:ascii="Arial" w:hAnsi="Arial" w:cs="Arial"/>
          <w:color w:val="auto"/>
          <w:sz w:val="22"/>
          <w:szCs w:val="22"/>
        </w:rPr>
        <w:t xml:space="preserve">cem </w:t>
      </w:r>
      <w:r w:rsidR="008E70A7">
        <w:rPr>
          <w:rFonts w:ascii="Arial" w:hAnsi="Arial" w:cs="Arial"/>
          <w:color w:val="auto"/>
          <w:sz w:val="22"/>
          <w:szCs w:val="22"/>
        </w:rPr>
        <w:t xml:space="preserve">dr. Matej Blenkuš, univ. dipl. inž. </w:t>
      </w:r>
      <w:r w:rsidR="001C4005">
        <w:rPr>
          <w:rFonts w:ascii="Arial" w:hAnsi="Arial" w:cs="Arial"/>
          <w:color w:val="auto"/>
          <w:sz w:val="22"/>
          <w:szCs w:val="22"/>
        </w:rPr>
        <w:t xml:space="preserve">arh.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(v nadaljevanju PPN), ki izpolnjuje vse zakonsko predpisane pogoje za njihovo izdelavo. </w:t>
      </w:r>
      <w:r w:rsidR="009B4F95">
        <w:rPr>
          <w:rFonts w:ascii="Arial" w:hAnsi="Arial" w:cs="Arial"/>
          <w:color w:val="auto"/>
          <w:sz w:val="22"/>
          <w:szCs w:val="22"/>
        </w:rPr>
        <w:t>PNN je vpisan v imenik ZAPS po</w:t>
      </w:r>
      <w:r w:rsidR="001C4005">
        <w:rPr>
          <w:rFonts w:ascii="Arial" w:hAnsi="Arial" w:cs="Arial"/>
          <w:color w:val="auto"/>
          <w:sz w:val="22"/>
          <w:szCs w:val="22"/>
        </w:rPr>
        <w:t>d</w:t>
      </w:r>
      <w:r w:rsidR="009B4F95">
        <w:rPr>
          <w:rFonts w:ascii="Arial" w:hAnsi="Arial" w:cs="Arial"/>
          <w:color w:val="auto"/>
          <w:sz w:val="22"/>
          <w:szCs w:val="22"/>
        </w:rPr>
        <w:t xml:space="preserve"> št. 1093.</w:t>
      </w:r>
    </w:p>
    <w:p w14:paraId="7104805F" w14:textId="77777777" w:rsidR="009B4F95" w:rsidRPr="00F87EC7" w:rsidRDefault="009B4F95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2274EE3A" w14:textId="3B0913BA" w:rsidR="0014750A" w:rsidRDefault="00D06DF8" w:rsidP="00D06DF8">
      <w:pPr>
        <w:pStyle w:val="Default"/>
        <w:rPr>
          <w:rFonts w:ascii="Arial" w:hAnsi="Arial" w:cs="Arial"/>
          <w:b/>
          <w:bCs/>
          <w:color w:val="auto"/>
          <w:sz w:val="22"/>
          <w:szCs w:val="22"/>
        </w:rPr>
      </w:pPr>
      <w:r w:rsidRPr="00F87EC7">
        <w:rPr>
          <w:rFonts w:ascii="Arial" w:hAnsi="Arial" w:cs="Arial"/>
          <w:b/>
          <w:bCs/>
          <w:color w:val="auto"/>
          <w:sz w:val="22"/>
          <w:szCs w:val="22"/>
        </w:rPr>
        <w:t xml:space="preserve">Ugotovitev 4: </w:t>
      </w:r>
      <w:r w:rsidRPr="00D56B26">
        <w:rPr>
          <w:rFonts w:ascii="Arial" w:hAnsi="Arial" w:cs="Arial"/>
          <w:color w:val="auto"/>
          <w:sz w:val="22"/>
          <w:szCs w:val="22"/>
        </w:rPr>
        <w:t xml:space="preserve">ELP je </w:t>
      </w:r>
      <w:r w:rsidR="0014750A" w:rsidRPr="00D56B26">
        <w:rPr>
          <w:rFonts w:ascii="Arial" w:hAnsi="Arial" w:cs="Arial"/>
          <w:color w:val="auto"/>
          <w:sz w:val="22"/>
          <w:szCs w:val="22"/>
        </w:rPr>
        <w:t xml:space="preserve">za prvo fazo </w:t>
      </w:r>
      <w:r w:rsidR="009B4F95" w:rsidRPr="00D56B26">
        <w:rPr>
          <w:rFonts w:ascii="Arial" w:hAnsi="Arial" w:cs="Arial"/>
          <w:color w:val="auto"/>
          <w:sz w:val="22"/>
          <w:szCs w:val="22"/>
        </w:rPr>
        <w:t>ustrezno pripravljen</w:t>
      </w:r>
      <w:r w:rsidR="0014750A" w:rsidRPr="00D56B26">
        <w:rPr>
          <w:rFonts w:ascii="Arial" w:hAnsi="Arial" w:cs="Arial"/>
          <w:color w:val="auto"/>
          <w:sz w:val="22"/>
          <w:szCs w:val="22"/>
        </w:rPr>
        <w:t xml:space="preserve">. ELP bo po potrebi potrebno </w:t>
      </w:r>
      <w:r w:rsidRPr="00D56B26">
        <w:rPr>
          <w:rFonts w:ascii="Arial" w:hAnsi="Arial" w:cs="Arial"/>
          <w:color w:val="auto"/>
          <w:sz w:val="22"/>
          <w:szCs w:val="22"/>
        </w:rPr>
        <w:t>dopolniti</w:t>
      </w:r>
      <w:r w:rsidR="0014750A" w:rsidRPr="00D56B26">
        <w:rPr>
          <w:rFonts w:ascii="Arial" w:hAnsi="Arial" w:cs="Arial"/>
          <w:color w:val="auto"/>
          <w:sz w:val="22"/>
          <w:szCs w:val="22"/>
        </w:rPr>
        <w:t xml:space="preserve"> z vsebino iz mnenj nosilcev urejanja prostora (v najdevanju NUP)</w:t>
      </w:r>
    </w:p>
    <w:p w14:paraId="484DA24A" w14:textId="77777777" w:rsidR="009B4F95" w:rsidRPr="00F87EC7" w:rsidRDefault="009B4F95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3675D8AF" w14:textId="77777777" w:rsidR="00CC1D28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b/>
          <w:bCs/>
          <w:color w:val="auto"/>
          <w:sz w:val="22"/>
          <w:szCs w:val="22"/>
        </w:rPr>
        <w:t xml:space="preserve">Ugotovitev 5: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V postopek LP bo potrebno vključiti naslednje NUP: </w:t>
      </w:r>
    </w:p>
    <w:p w14:paraId="41D9F4D4" w14:textId="4A03C662" w:rsidR="00CC1D28" w:rsidRDefault="00D06DF8" w:rsidP="00CC1D28">
      <w:pPr>
        <w:pStyle w:val="Default"/>
        <w:numPr>
          <w:ilvl w:val="0"/>
          <w:numId w:val="4"/>
        </w:numPr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>Ministrstvo za okolje in prostor</w:t>
      </w:r>
      <w:r w:rsidR="00CC1D28">
        <w:rPr>
          <w:rFonts w:ascii="Arial" w:hAnsi="Arial" w:cs="Arial"/>
          <w:color w:val="auto"/>
          <w:sz w:val="22"/>
          <w:szCs w:val="22"/>
        </w:rPr>
        <w:t xml:space="preserve">,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Direktorat za prostor, graditev in stanovanja, </w:t>
      </w:r>
    </w:p>
    <w:p w14:paraId="4C0BBB9C" w14:textId="46808A99" w:rsidR="00CC1D28" w:rsidRDefault="0057239A" w:rsidP="00CC1D28">
      <w:pPr>
        <w:pStyle w:val="Default"/>
        <w:ind w:left="360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in </w:t>
      </w:r>
      <w:r w:rsidR="00D06DF8" w:rsidRPr="00F87EC7">
        <w:rPr>
          <w:rFonts w:ascii="Arial" w:hAnsi="Arial" w:cs="Arial"/>
          <w:color w:val="auto"/>
          <w:sz w:val="22"/>
          <w:szCs w:val="22"/>
        </w:rPr>
        <w:t>vse organizacije povezane z upravljanjem, urejanjem in vzdrževanjem gospodarske javne infrastrukture</w:t>
      </w:r>
      <w:r w:rsidR="00CC1D28">
        <w:rPr>
          <w:rFonts w:ascii="Arial" w:hAnsi="Arial" w:cs="Arial"/>
          <w:color w:val="auto"/>
          <w:sz w:val="22"/>
          <w:szCs w:val="22"/>
        </w:rPr>
        <w:t>:</w:t>
      </w:r>
    </w:p>
    <w:p w14:paraId="25A16C31" w14:textId="77777777" w:rsidR="00CC1D28" w:rsidRDefault="00D06DF8" w:rsidP="00CC1D28">
      <w:pPr>
        <w:pStyle w:val="Default"/>
        <w:numPr>
          <w:ilvl w:val="0"/>
          <w:numId w:val="4"/>
        </w:numPr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Komunala Brežice d.o.o., </w:t>
      </w:r>
    </w:p>
    <w:p w14:paraId="696A34E7" w14:textId="6BC65A15" w:rsidR="00CC1D28" w:rsidRDefault="00D06DF8" w:rsidP="00CC1D28">
      <w:pPr>
        <w:pStyle w:val="Default"/>
        <w:numPr>
          <w:ilvl w:val="0"/>
          <w:numId w:val="4"/>
        </w:numPr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Občina Brežice - Oddelek za komunalno infrastrukturo in gospodarske javne službe ter </w:t>
      </w:r>
    </w:p>
    <w:p w14:paraId="09BE335A" w14:textId="77777777" w:rsidR="00CC1D28" w:rsidRDefault="00D06DF8" w:rsidP="00CC1D28">
      <w:pPr>
        <w:pStyle w:val="Default"/>
        <w:numPr>
          <w:ilvl w:val="0"/>
          <w:numId w:val="4"/>
        </w:numPr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Občina tudi kot upravitelj javnega dobra. </w:t>
      </w:r>
    </w:p>
    <w:p w14:paraId="78E1600E" w14:textId="77777777" w:rsidR="00CC1D28" w:rsidRDefault="00CC1D28" w:rsidP="00CC1D28">
      <w:pPr>
        <w:pStyle w:val="Default"/>
        <w:ind w:left="360"/>
        <w:rPr>
          <w:rFonts w:ascii="Arial" w:hAnsi="Arial" w:cs="Arial"/>
          <w:color w:val="auto"/>
          <w:sz w:val="22"/>
          <w:szCs w:val="22"/>
        </w:rPr>
      </w:pPr>
    </w:p>
    <w:p w14:paraId="72A7C35B" w14:textId="60C4CC60" w:rsidR="00D06DF8" w:rsidRDefault="00D06DF8" w:rsidP="00CC1D28">
      <w:pPr>
        <w:pStyle w:val="Default"/>
        <w:ind w:left="360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V kolikor se v nadaljevanju postopka izkaže za potrebno, pa tudi druge. </w:t>
      </w:r>
    </w:p>
    <w:p w14:paraId="003D8EA0" w14:textId="7E9F8D7C" w:rsidR="00CC1D28" w:rsidRPr="00F87EC7" w:rsidRDefault="00CC1D28" w:rsidP="00CC1D2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28FE5E3D" w14:textId="77777777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b/>
          <w:bCs/>
          <w:color w:val="auto"/>
          <w:sz w:val="22"/>
          <w:szCs w:val="22"/>
        </w:rPr>
        <w:t xml:space="preserve">OPOZORILO: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Nadaljevanje postopka </w:t>
      </w:r>
      <w:r w:rsidRPr="00F87EC7">
        <w:rPr>
          <w:rFonts w:ascii="Arial" w:hAnsi="Arial" w:cs="Arial"/>
          <w:b/>
          <w:bCs/>
          <w:color w:val="auto"/>
          <w:sz w:val="22"/>
          <w:szCs w:val="22"/>
        </w:rPr>
        <w:t>ne zagotavlja oz. ne pomeni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: </w:t>
      </w:r>
    </w:p>
    <w:p w14:paraId="41721E74" w14:textId="77777777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– da bo MOP potrdil možnost vodenja želene ureditve po postopku LP; </w:t>
      </w:r>
    </w:p>
    <w:p w14:paraId="52072F3E" w14:textId="77777777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– da bodo vsi NUP, vključno z MOP podali pozitivna mnenja oz. da bodo eventualne njihove dodatne zahteve še dopuščale uresničitev želene ureditve voditi po postopku LP; </w:t>
      </w:r>
    </w:p>
    <w:p w14:paraId="78AC34F6" w14:textId="542EFA69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– da bo </w:t>
      </w:r>
      <w:r w:rsidR="00E018AB">
        <w:rPr>
          <w:rFonts w:ascii="Arial" w:hAnsi="Arial" w:cs="Arial"/>
          <w:color w:val="auto"/>
          <w:sz w:val="22"/>
          <w:szCs w:val="22"/>
        </w:rPr>
        <w:t>Občinski s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vet Občine Brežice ELP oz. sklep o LP tudi potrdil; </w:t>
      </w:r>
    </w:p>
    <w:p w14:paraId="0178C099" w14:textId="17D5AE64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>– da bo U</w:t>
      </w:r>
      <w:r w:rsidR="00E018AB">
        <w:rPr>
          <w:rFonts w:ascii="Arial" w:hAnsi="Arial" w:cs="Arial"/>
          <w:color w:val="auto"/>
          <w:sz w:val="22"/>
          <w:szCs w:val="22"/>
        </w:rPr>
        <w:t>pravna enota Brežice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na podlagi sklepa o LP izdala </w:t>
      </w:r>
      <w:r w:rsidR="00E018AB">
        <w:rPr>
          <w:rFonts w:ascii="Arial" w:hAnsi="Arial" w:cs="Arial"/>
          <w:color w:val="auto"/>
          <w:sz w:val="22"/>
          <w:szCs w:val="22"/>
        </w:rPr>
        <w:t>gradbeno dovoljenje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. </w:t>
      </w:r>
    </w:p>
    <w:p w14:paraId="49C5E019" w14:textId="77777777" w:rsidR="00D06DF8" w:rsidRPr="00F87EC7" w:rsidRDefault="00D06DF8" w:rsidP="00D06DF8">
      <w:pPr>
        <w:pStyle w:val="Default"/>
        <w:rPr>
          <w:rFonts w:ascii="Arial" w:hAnsi="Arial" w:cs="Arial"/>
          <w:color w:val="auto"/>
        </w:rPr>
      </w:pPr>
    </w:p>
    <w:p w14:paraId="473301B0" w14:textId="77777777" w:rsidR="00D06DF8" w:rsidRPr="00F87EC7" w:rsidRDefault="00D06DF8" w:rsidP="00D06DF8">
      <w:pPr>
        <w:pStyle w:val="Default"/>
        <w:pageBreakBefore/>
        <w:rPr>
          <w:rFonts w:ascii="Arial" w:hAnsi="Arial" w:cs="Arial"/>
          <w:color w:val="auto"/>
        </w:rPr>
      </w:pPr>
    </w:p>
    <w:p w14:paraId="0AD49847" w14:textId="77777777" w:rsidR="00D06DF8" w:rsidRPr="00F87EC7" w:rsidRDefault="00D06DF8" w:rsidP="00D06DF8">
      <w:pPr>
        <w:pStyle w:val="Default"/>
        <w:numPr>
          <w:ilvl w:val="0"/>
          <w:numId w:val="2"/>
        </w:numPr>
        <w:rPr>
          <w:rFonts w:ascii="Arial" w:hAnsi="Arial" w:cs="Arial"/>
          <w:color w:val="auto"/>
          <w:sz w:val="28"/>
          <w:szCs w:val="28"/>
        </w:rPr>
      </w:pPr>
      <w:r w:rsidRPr="00F87EC7">
        <w:rPr>
          <w:rFonts w:ascii="Arial" w:hAnsi="Arial" w:cs="Arial"/>
          <w:b/>
          <w:bCs/>
          <w:color w:val="auto"/>
          <w:sz w:val="28"/>
          <w:szCs w:val="28"/>
        </w:rPr>
        <w:t xml:space="preserve">B. IZHODIŠČA </w:t>
      </w:r>
    </w:p>
    <w:p w14:paraId="18E29F62" w14:textId="77777777" w:rsidR="00D06DF8" w:rsidRPr="00F87EC7" w:rsidRDefault="00D06DF8" w:rsidP="00D06DF8">
      <w:pPr>
        <w:pStyle w:val="Default"/>
        <w:rPr>
          <w:rFonts w:ascii="Arial" w:hAnsi="Arial" w:cs="Arial"/>
          <w:color w:val="auto"/>
          <w:sz w:val="28"/>
          <w:szCs w:val="28"/>
        </w:rPr>
      </w:pPr>
    </w:p>
    <w:p w14:paraId="49091FEF" w14:textId="77777777" w:rsidR="00D06DF8" w:rsidRPr="00D20806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  <w:u w:val="single"/>
        </w:rPr>
      </w:pPr>
      <w:r w:rsidRPr="00D20806">
        <w:rPr>
          <w:rFonts w:ascii="Arial" w:hAnsi="Arial" w:cs="Arial"/>
          <w:b/>
          <w:bCs/>
          <w:color w:val="auto"/>
          <w:sz w:val="22"/>
          <w:szCs w:val="22"/>
          <w:u w:val="single"/>
        </w:rPr>
        <w:t xml:space="preserve">Osnovni podatki o lokaciji: </w:t>
      </w:r>
    </w:p>
    <w:p w14:paraId="7E1AE98A" w14:textId="60CB0BCD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– Občina Brežice, </w:t>
      </w:r>
      <w:r w:rsidR="005907FB">
        <w:rPr>
          <w:rFonts w:ascii="Arial" w:hAnsi="Arial" w:cs="Arial"/>
          <w:color w:val="auto"/>
          <w:sz w:val="22"/>
          <w:szCs w:val="22"/>
        </w:rPr>
        <w:t>Oklukova gora</w:t>
      </w:r>
      <w:r w:rsidRPr="00F87EC7">
        <w:rPr>
          <w:rFonts w:ascii="Arial" w:hAnsi="Arial" w:cs="Arial"/>
          <w:color w:val="auto"/>
          <w:sz w:val="22"/>
          <w:szCs w:val="22"/>
        </w:rPr>
        <w:t>, zemljišk</w:t>
      </w:r>
      <w:r w:rsidR="005907FB">
        <w:rPr>
          <w:rFonts w:ascii="Arial" w:hAnsi="Arial" w:cs="Arial"/>
          <w:color w:val="auto"/>
          <w:sz w:val="22"/>
          <w:szCs w:val="22"/>
        </w:rPr>
        <w:t>a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parcel</w:t>
      </w:r>
      <w:r w:rsidR="005907FB">
        <w:rPr>
          <w:rFonts w:ascii="Arial" w:hAnsi="Arial" w:cs="Arial"/>
          <w:color w:val="auto"/>
          <w:sz w:val="22"/>
          <w:szCs w:val="22"/>
        </w:rPr>
        <w:t>a št. 494/1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</w:t>
      </w:r>
      <w:proofErr w:type="spellStart"/>
      <w:r w:rsidRPr="00F87EC7">
        <w:rPr>
          <w:rFonts w:ascii="Arial" w:hAnsi="Arial" w:cs="Arial"/>
          <w:color w:val="auto"/>
          <w:sz w:val="22"/>
          <w:szCs w:val="22"/>
        </w:rPr>
        <w:t>k.o</w:t>
      </w:r>
      <w:proofErr w:type="spellEnd"/>
      <w:r w:rsidRPr="00F87EC7">
        <w:rPr>
          <w:rFonts w:ascii="Arial" w:hAnsi="Arial" w:cs="Arial"/>
          <w:color w:val="auto"/>
          <w:sz w:val="22"/>
          <w:szCs w:val="22"/>
        </w:rPr>
        <w:t xml:space="preserve">. </w:t>
      </w:r>
      <w:r w:rsidR="005907FB">
        <w:rPr>
          <w:rFonts w:ascii="Arial" w:hAnsi="Arial" w:cs="Arial"/>
          <w:color w:val="auto"/>
          <w:sz w:val="22"/>
          <w:szCs w:val="22"/>
        </w:rPr>
        <w:t>1263 Oklukova gora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; </w:t>
      </w:r>
    </w:p>
    <w:p w14:paraId="697E4B8A" w14:textId="1A22629A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– obstoječa raba = </w:t>
      </w:r>
      <w:r w:rsidR="005907FB">
        <w:rPr>
          <w:rFonts w:ascii="Arial" w:hAnsi="Arial" w:cs="Arial"/>
          <w:color w:val="auto"/>
          <w:sz w:val="22"/>
          <w:szCs w:val="22"/>
        </w:rPr>
        <w:t>stavbno zemljišče - o</w:t>
      </w:r>
      <w:r w:rsidR="005907FB" w:rsidRPr="005907FB">
        <w:rPr>
          <w:rFonts w:ascii="Arial" w:hAnsi="Arial" w:cs="Arial"/>
          <w:color w:val="auto"/>
          <w:sz w:val="22"/>
          <w:szCs w:val="22"/>
        </w:rPr>
        <w:t>bmočj</w:t>
      </w:r>
      <w:r w:rsidR="005907FB">
        <w:rPr>
          <w:rFonts w:ascii="Arial" w:hAnsi="Arial" w:cs="Arial"/>
          <w:color w:val="auto"/>
          <w:sz w:val="22"/>
          <w:szCs w:val="22"/>
        </w:rPr>
        <w:t>e</w:t>
      </w:r>
      <w:r w:rsidR="005907FB" w:rsidRPr="005907FB">
        <w:rPr>
          <w:rFonts w:ascii="Arial" w:hAnsi="Arial" w:cs="Arial"/>
          <w:color w:val="auto"/>
          <w:sz w:val="22"/>
          <w:szCs w:val="22"/>
        </w:rPr>
        <w:t xml:space="preserve"> razpršene poselitve posebnih zaključenih območij v okviru sanacije razpršene gradnj</w:t>
      </w:r>
      <w:r w:rsidR="005907FB">
        <w:rPr>
          <w:rFonts w:ascii="Arial" w:hAnsi="Arial" w:cs="Arial"/>
          <w:color w:val="auto"/>
          <w:sz w:val="22"/>
          <w:szCs w:val="22"/>
        </w:rPr>
        <w:t xml:space="preserve">e; </w:t>
      </w:r>
    </w:p>
    <w:p w14:paraId="6D809854" w14:textId="3EABACFD" w:rsidR="000E0160" w:rsidRDefault="000E0160" w:rsidP="00D06DF8">
      <w:pPr>
        <w:pStyle w:val="Default"/>
        <w:rPr>
          <w:rFonts w:ascii="Arial" w:hAnsi="Arial" w:cs="Arial"/>
          <w:b/>
          <w:bCs/>
          <w:color w:val="auto"/>
          <w:sz w:val="22"/>
          <w:szCs w:val="22"/>
          <w:u w:val="single"/>
        </w:rPr>
      </w:pPr>
    </w:p>
    <w:p w14:paraId="5B1836D5" w14:textId="77777777" w:rsidR="000E0160" w:rsidRPr="000E0160" w:rsidRDefault="000E0160" w:rsidP="00D06DF8">
      <w:pPr>
        <w:pStyle w:val="Default"/>
        <w:rPr>
          <w:rFonts w:ascii="Arial" w:hAnsi="Arial" w:cs="Arial"/>
          <w:b/>
          <w:bCs/>
          <w:color w:val="auto"/>
          <w:sz w:val="22"/>
          <w:szCs w:val="22"/>
          <w:u w:val="single"/>
        </w:rPr>
      </w:pPr>
    </w:p>
    <w:p w14:paraId="3F165194" w14:textId="7960D310" w:rsidR="00D0298A" w:rsidRPr="000E0160" w:rsidRDefault="00D06DF8" w:rsidP="00D06DF8">
      <w:pPr>
        <w:pStyle w:val="Default"/>
        <w:rPr>
          <w:rFonts w:ascii="Arial" w:hAnsi="Arial" w:cs="Arial"/>
          <w:b/>
          <w:bCs/>
          <w:color w:val="auto"/>
          <w:sz w:val="22"/>
          <w:szCs w:val="22"/>
          <w:u w:val="single"/>
        </w:rPr>
      </w:pPr>
      <w:r w:rsidRPr="000E0160">
        <w:rPr>
          <w:rFonts w:ascii="Arial" w:hAnsi="Arial" w:cs="Arial"/>
          <w:b/>
          <w:bCs/>
          <w:color w:val="auto"/>
          <w:sz w:val="22"/>
          <w:szCs w:val="22"/>
          <w:u w:val="single"/>
        </w:rPr>
        <w:t xml:space="preserve">PA in določila  </w:t>
      </w:r>
    </w:p>
    <w:p w14:paraId="31C9C4BA" w14:textId="22BFEF5A" w:rsidR="005907FB" w:rsidRDefault="005907FB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384E24E4" w14:textId="54ED3B6F" w:rsidR="00984DCB" w:rsidRDefault="00BA206C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>
        <w:rPr>
          <w:noProof/>
        </w:rPr>
        <w:drawing>
          <wp:inline distT="0" distB="0" distL="0" distR="0" wp14:anchorId="00B36D5F" wp14:editId="68DFF386">
            <wp:extent cx="5731510" cy="2486660"/>
            <wp:effectExtent l="0" t="0" r="2540" b="8890"/>
            <wp:docPr id="2" name="Slika 2" descr="Slika, ki vsebuje besede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2" descr="Slika, ki vsebuje besede preslikava&#10;&#10;Opis je samodejno ustvarjen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DECD0" w14:textId="75101330" w:rsidR="00F0250B" w:rsidRDefault="00FB2069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B2069">
        <w:rPr>
          <w:rFonts w:ascii="Arial" w:hAnsi="Arial" w:cs="Arial"/>
          <w:i/>
          <w:iCs/>
          <w:color w:val="auto"/>
          <w:sz w:val="18"/>
          <w:szCs w:val="18"/>
        </w:rPr>
        <w:t>OPN</w:t>
      </w:r>
    </w:p>
    <w:p w14:paraId="04BD12A6" w14:textId="77777777" w:rsidR="00FB2069" w:rsidRDefault="00FB2069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73C34C71" w14:textId="354E802A" w:rsidR="00F0250B" w:rsidRDefault="00DF0EAF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DF0EAF">
        <w:rPr>
          <w:noProof/>
        </w:rPr>
        <w:drawing>
          <wp:inline distT="0" distB="0" distL="0" distR="0" wp14:anchorId="1F97A28D" wp14:editId="1118E404">
            <wp:extent cx="5474335" cy="3132610"/>
            <wp:effectExtent l="0" t="0" r="0" b="0"/>
            <wp:docPr id="8" name="Slika 8" descr="Slika, ki vsebuje besede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 8" descr="Slika, ki vsebuje besede preslikava&#10;&#10;Opis je samodejno ustvarjen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79356" cy="313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9BFE6" w14:textId="43F0DA91" w:rsidR="00225240" w:rsidRDefault="00DF0EAF" w:rsidP="005907FB">
      <w:pPr>
        <w:pStyle w:val="Default"/>
        <w:rPr>
          <w:rFonts w:ascii="Arial" w:hAnsi="Arial" w:cs="Arial"/>
          <w:i/>
          <w:iCs/>
          <w:color w:val="auto"/>
          <w:sz w:val="18"/>
          <w:szCs w:val="18"/>
        </w:rPr>
      </w:pPr>
      <w:r>
        <w:rPr>
          <w:rFonts w:ascii="Arial" w:hAnsi="Arial" w:cs="Arial"/>
          <w:i/>
          <w:iCs/>
          <w:color w:val="auto"/>
          <w:sz w:val="18"/>
          <w:szCs w:val="18"/>
        </w:rPr>
        <w:t>infrastruktura</w:t>
      </w:r>
    </w:p>
    <w:p w14:paraId="3B6CCDF1" w14:textId="2AAB83CB" w:rsidR="00225240" w:rsidRDefault="00DF2996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DF2996">
        <w:rPr>
          <w:noProof/>
        </w:rPr>
        <w:lastRenderedPageBreak/>
        <w:drawing>
          <wp:inline distT="0" distB="0" distL="0" distR="0" wp14:anchorId="4B7FF756" wp14:editId="2F765568">
            <wp:extent cx="5731510" cy="3279775"/>
            <wp:effectExtent l="0" t="0" r="2540" b="0"/>
            <wp:docPr id="4" name="Slika 4" descr="Slika, ki vsebuje besede besedilo, zunanje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4" descr="Slika, ki vsebuje besede besedilo, zunanje&#10;&#10;Opis je samodejno ustvarjen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18892" w14:textId="60C024FE" w:rsidR="001D6E61" w:rsidRPr="006A68A0" w:rsidRDefault="001D6E61" w:rsidP="005907FB">
      <w:pPr>
        <w:pStyle w:val="Default"/>
        <w:rPr>
          <w:rFonts w:ascii="Arial" w:hAnsi="Arial" w:cs="Arial"/>
          <w:i/>
          <w:iCs/>
          <w:color w:val="auto"/>
          <w:sz w:val="18"/>
          <w:szCs w:val="18"/>
        </w:rPr>
      </w:pPr>
      <w:r w:rsidRPr="006A68A0">
        <w:rPr>
          <w:rFonts w:ascii="Arial" w:hAnsi="Arial" w:cs="Arial"/>
          <w:i/>
          <w:iCs/>
          <w:color w:val="auto"/>
          <w:sz w:val="18"/>
          <w:szCs w:val="18"/>
        </w:rPr>
        <w:t>ORTOFOTO 1959</w:t>
      </w:r>
    </w:p>
    <w:p w14:paraId="097D57D7" w14:textId="289F8BD4" w:rsidR="001D6E61" w:rsidRDefault="001D6E61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0BC40AC0" w14:textId="7F6CC771" w:rsidR="001D6E61" w:rsidRDefault="001D6E61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1D6E61">
        <w:rPr>
          <w:noProof/>
        </w:rPr>
        <w:drawing>
          <wp:inline distT="0" distB="0" distL="0" distR="0" wp14:anchorId="0B2C3323" wp14:editId="797B140C">
            <wp:extent cx="5731510" cy="3279775"/>
            <wp:effectExtent l="0" t="0" r="2540" b="0"/>
            <wp:docPr id="5" name="Slika 5" descr="Slika, ki vsebuje besede besedilo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, ki vsebuje besede besedilo&#10;&#10;Opis je samodejno ustvarjen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AEF6E" w14:textId="14A0367E" w:rsidR="00DF2996" w:rsidRPr="006A68A0" w:rsidRDefault="001D6E61" w:rsidP="005907FB">
      <w:pPr>
        <w:pStyle w:val="Default"/>
        <w:rPr>
          <w:rFonts w:ascii="Arial" w:hAnsi="Arial" w:cs="Arial"/>
          <w:i/>
          <w:iCs/>
          <w:color w:val="auto"/>
          <w:sz w:val="18"/>
          <w:szCs w:val="18"/>
        </w:rPr>
      </w:pPr>
      <w:r w:rsidRPr="006A68A0">
        <w:rPr>
          <w:rFonts w:ascii="Arial" w:hAnsi="Arial" w:cs="Arial"/>
          <w:i/>
          <w:iCs/>
          <w:color w:val="auto"/>
          <w:sz w:val="18"/>
          <w:szCs w:val="18"/>
        </w:rPr>
        <w:t>ORTOFOTO 1994</w:t>
      </w:r>
    </w:p>
    <w:p w14:paraId="61572B61" w14:textId="405E568F" w:rsidR="001D6E61" w:rsidRDefault="001D6E61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7E2B9033" w14:textId="109DEE6C" w:rsidR="001D6E61" w:rsidRDefault="00B71D74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B71D74">
        <w:rPr>
          <w:noProof/>
        </w:rPr>
        <w:lastRenderedPageBreak/>
        <w:drawing>
          <wp:inline distT="0" distB="0" distL="0" distR="0" wp14:anchorId="15D06CCB" wp14:editId="6B48F029">
            <wp:extent cx="5731510" cy="3279775"/>
            <wp:effectExtent l="0" t="0" r="2540" b="0"/>
            <wp:docPr id="6" name="Slika 6" descr="Slika, ki vsebuje besede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, ki vsebuje besede preslikava&#10;&#10;Opis je samodejno ustvarjen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DD429" w14:textId="1A534003" w:rsidR="00DF2996" w:rsidRDefault="00B71D74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6A68A0">
        <w:rPr>
          <w:rFonts w:ascii="Arial" w:hAnsi="Arial" w:cs="Arial"/>
          <w:i/>
          <w:iCs/>
          <w:color w:val="auto"/>
          <w:sz w:val="18"/>
          <w:szCs w:val="18"/>
        </w:rPr>
        <w:t>ORTOFOTO 2007</w:t>
      </w:r>
    </w:p>
    <w:p w14:paraId="06CB7E2C" w14:textId="44B1344E" w:rsidR="00B71D74" w:rsidRDefault="00B71D74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5D30634F" w14:textId="14611C30" w:rsidR="00B71D74" w:rsidRDefault="00674560" w:rsidP="005907FB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674560">
        <w:rPr>
          <w:noProof/>
        </w:rPr>
        <w:drawing>
          <wp:inline distT="0" distB="0" distL="0" distR="0" wp14:anchorId="17A69434" wp14:editId="3D30CE24">
            <wp:extent cx="5731510" cy="3279775"/>
            <wp:effectExtent l="0" t="0" r="2540" b="0"/>
            <wp:docPr id="7" name="Slika 7" descr="Slika, ki vsebuje besede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 descr="Slika, ki vsebuje besede preslikava&#10;&#10;Opis je samodejno ustvarjen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3207F" w14:textId="2EBA106E" w:rsidR="00674560" w:rsidRDefault="00674560" w:rsidP="005907FB">
      <w:pPr>
        <w:pStyle w:val="Default"/>
        <w:rPr>
          <w:rFonts w:ascii="Arial" w:hAnsi="Arial" w:cs="Arial"/>
          <w:i/>
          <w:iCs/>
          <w:color w:val="auto"/>
          <w:sz w:val="18"/>
          <w:szCs w:val="18"/>
        </w:rPr>
      </w:pPr>
      <w:r w:rsidRPr="006A68A0">
        <w:rPr>
          <w:rFonts w:ascii="Arial" w:hAnsi="Arial" w:cs="Arial"/>
          <w:i/>
          <w:iCs/>
          <w:color w:val="auto"/>
          <w:sz w:val="18"/>
          <w:szCs w:val="18"/>
        </w:rPr>
        <w:t xml:space="preserve">DOF </w:t>
      </w:r>
      <w:r w:rsidR="00ED6C65" w:rsidRPr="006A68A0">
        <w:rPr>
          <w:rFonts w:ascii="Arial" w:hAnsi="Arial" w:cs="Arial"/>
          <w:i/>
          <w:iCs/>
          <w:color w:val="auto"/>
          <w:sz w:val="18"/>
          <w:szCs w:val="18"/>
        </w:rPr>
        <w:t>2012</w:t>
      </w:r>
      <w:r w:rsidR="00441382" w:rsidRPr="006A68A0">
        <w:rPr>
          <w:rFonts w:ascii="Arial" w:hAnsi="Arial" w:cs="Arial"/>
          <w:i/>
          <w:iCs/>
          <w:color w:val="auto"/>
          <w:sz w:val="18"/>
          <w:szCs w:val="18"/>
        </w:rPr>
        <w:t xml:space="preserve"> </w:t>
      </w:r>
      <w:r w:rsidR="006A68A0" w:rsidRPr="006A68A0">
        <w:rPr>
          <w:rFonts w:ascii="Arial" w:hAnsi="Arial" w:cs="Arial"/>
          <w:i/>
          <w:iCs/>
          <w:color w:val="auto"/>
          <w:sz w:val="18"/>
          <w:szCs w:val="18"/>
        </w:rPr>
        <w:t>z označenim pripadajočim zemljišče</w:t>
      </w:r>
      <w:r w:rsidR="006A68A0">
        <w:rPr>
          <w:rFonts w:ascii="Arial" w:hAnsi="Arial" w:cs="Arial"/>
          <w:i/>
          <w:iCs/>
          <w:color w:val="auto"/>
          <w:sz w:val="18"/>
          <w:szCs w:val="18"/>
        </w:rPr>
        <w:t>m</w:t>
      </w:r>
    </w:p>
    <w:p w14:paraId="03640254" w14:textId="77777777" w:rsidR="006A68A0" w:rsidRPr="006A68A0" w:rsidRDefault="006A68A0" w:rsidP="005907FB">
      <w:pPr>
        <w:pStyle w:val="Default"/>
        <w:rPr>
          <w:rFonts w:ascii="Arial" w:hAnsi="Arial" w:cs="Arial"/>
          <w:i/>
          <w:iCs/>
          <w:color w:val="auto"/>
          <w:sz w:val="18"/>
          <w:szCs w:val="18"/>
        </w:rPr>
      </w:pPr>
    </w:p>
    <w:p w14:paraId="1DE3C896" w14:textId="77777777" w:rsidR="005907FB" w:rsidRPr="005907FB" w:rsidRDefault="005907FB" w:rsidP="005907FB">
      <w:pPr>
        <w:spacing w:after="0" w:line="240" w:lineRule="auto"/>
        <w:rPr>
          <w:rFonts w:ascii="Times New Roman" w:eastAsia="Times New Roman" w:hAnsi="Times New Roman" w:cs="Times New Roman"/>
          <w:lang w:eastAsia="sl-SI"/>
        </w:rPr>
      </w:pPr>
      <w:r w:rsidRPr="005907FB">
        <w:rPr>
          <w:rFonts w:ascii="Verdana" w:eastAsia="Times New Roman" w:hAnsi="Verdana" w:cs="Times New Roman"/>
          <w:b/>
          <w:bCs/>
          <w:color w:val="000000"/>
          <w:shd w:val="clear" w:color="auto" w:fill="D3D3D3"/>
          <w:lang w:eastAsia="sl-SI"/>
        </w:rPr>
        <w:t>OPN - Namenska raba:</w:t>
      </w:r>
    </w:p>
    <w:tbl>
      <w:tblPr>
        <w:tblW w:w="0" w:type="auto"/>
        <w:tblCellSpacing w:w="0" w:type="dxa"/>
        <w:shd w:val="clear" w:color="auto" w:fill="D3D3D3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"/>
        <w:gridCol w:w="9021"/>
      </w:tblGrid>
      <w:tr w:rsidR="005907FB" w:rsidRPr="005907FB" w14:paraId="08D56409" w14:textId="77777777" w:rsidTr="005907FB">
        <w:trPr>
          <w:tblCellSpacing w:w="0" w:type="dxa"/>
        </w:trPr>
        <w:tc>
          <w:tcPr>
            <w:tcW w:w="0" w:type="auto"/>
            <w:shd w:val="clear" w:color="auto" w:fill="D3D3D3"/>
            <w:hideMark/>
          </w:tcPr>
          <w:p w14:paraId="4692E434" w14:textId="77777777" w:rsidR="005907FB" w:rsidRPr="005907FB" w:rsidRDefault="005907FB" w:rsidP="005907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shd w:val="clear" w:color="auto" w:fill="D3D3D3"/>
            <w:hideMark/>
          </w:tcPr>
          <w:tbl>
            <w:tblPr>
              <w:tblW w:w="10915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85"/>
              <w:gridCol w:w="8930"/>
            </w:tblGrid>
            <w:tr w:rsidR="005907FB" w:rsidRPr="005907FB" w14:paraId="5C40AFF8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0C498432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PNRP OZNAKA:  </w:t>
                  </w:r>
                </w:p>
              </w:tc>
              <w:tc>
                <w:tcPr>
                  <w:tcW w:w="8930" w:type="dxa"/>
                  <w:hideMark/>
                </w:tcPr>
                <w:p w14:paraId="7B613BD1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A</w:t>
                  </w:r>
                </w:p>
              </w:tc>
            </w:tr>
            <w:tr w:rsidR="005907FB" w:rsidRPr="005907FB" w14:paraId="5DCEDE97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38AB9E6D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PNRP OPIS:  </w:t>
                  </w:r>
                </w:p>
              </w:tc>
              <w:tc>
                <w:tcPr>
                  <w:tcW w:w="8930" w:type="dxa"/>
                  <w:hideMark/>
                </w:tcPr>
                <w:p w14:paraId="2AE99391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Površine razpršene poselitve</w:t>
                  </w:r>
                </w:p>
              </w:tc>
            </w:tr>
            <w:tr w:rsidR="005907FB" w:rsidRPr="005907FB" w14:paraId="647256E9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643E3A8B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PPNRP OZNAKA:  </w:t>
                  </w:r>
                </w:p>
              </w:tc>
              <w:tc>
                <w:tcPr>
                  <w:tcW w:w="8930" w:type="dxa"/>
                  <w:hideMark/>
                </w:tcPr>
                <w:p w14:paraId="4258D1B8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proofErr w:type="spellStart"/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Ap</w:t>
                  </w:r>
                  <w:proofErr w:type="spellEnd"/>
                </w:p>
              </w:tc>
            </w:tr>
            <w:tr w:rsidR="005907FB" w:rsidRPr="005907FB" w14:paraId="47AF1C84" w14:textId="77777777" w:rsidTr="00D0298A">
              <w:trPr>
                <w:trHeight w:val="571"/>
                <w:tblCellSpacing w:w="0" w:type="dxa"/>
              </w:trPr>
              <w:tc>
                <w:tcPr>
                  <w:tcW w:w="1985" w:type="dxa"/>
                  <w:hideMark/>
                </w:tcPr>
                <w:p w14:paraId="117D0509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PPNRP OPIS:  </w:t>
                  </w:r>
                </w:p>
              </w:tc>
              <w:tc>
                <w:tcPr>
                  <w:tcW w:w="8930" w:type="dxa"/>
                  <w:hideMark/>
                </w:tcPr>
                <w:p w14:paraId="1F53B9B6" w14:textId="77777777" w:rsidR="00D0298A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Območja razpršene poselitve posebnih zaključenih območij v okviru</w:t>
                  </w:r>
                </w:p>
                <w:p w14:paraId="0436DC53" w14:textId="6A082C0B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sanacije razpršene gradnje</w:t>
                  </w:r>
                </w:p>
              </w:tc>
            </w:tr>
            <w:tr w:rsidR="005907FB" w:rsidRPr="005907FB" w14:paraId="25C7349F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23E5CEEB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EUP OZNAKA:  </w:t>
                  </w:r>
                </w:p>
              </w:tc>
              <w:tc>
                <w:tcPr>
                  <w:tcW w:w="8930" w:type="dxa"/>
                  <w:hideMark/>
                </w:tcPr>
                <w:p w14:paraId="423FD47A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PREN-06</w:t>
                  </w:r>
                </w:p>
              </w:tc>
            </w:tr>
            <w:tr w:rsidR="005907FB" w:rsidRPr="005907FB" w14:paraId="0534798A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663A8B9B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PEUP OZNAKA:  </w:t>
                  </w:r>
                </w:p>
              </w:tc>
              <w:tc>
                <w:tcPr>
                  <w:tcW w:w="8930" w:type="dxa"/>
                  <w:hideMark/>
                </w:tcPr>
                <w:p w14:paraId="6F0A9CF6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proofErr w:type="spellStart"/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Ap</w:t>
                  </w:r>
                  <w:proofErr w:type="spellEnd"/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 xml:space="preserve"> 1280</w:t>
                  </w:r>
                </w:p>
              </w:tc>
            </w:tr>
            <w:tr w:rsidR="005907FB" w:rsidRPr="005907FB" w14:paraId="637F59F3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49275376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OPPN OZNAKA:  </w:t>
                  </w:r>
                </w:p>
              </w:tc>
              <w:tc>
                <w:tcPr>
                  <w:tcW w:w="8930" w:type="dxa"/>
                  <w:hideMark/>
                </w:tcPr>
                <w:p w14:paraId="04B9B5C8" w14:textId="6CDC8625" w:rsidR="005907FB" w:rsidRPr="005907FB" w:rsidRDefault="00D0298A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 xml:space="preserve"> </w:t>
                  </w:r>
                  <w:r w:rsidR="007428A7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i</w:t>
                  </w:r>
                  <w:r w:rsidR="00EF0673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 xml:space="preserve">n obvezen - </w:t>
                  </w:r>
                  <w:r w:rsidR="00EF0673" w:rsidRPr="00F87EC7">
                    <w:rPr>
                      <w:rFonts w:ascii="Arial" w:hAnsi="Arial" w:cs="Arial"/>
                    </w:rPr>
                    <w:t xml:space="preserve"> možna izdelava na podlagi 142. člena OPN</w:t>
                  </w:r>
                </w:p>
              </w:tc>
            </w:tr>
            <w:tr w:rsidR="005907FB" w:rsidRPr="005907FB" w14:paraId="13A2B95C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27AAA422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PREN OZNAKA:  </w:t>
                  </w:r>
                </w:p>
              </w:tc>
              <w:tc>
                <w:tcPr>
                  <w:tcW w:w="8930" w:type="dxa"/>
                  <w:hideMark/>
                </w:tcPr>
                <w:p w14:paraId="5867728F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PREN-06</w:t>
                  </w:r>
                </w:p>
              </w:tc>
            </w:tr>
            <w:tr w:rsidR="005907FB" w:rsidRPr="005907FB" w14:paraId="21DA2907" w14:textId="77777777" w:rsidTr="00D0298A">
              <w:trPr>
                <w:trHeight w:val="297"/>
                <w:tblCellSpacing w:w="0" w:type="dxa"/>
              </w:trPr>
              <w:tc>
                <w:tcPr>
                  <w:tcW w:w="1985" w:type="dxa"/>
                  <w:hideMark/>
                </w:tcPr>
                <w:p w14:paraId="64ADB6FE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PREN NAZIV:  </w:t>
                  </w:r>
                </w:p>
              </w:tc>
              <w:tc>
                <w:tcPr>
                  <w:tcW w:w="8930" w:type="dxa"/>
                  <w:hideMark/>
                </w:tcPr>
                <w:p w14:paraId="77520D6E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GREBENSKI SVET ZAHODNO OD DRAMLJE</w:t>
                  </w:r>
                </w:p>
              </w:tc>
            </w:tr>
            <w:tr w:rsidR="005907FB" w:rsidRPr="005907FB" w14:paraId="1A92BE77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4964B2F5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PREN PIA:  </w:t>
                  </w:r>
                </w:p>
              </w:tc>
              <w:tc>
                <w:tcPr>
                  <w:tcW w:w="8930" w:type="dxa"/>
                  <w:hideMark/>
                </w:tcPr>
                <w:p w14:paraId="37322A6F" w14:textId="3EE7F07D" w:rsidR="005907FB" w:rsidRPr="005907FB" w:rsidRDefault="00D0298A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 xml:space="preserve"> / </w:t>
                  </w:r>
                </w:p>
              </w:tc>
            </w:tr>
            <w:tr w:rsidR="005907FB" w:rsidRPr="005907FB" w14:paraId="416B033B" w14:textId="77777777" w:rsidTr="00D0298A">
              <w:trPr>
                <w:trHeight w:val="274"/>
                <w:tblCellSpacing w:w="0" w:type="dxa"/>
              </w:trPr>
              <w:tc>
                <w:tcPr>
                  <w:tcW w:w="1985" w:type="dxa"/>
                  <w:hideMark/>
                </w:tcPr>
                <w:p w14:paraId="0AA1A26A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OPOMBA:  </w:t>
                  </w:r>
                </w:p>
              </w:tc>
              <w:tc>
                <w:tcPr>
                  <w:tcW w:w="8930" w:type="dxa"/>
                  <w:hideMark/>
                </w:tcPr>
                <w:p w14:paraId="75E08569" w14:textId="5C509306" w:rsidR="005907FB" w:rsidRPr="005907FB" w:rsidRDefault="00D0298A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 xml:space="preserve"> </w:t>
                  </w:r>
                  <w:r w:rsidR="007428A7" w:rsidRPr="00F87EC7">
                    <w:rPr>
                      <w:rFonts w:ascii="Arial" w:hAnsi="Arial" w:cs="Arial"/>
                    </w:rPr>
                    <w:t>posebni PIP niso predpisani</w:t>
                  </w:r>
                </w:p>
              </w:tc>
            </w:tr>
          </w:tbl>
          <w:p w14:paraId="4BE7708B" w14:textId="77777777" w:rsidR="005907FB" w:rsidRPr="005907FB" w:rsidRDefault="005907FB" w:rsidP="005907F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5"/>
                <w:szCs w:val="15"/>
                <w:lang w:eastAsia="sl-SI"/>
              </w:rPr>
            </w:pPr>
          </w:p>
        </w:tc>
      </w:tr>
    </w:tbl>
    <w:tbl>
      <w:tblPr>
        <w:tblpPr w:leftFromText="141" w:rightFromText="141" w:vertAnchor="text" w:horzAnchor="margin" w:tblpY="257"/>
        <w:tblW w:w="0" w:type="auto"/>
        <w:tblCellSpacing w:w="0" w:type="dxa"/>
        <w:shd w:val="clear" w:color="auto" w:fill="D3D3D3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55"/>
      </w:tblGrid>
      <w:tr w:rsidR="00EF0673" w:rsidRPr="005907FB" w14:paraId="3AD53D9F" w14:textId="77777777" w:rsidTr="00D0298A">
        <w:trPr>
          <w:tblCellSpacing w:w="0" w:type="dxa"/>
        </w:trPr>
        <w:tc>
          <w:tcPr>
            <w:tcW w:w="0" w:type="auto"/>
            <w:shd w:val="clear" w:color="auto" w:fill="D3D3D3"/>
            <w:hideMark/>
          </w:tcPr>
          <w:tbl>
            <w:tblPr>
              <w:tblW w:w="4355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782"/>
              <w:gridCol w:w="1573"/>
            </w:tblGrid>
            <w:tr w:rsidR="00EF0673" w:rsidRPr="005907FB" w14:paraId="19D2B128" w14:textId="77777777" w:rsidTr="00416BCF">
              <w:trPr>
                <w:trHeight w:val="371"/>
                <w:tblCellSpacing w:w="0" w:type="dxa"/>
              </w:trPr>
              <w:tc>
                <w:tcPr>
                  <w:tcW w:w="2782" w:type="dxa"/>
                  <w:hideMark/>
                </w:tcPr>
                <w:p w14:paraId="4F1B0F58" w14:textId="77777777" w:rsidR="00EF0673" w:rsidRPr="005907FB" w:rsidRDefault="00EF0673" w:rsidP="00D0298A">
                  <w:pPr>
                    <w:framePr w:hSpace="141" w:wrap="around" w:vAnchor="text" w:hAnchor="margin" w:y="257"/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  </w:t>
                  </w: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PEUP OZNAKA:  </w:t>
                  </w:r>
                </w:p>
              </w:tc>
              <w:tc>
                <w:tcPr>
                  <w:tcW w:w="0" w:type="auto"/>
                  <w:hideMark/>
                </w:tcPr>
                <w:p w14:paraId="5C288712" w14:textId="77777777" w:rsidR="00EF0673" w:rsidRPr="005907FB" w:rsidRDefault="00EF0673" w:rsidP="00D0298A">
                  <w:pPr>
                    <w:framePr w:hSpace="141" w:wrap="around" w:vAnchor="text" w:hAnchor="margin" w:y="257"/>
                    <w:spacing w:after="0" w:line="240" w:lineRule="auto"/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</w:pPr>
                  <w:proofErr w:type="spellStart"/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>Ap</w:t>
                  </w:r>
                  <w:proofErr w:type="spellEnd"/>
                  <w:r w:rsidRPr="005907FB">
                    <w:rPr>
                      <w:rFonts w:ascii="Verdana" w:eastAsia="Times New Roman" w:hAnsi="Verdana" w:cs="Times New Roman"/>
                      <w:color w:val="000000"/>
                      <w:sz w:val="20"/>
                      <w:szCs w:val="20"/>
                      <w:lang w:eastAsia="sl-SI"/>
                    </w:rPr>
                    <w:t xml:space="preserve"> 1280</w:t>
                  </w:r>
                </w:p>
              </w:tc>
            </w:tr>
          </w:tbl>
          <w:p w14:paraId="0CEB52D4" w14:textId="77777777" w:rsidR="00EF0673" w:rsidRPr="005907FB" w:rsidRDefault="00EF0673" w:rsidP="00D0298A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5"/>
                <w:szCs w:val="15"/>
                <w:lang w:eastAsia="sl-SI"/>
              </w:rPr>
            </w:pPr>
          </w:p>
        </w:tc>
      </w:tr>
    </w:tbl>
    <w:p w14:paraId="424930C6" w14:textId="77777777" w:rsidR="00EF0673" w:rsidRPr="00D0298A" w:rsidRDefault="00EF0673" w:rsidP="00EF0673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  <w:shd w:val="clear" w:color="auto" w:fill="D3D3D3"/>
          <w:lang w:eastAsia="sl-SI"/>
        </w:rPr>
      </w:pPr>
      <w:r w:rsidRPr="005907FB">
        <w:rPr>
          <w:rFonts w:ascii="Verdana" w:eastAsia="Times New Roman" w:hAnsi="Verdana" w:cs="Times New Roman"/>
          <w:b/>
          <w:bCs/>
          <w:color w:val="000000"/>
          <w:sz w:val="20"/>
          <w:szCs w:val="20"/>
          <w:shd w:val="clear" w:color="auto" w:fill="D3D3D3"/>
          <w:lang w:eastAsia="sl-SI"/>
        </w:rPr>
        <w:t>Podenote urejanja prostora (</w:t>
      </w:r>
      <w:proofErr w:type="spellStart"/>
      <w:r w:rsidRPr="005907FB">
        <w:rPr>
          <w:rFonts w:ascii="Verdana" w:eastAsia="Times New Roman" w:hAnsi="Verdana" w:cs="Times New Roman"/>
          <w:b/>
          <w:bCs/>
          <w:color w:val="000000"/>
          <w:sz w:val="20"/>
          <w:szCs w:val="20"/>
          <w:shd w:val="clear" w:color="auto" w:fill="D3D3D3"/>
          <w:lang w:eastAsia="sl-SI"/>
        </w:rPr>
        <w:t>pEUP</w:t>
      </w:r>
      <w:proofErr w:type="spellEnd"/>
      <w:r w:rsidRPr="005907FB">
        <w:rPr>
          <w:rFonts w:ascii="Verdana" w:eastAsia="Times New Roman" w:hAnsi="Verdana" w:cs="Times New Roman"/>
          <w:b/>
          <w:bCs/>
          <w:color w:val="000000"/>
          <w:sz w:val="20"/>
          <w:szCs w:val="20"/>
          <w:shd w:val="clear" w:color="auto" w:fill="D3D3D3"/>
          <w:lang w:eastAsia="sl-SI"/>
        </w:rPr>
        <w:t>):</w:t>
      </w:r>
    </w:p>
    <w:p w14:paraId="7D6B5115" w14:textId="78BA091C" w:rsidR="005907FB" w:rsidRDefault="005907FB" w:rsidP="005907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l-SI"/>
        </w:rPr>
      </w:pPr>
    </w:p>
    <w:p w14:paraId="0868920C" w14:textId="77777777" w:rsidR="00EF0673" w:rsidRDefault="00EF0673" w:rsidP="005907FB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  <w:shd w:val="clear" w:color="auto" w:fill="D3D3D3"/>
          <w:lang w:eastAsia="sl-SI"/>
        </w:rPr>
      </w:pPr>
    </w:p>
    <w:p w14:paraId="13FC634C" w14:textId="40FEC216" w:rsidR="00EF0673" w:rsidRPr="005907FB" w:rsidRDefault="00EF0673" w:rsidP="005907FB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sl-SI"/>
        </w:rPr>
      </w:pPr>
      <w:r w:rsidRPr="005907FB">
        <w:rPr>
          <w:rFonts w:ascii="Verdana" w:eastAsia="Times New Roman" w:hAnsi="Verdana" w:cs="Times New Roman"/>
          <w:b/>
          <w:bCs/>
          <w:color w:val="000000"/>
          <w:sz w:val="20"/>
          <w:szCs w:val="20"/>
          <w:shd w:val="clear" w:color="auto" w:fill="D3D3D3"/>
          <w:lang w:eastAsia="sl-SI"/>
        </w:rPr>
        <w:t>Enote urejanja prostora (EUP):</w:t>
      </w:r>
    </w:p>
    <w:p w14:paraId="21D29FFF" w14:textId="77777777" w:rsidR="005907FB" w:rsidRPr="005907FB" w:rsidRDefault="005907FB" w:rsidP="005907FB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sl-SI"/>
        </w:rPr>
      </w:pPr>
    </w:p>
    <w:p w14:paraId="6BD8D4D1" w14:textId="2E35E821" w:rsidR="005907FB" w:rsidRPr="005907FB" w:rsidRDefault="005907FB" w:rsidP="005907FB">
      <w:pPr>
        <w:spacing w:after="0" w:line="240" w:lineRule="auto"/>
        <w:rPr>
          <w:rFonts w:ascii="Verdana" w:eastAsia="Times New Roman" w:hAnsi="Verdana" w:cs="Times New Roman"/>
          <w:b/>
          <w:bCs/>
          <w:color w:val="000000"/>
          <w:sz w:val="20"/>
          <w:szCs w:val="20"/>
          <w:shd w:val="clear" w:color="auto" w:fill="D3D3D3"/>
          <w:lang w:eastAsia="sl-SI"/>
        </w:rPr>
      </w:pPr>
    </w:p>
    <w:tbl>
      <w:tblPr>
        <w:tblW w:w="0" w:type="auto"/>
        <w:tblCellSpacing w:w="0" w:type="dxa"/>
        <w:shd w:val="clear" w:color="auto" w:fill="D3D3D3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4355"/>
      </w:tblGrid>
      <w:tr w:rsidR="005907FB" w:rsidRPr="005907FB" w14:paraId="3032C92D" w14:textId="77777777" w:rsidTr="005907FB">
        <w:trPr>
          <w:tblCellSpacing w:w="0" w:type="dxa"/>
        </w:trPr>
        <w:tc>
          <w:tcPr>
            <w:tcW w:w="0" w:type="auto"/>
            <w:shd w:val="clear" w:color="auto" w:fill="D3D3D3"/>
            <w:hideMark/>
          </w:tcPr>
          <w:p w14:paraId="7869493D" w14:textId="77777777" w:rsidR="005907FB" w:rsidRPr="005907FB" w:rsidRDefault="005907FB" w:rsidP="005907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sl-SI"/>
              </w:rPr>
            </w:pPr>
          </w:p>
        </w:tc>
        <w:tc>
          <w:tcPr>
            <w:tcW w:w="0" w:type="auto"/>
            <w:shd w:val="clear" w:color="auto" w:fill="D3D3D3"/>
            <w:hideMark/>
          </w:tcPr>
          <w:tbl>
            <w:tblPr>
              <w:tblW w:w="4355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782"/>
              <w:gridCol w:w="1573"/>
            </w:tblGrid>
            <w:tr w:rsidR="005907FB" w:rsidRPr="005907FB" w14:paraId="3BBC1935" w14:textId="77777777" w:rsidTr="00D0298A">
              <w:trPr>
                <w:trHeight w:val="475"/>
                <w:tblCellSpacing w:w="0" w:type="dxa"/>
              </w:trPr>
              <w:tc>
                <w:tcPr>
                  <w:tcW w:w="2782" w:type="dxa"/>
                  <w:hideMark/>
                </w:tcPr>
                <w:p w14:paraId="7A2B97FA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  EUP OZNAKA:  </w:t>
                  </w:r>
                </w:p>
              </w:tc>
              <w:tc>
                <w:tcPr>
                  <w:tcW w:w="0" w:type="auto"/>
                  <w:hideMark/>
                </w:tcPr>
                <w:p w14:paraId="75724488" w14:textId="77777777" w:rsidR="005907FB" w:rsidRPr="005907FB" w:rsidRDefault="005907FB" w:rsidP="005907FB">
                  <w:pPr>
                    <w:spacing w:after="0" w:line="240" w:lineRule="auto"/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</w:pPr>
                  <w:r w:rsidRPr="005907FB">
                    <w:rPr>
                      <w:rFonts w:ascii="Verdana" w:eastAsia="Times New Roman" w:hAnsi="Verdana" w:cs="Times New Roman"/>
                      <w:i/>
                      <w:iCs/>
                      <w:color w:val="000000"/>
                      <w:sz w:val="20"/>
                      <w:szCs w:val="20"/>
                      <w:lang w:eastAsia="sl-SI"/>
                    </w:rPr>
                    <w:t>PREN-06</w:t>
                  </w:r>
                </w:p>
              </w:tc>
            </w:tr>
          </w:tbl>
          <w:p w14:paraId="7488690B" w14:textId="77777777" w:rsidR="005907FB" w:rsidRPr="005907FB" w:rsidRDefault="005907FB" w:rsidP="005907F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5"/>
                <w:szCs w:val="15"/>
                <w:lang w:eastAsia="sl-SI"/>
              </w:rPr>
            </w:pPr>
          </w:p>
        </w:tc>
      </w:tr>
    </w:tbl>
    <w:p w14:paraId="5D123A34" w14:textId="77777777" w:rsidR="005907FB" w:rsidRDefault="005907FB" w:rsidP="00D0298A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4E699725" w14:textId="0188AB52" w:rsidR="005907FB" w:rsidRDefault="007428A7" w:rsidP="00EF0673">
      <w:pPr>
        <w:pStyle w:val="Default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V skladu z določili 124. člena OPN za območje </w:t>
      </w:r>
      <w:proofErr w:type="spellStart"/>
      <w:r>
        <w:rPr>
          <w:rFonts w:ascii="Arial" w:hAnsi="Arial" w:cs="Arial"/>
          <w:color w:val="auto"/>
          <w:sz w:val="22"/>
          <w:szCs w:val="22"/>
        </w:rPr>
        <w:t>Ap</w:t>
      </w:r>
      <w:proofErr w:type="spellEnd"/>
      <w:r>
        <w:rPr>
          <w:rFonts w:ascii="Arial" w:hAnsi="Arial" w:cs="Arial"/>
          <w:color w:val="auto"/>
          <w:sz w:val="22"/>
          <w:szCs w:val="22"/>
        </w:rPr>
        <w:t xml:space="preserve"> veljajo PPIP za namensko rabo SK.</w:t>
      </w:r>
    </w:p>
    <w:p w14:paraId="73211299" w14:textId="56D35F0F" w:rsidR="007428A7" w:rsidRDefault="007428A7" w:rsidP="00EF0673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05F2A1FD" w14:textId="7E3BB729" w:rsidR="007428A7" w:rsidRDefault="007428A7" w:rsidP="00EF0673">
      <w:pPr>
        <w:pStyle w:val="Default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>PPIP SK:</w:t>
      </w:r>
    </w:p>
    <w:p w14:paraId="57B38E03" w14:textId="77777777" w:rsidR="007428A7" w:rsidRPr="00F87EC7" w:rsidRDefault="007428A7" w:rsidP="007428A7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= spremljajoče dejavnosti = več dejavnosti; </w:t>
      </w:r>
    </w:p>
    <w:p w14:paraId="1E5BF43D" w14:textId="77777777" w:rsidR="007428A7" w:rsidRPr="00F87EC7" w:rsidRDefault="007428A7" w:rsidP="007428A7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= izključujoča dejavnost = proizvodne dejavnosti, promet in skladiščenje, trgovina na debelo; </w:t>
      </w:r>
    </w:p>
    <w:p w14:paraId="48B59842" w14:textId="3ABD40F4" w:rsidR="007428A7" w:rsidRPr="00F87EC7" w:rsidRDefault="007428A7" w:rsidP="007428A7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= vrste objektov = več vrst, med drugim tudi </w:t>
      </w:r>
      <w:r>
        <w:rPr>
          <w:rFonts w:ascii="Arial" w:hAnsi="Arial" w:cs="Arial"/>
          <w:color w:val="auto"/>
          <w:sz w:val="22"/>
          <w:szCs w:val="22"/>
        </w:rPr>
        <w:t>1110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– </w:t>
      </w:r>
      <w:r>
        <w:rPr>
          <w:rFonts w:ascii="Arial" w:hAnsi="Arial" w:cs="Arial"/>
          <w:color w:val="auto"/>
          <w:sz w:val="22"/>
          <w:szCs w:val="22"/>
        </w:rPr>
        <w:t>eno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stanovanjske </w:t>
      </w:r>
      <w:r>
        <w:rPr>
          <w:rFonts w:ascii="Arial" w:hAnsi="Arial" w:cs="Arial"/>
          <w:color w:val="auto"/>
          <w:sz w:val="22"/>
          <w:szCs w:val="22"/>
        </w:rPr>
        <w:t>s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tavbe; </w:t>
      </w:r>
    </w:p>
    <w:p w14:paraId="799EFC7B" w14:textId="6835E766" w:rsidR="007428A7" w:rsidRDefault="007428A7" w:rsidP="007428A7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= FZ: 0.50 </w:t>
      </w:r>
    </w:p>
    <w:p w14:paraId="76FB14B6" w14:textId="4F2C9BC9" w:rsidR="007428A7" w:rsidRPr="00F87EC7" w:rsidRDefault="000E0D36" w:rsidP="007428A7">
      <w:pPr>
        <w:pStyle w:val="Default"/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>=</w:t>
      </w:r>
      <w:r w:rsidR="007428A7">
        <w:rPr>
          <w:rFonts w:ascii="Arial" w:hAnsi="Arial" w:cs="Arial"/>
          <w:color w:val="auto"/>
          <w:sz w:val="22"/>
          <w:szCs w:val="22"/>
        </w:rPr>
        <w:t xml:space="preserve"> FZP</w:t>
      </w:r>
      <w:r>
        <w:rPr>
          <w:rFonts w:ascii="Arial" w:hAnsi="Arial" w:cs="Arial"/>
          <w:color w:val="auto"/>
          <w:sz w:val="22"/>
          <w:szCs w:val="22"/>
        </w:rPr>
        <w:t>: 0,15</w:t>
      </w:r>
    </w:p>
    <w:p w14:paraId="1859513C" w14:textId="77777777" w:rsidR="000E0D36" w:rsidRDefault="007428A7" w:rsidP="007428A7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= merila za stanovanjske stavbe: </w:t>
      </w:r>
    </w:p>
    <w:p w14:paraId="325A5688" w14:textId="25050F2D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>višina slemena ne sme presegati višin slemen sosednjih objektov enake namembnosti v oddaljenosti 150m od roba objekta v enoti urejanja prostora; smer slemena vzporedna s plastnicami oz. pravokotno, če je to tradicionalno</w:t>
      </w:r>
    </w:p>
    <w:p w14:paraId="4EB66829" w14:textId="77777777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 xml:space="preserve">oblikovanje in horizontalna ter vertikalna členitev fasad in uporaba materialov so usklajeni s tradicionalnimi objekti. </w:t>
      </w:r>
    </w:p>
    <w:p w14:paraId="46C6D50B" w14:textId="77777777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>fasade so lahko tudi lesene in/ali obložene s kamnom; detajli na objektih naj bodo v območjih ohranjenih tradicionalnih objektov tradicionalni.</w:t>
      </w:r>
    </w:p>
    <w:p w14:paraId="54E7F344" w14:textId="77777777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 xml:space="preserve">dopustne so klasične dvokapne strehe. Štirikapne strehe so dopustne, če so v EUP značilne, če je smiselno optično znižanje stavbe ali če gre za </w:t>
      </w:r>
      <w:proofErr w:type="spellStart"/>
      <w:r w:rsidRPr="000E0D36">
        <w:rPr>
          <w:rFonts w:cs="Arial"/>
          <w:spacing w:val="4"/>
          <w:kern w:val="3"/>
          <w:sz w:val="20"/>
        </w:rPr>
        <w:t>nestanovanjsko</w:t>
      </w:r>
      <w:proofErr w:type="spellEnd"/>
      <w:r w:rsidRPr="000E0D36">
        <w:rPr>
          <w:rFonts w:cs="Arial"/>
          <w:spacing w:val="4"/>
          <w:kern w:val="3"/>
          <w:sz w:val="20"/>
        </w:rPr>
        <w:t xml:space="preserve"> dejavnost;</w:t>
      </w:r>
    </w:p>
    <w:p w14:paraId="616C6399" w14:textId="138B1BB7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 xml:space="preserve">naklon dvokapnih in </w:t>
      </w:r>
      <w:proofErr w:type="spellStart"/>
      <w:r w:rsidRPr="000E0D36">
        <w:rPr>
          <w:rFonts w:cs="Arial"/>
          <w:spacing w:val="4"/>
          <w:kern w:val="3"/>
          <w:sz w:val="20"/>
        </w:rPr>
        <w:t>večkapnih</w:t>
      </w:r>
      <w:proofErr w:type="spellEnd"/>
      <w:r w:rsidRPr="000E0D36">
        <w:rPr>
          <w:rFonts w:cs="Arial"/>
          <w:spacing w:val="4"/>
          <w:kern w:val="3"/>
          <w:sz w:val="20"/>
        </w:rPr>
        <w:t xml:space="preserve"> streh je od 30° do 45°, kar je potrebno prilagoditi povprečnemu in tipičnemu naklonu okoliške gradnje. </w:t>
      </w:r>
    </w:p>
    <w:p w14:paraId="23F0DD8B" w14:textId="20460DE0" w:rsidR="000E0D36" w:rsidRPr="00C64CCF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 xml:space="preserve">dopustno je kombiniranje dvokapnih streh z ravnimi ali enokapnimi strehami v primeru pokritih teras, vetrolovov, zimskih vrtov ipd. V primeru enokapne strehe je dopusten manjši naklona kot je predpisan. </w:t>
      </w:r>
    </w:p>
    <w:p w14:paraId="2A12E1A9" w14:textId="77777777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>Čopi so dopustni, kjer so avtohtoni oz. prevladujoči;</w:t>
      </w:r>
    </w:p>
    <w:p w14:paraId="3167EC2F" w14:textId="1DF619A2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 xml:space="preserve">dopustna so strešna okna, frčade (vse vrste razen trapeznih in trikotnih) ali dvokapne frčade z enakim naklonom kot osnovna streha, kjer so avtohtoni. </w:t>
      </w:r>
    </w:p>
    <w:p w14:paraId="7ADC8E1A" w14:textId="77777777" w:rsidR="000E0D36" w:rsidRPr="000E0D36" w:rsidRDefault="000E0D36" w:rsidP="000E0D36">
      <w:pPr>
        <w:pStyle w:val="tabelalevo"/>
        <w:numPr>
          <w:ilvl w:val="0"/>
          <w:numId w:val="5"/>
        </w:numPr>
        <w:ind w:left="709" w:hanging="142"/>
        <w:rPr>
          <w:rFonts w:cs="Arial"/>
          <w:spacing w:val="4"/>
          <w:kern w:val="3"/>
          <w:sz w:val="20"/>
        </w:rPr>
      </w:pPr>
      <w:r w:rsidRPr="000E0D36">
        <w:rPr>
          <w:rFonts w:cs="Arial"/>
          <w:spacing w:val="4"/>
          <w:kern w:val="3"/>
          <w:sz w:val="20"/>
        </w:rPr>
        <w:t>v osnovi podolgovat tloris, dovoljeno je dodajanje in odvzemanje volumnov</w:t>
      </w:r>
    </w:p>
    <w:p w14:paraId="3CF22D01" w14:textId="77777777" w:rsidR="00D06DF8" w:rsidRPr="00F87EC7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31B55EF9" w14:textId="3EB618CF" w:rsidR="00D06DF8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= druga merila </w:t>
      </w:r>
      <w:r w:rsidR="00353527">
        <w:rPr>
          <w:rFonts w:ascii="Arial" w:hAnsi="Arial" w:cs="Arial"/>
          <w:color w:val="auto"/>
          <w:sz w:val="22"/>
          <w:szCs w:val="22"/>
        </w:rPr>
        <w:t xml:space="preserve">–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na parceli</w:t>
      </w:r>
      <w:r w:rsidR="001C4813">
        <w:rPr>
          <w:rFonts w:ascii="Arial" w:hAnsi="Arial" w:cs="Arial"/>
          <w:color w:val="auto"/>
          <w:sz w:val="22"/>
          <w:szCs w:val="22"/>
        </w:rPr>
        <w:t xml:space="preserve"> objekta je dovoljeno zgraditi eno stanovanjsko stavbo in več pomožnih objektov </w:t>
      </w:r>
      <w:r w:rsidR="00B235FC">
        <w:rPr>
          <w:rFonts w:ascii="Arial" w:hAnsi="Arial" w:cs="Arial"/>
          <w:color w:val="auto"/>
          <w:sz w:val="22"/>
          <w:szCs w:val="22"/>
        </w:rPr>
        <w:t xml:space="preserve">in 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več gospodarskih objektov; </w:t>
      </w:r>
    </w:p>
    <w:p w14:paraId="327B87E1" w14:textId="307D5FE2" w:rsidR="00D03860" w:rsidRPr="00353527" w:rsidRDefault="00D06DF8" w:rsidP="00D06DF8">
      <w:pPr>
        <w:pStyle w:val="Default"/>
        <w:rPr>
          <w:rFonts w:ascii="Arial" w:hAnsi="Arial" w:cs="Arial"/>
          <w:i/>
          <w:iCs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= </w:t>
      </w:r>
      <w:proofErr w:type="spellStart"/>
      <w:r w:rsidRPr="00F87EC7">
        <w:rPr>
          <w:rFonts w:ascii="Arial" w:hAnsi="Arial" w:cs="Arial"/>
          <w:color w:val="auto"/>
          <w:sz w:val="22"/>
          <w:szCs w:val="22"/>
        </w:rPr>
        <w:t>etažnost</w:t>
      </w:r>
      <w:proofErr w:type="spellEnd"/>
      <w:r w:rsidRPr="00F87EC7">
        <w:rPr>
          <w:rFonts w:ascii="Arial" w:hAnsi="Arial" w:cs="Arial"/>
          <w:color w:val="auto"/>
          <w:sz w:val="22"/>
          <w:szCs w:val="22"/>
        </w:rPr>
        <w:t xml:space="preserve"> </w:t>
      </w:r>
      <w:proofErr w:type="spellStart"/>
      <w:r w:rsidRPr="00F87EC7">
        <w:rPr>
          <w:rFonts w:ascii="Arial" w:hAnsi="Arial" w:cs="Arial"/>
          <w:color w:val="auto"/>
          <w:sz w:val="22"/>
          <w:szCs w:val="22"/>
        </w:rPr>
        <w:t>max</w:t>
      </w:r>
      <w:proofErr w:type="spellEnd"/>
      <w:r w:rsidRPr="00F87EC7">
        <w:rPr>
          <w:rFonts w:ascii="Arial" w:hAnsi="Arial" w:cs="Arial"/>
          <w:color w:val="auto"/>
          <w:sz w:val="22"/>
          <w:szCs w:val="22"/>
        </w:rPr>
        <w:t>. P+M</w:t>
      </w:r>
      <w:r w:rsidR="00915CD0">
        <w:rPr>
          <w:rFonts w:ascii="Arial" w:hAnsi="Arial" w:cs="Arial"/>
          <w:color w:val="auto"/>
          <w:sz w:val="22"/>
          <w:szCs w:val="22"/>
        </w:rPr>
        <w:t xml:space="preserve"> </w:t>
      </w:r>
      <w:r w:rsidR="00915CD0" w:rsidRPr="00915CD0">
        <w:rPr>
          <w:rFonts w:ascii="Arial" w:hAnsi="Arial" w:cs="Arial"/>
          <w:i/>
          <w:iCs/>
          <w:color w:val="auto"/>
          <w:sz w:val="22"/>
          <w:szCs w:val="22"/>
        </w:rPr>
        <w:t>(na celotnem območju občine Brežice je pod pogoji geomehanike dopustno umeščanje kletnih etaž)</w:t>
      </w:r>
      <w:r w:rsidR="00353527">
        <w:rPr>
          <w:rFonts w:ascii="Arial" w:hAnsi="Arial" w:cs="Arial"/>
          <w:i/>
          <w:iCs/>
          <w:color w:val="auto"/>
          <w:sz w:val="22"/>
          <w:szCs w:val="22"/>
        </w:rPr>
        <w:t xml:space="preserve">; </w:t>
      </w:r>
      <w:r w:rsidR="00D03860">
        <w:rPr>
          <w:rFonts w:ascii="Arial" w:hAnsi="Arial" w:cs="Arial"/>
          <w:sz w:val="22"/>
          <w:szCs w:val="22"/>
        </w:rPr>
        <w:t xml:space="preserve">v smeri </w:t>
      </w:r>
      <w:r w:rsidRPr="00F87EC7">
        <w:rPr>
          <w:rFonts w:ascii="Arial" w:hAnsi="Arial" w:cs="Arial"/>
          <w:sz w:val="22"/>
          <w:szCs w:val="22"/>
        </w:rPr>
        <w:t>jug</w:t>
      </w:r>
      <w:r w:rsidR="00C64CCF">
        <w:rPr>
          <w:rFonts w:ascii="Arial" w:hAnsi="Arial" w:cs="Arial"/>
          <w:sz w:val="22"/>
          <w:szCs w:val="22"/>
        </w:rPr>
        <w:t>,</w:t>
      </w:r>
      <w:r w:rsidRPr="00F87EC7">
        <w:rPr>
          <w:rFonts w:ascii="Arial" w:hAnsi="Arial" w:cs="Arial"/>
          <w:sz w:val="22"/>
          <w:szCs w:val="22"/>
        </w:rPr>
        <w:t xml:space="preserve"> v oddaljenosti cca dobrih </w:t>
      </w:r>
      <w:r w:rsidR="00D03860">
        <w:rPr>
          <w:rFonts w:ascii="Arial" w:hAnsi="Arial" w:cs="Arial"/>
          <w:sz w:val="22"/>
          <w:szCs w:val="22"/>
        </w:rPr>
        <w:t>3</w:t>
      </w:r>
      <w:r w:rsidRPr="00F87EC7">
        <w:rPr>
          <w:rFonts w:ascii="Arial" w:hAnsi="Arial" w:cs="Arial"/>
          <w:sz w:val="22"/>
          <w:szCs w:val="22"/>
        </w:rPr>
        <w:t xml:space="preserve">0 </w:t>
      </w:r>
      <w:r w:rsidR="00915CD0">
        <w:rPr>
          <w:rFonts w:ascii="Arial" w:hAnsi="Arial" w:cs="Arial"/>
          <w:sz w:val="22"/>
          <w:szCs w:val="22"/>
        </w:rPr>
        <w:t>m</w:t>
      </w:r>
      <w:r w:rsidR="00C64CCF">
        <w:rPr>
          <w:rFonts w:ascii="Arial" w:hAnsi="Arial" w:cs="Arial"/>
          <w:sz w:val="22"/>
          <w:szCs w:val="22"/>
        </w:rPr>
        <w:t>,</w:t>
      </w:r>
      <w:r w:rsidR="00915CD0">
        <w:rPr>
          <w:rFonts w:ascii="Arial" w:hAnsi="Arial" w:cs="Arial"/>
          <w:sz w:val="22"/>
          <w:szCs w:val="22"/>
        </w:rPr>
        <w:t xml:space="preserve"> </w:t>
      </w:r>
      <w:r w:rsidR="00D03860">
        <w:rPr>
          <w:rFonts w:ascii="Arial" w:hAnsi="Arial" w:cs="Arial"/>
          <w:sz w:val="22"/>
          <w:szCs w:val="22"/>
        </w:rPr>
        <w:t xml:space="preserve">je območje </w:t>
      </w:r>
      <w:r w:rsidRPr="00F87EC7">
        <w:rPr>
          <w:rFonts w:ascii="Arial" w:hAnsi="Arial" w:cs="Arial"/>
          <w:sz w:val="22"/>
          <w:szCs w:val="22"/>
        </w:rPr>
        <w:t>erozijsk</w:t>
      </w:r>
      <w:r w:rsidR="00D03860">
        <w:rPr>
          <w:rFonts w:ascii="Arial" w:hAnsi="Arial" w:cs="Arial"/>
          <w:sz w:val="22"/>
          <w:szCs w:val="22"/>
        </w:rPr>
        <w:t>e</w:t>
      </w:r>
      <w:r w:rsidRPr="00F87EC7">
        <w:rPr>
          <w:rFonts w:ascii="Arial" w:hAnsi="Arial" w:cs="Arial"/>
          <w:sz w:val="22"/>
          <w:szCs w:val="22"/>
        </w:rPr>
        <w:t xml:space="preserve"> ogrožen</w:t>
      </w:r>
      <w:r w:rsidR="00D03860">
        <w:rPr>
          <w:rFonts w:ascii="Arial" w:hAnsi="Arial" w:cs="Arial"/>
          <w:sz w:val="22"/>
          <w:szCs w:val="22"/>
        </w:rPr>
        <w:t xml:space="preserve">osti </w:t>
      </w:r>
    </w:p>
    <w:p w14:paraId="02C9B19E" w14:textId="77777777" w:rsidR="00806235" w:rsidRDefault="00806235" w:rsidP="00D06DF8">
      <w:pPr>
        <w:pStyle w:val="Default"/>
        <w:rPr>
          <w:rFonts w:ascii="Arial" w:hAnsi="Arial" w:cs="Arial"/>
          <w:b/>
          <w:bCs/>
          <w:color w:val="auto"/>
          <w:sz w:val="22"/>
          <w:szCs w:val="22"/>
          <w:u w:val="single"/>
        </w:rPr>
      </w:pPr>
      <w:r>
        <w:rPr>
          <w:rFonts w:ascii="Arial" w:hAnsi="Arial" w:cs="Arial"/>
          <w:b/>
          <w:bCs/>
          <w:color w:val="auto"/>
          <w:sz w:val="22"/>
          <w:szCs w:val="22"/>
          <w:u w:val="single"/>
        </w:rPr>
        <w:t>Omejitve – varovani pasovi in varstveni režimi (vir PISO)</w:t>
      </w:r>
    </w:p>
    <w:p w14:paraId="01ABDEB6" w14:textId="03A0422F" w:rsidR="00806235" w:rsidRDefault="00806235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3617C750" w14:textId="4F1D7467" w:rsidR="00806235" w:rsidRDefault="00391701" w:rsidP="00902378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>V</w:t>
      </w:r>
      <w:r w:rsidR="00017D43">
        <w:rPr>
          <w:rFonts w:ascii="Arial" w:hAnsi="Arial" w:cs="Arial"/>
          <w:color w:val="auto"/>
          <w:sz w:val="22"/>
          <w:szCs w:val="22"/>
        </w:rPr>
        <w:t>ečji del obravnavanega območja se nahaja v območju zelo velike verjetnosti pojavljanja plazov</w:t>
      </w:r>
      <w:r>
        <w:rPr>
          <w:rFonts w:ascii="Arial" w:hAnsi="Arial" w:cs="Arial"/>
          <w:color w:val="auto"/>
          <w:sz w:val="22"/>
          <w:szCs w:val="22"/>
        </w:rPr>
        <w:t xml:space="preserve">. V manjšem delu </w:t>
      </w:r>
      <w:r w:rsidR="00CA49AD">
        <w:rPr>
          <w:rFonts w:ascii="Arial" w:hAnsi="Arial" w:cs="Arial"/>
          <w:color w:val="auto"/>
          <w:sz w:val="22"/>
          <w:szCs w:val="22"/>
        </w:rPr>
        <w:t>obravnavanega območja se nahaja v območju zanemarljive verjetnost pojavljanja plazov (</w:t>
      </w:r>
      <w:r w:rsidR="00CA49AD" w:rsidRPr="00CA49AD">
        <w:rPr>
          <w:rFonts w:ascii="Arial" w:hAnsi="Arial" w:cs="Arial"/>
          <w:i/>
          <w:iCs/>
          <w:color w:val="auto"/>
          <w:sz w:val="22"/>
          <w:szCs w:val="22"/>
        </w:rPr>
        <w:t>glej prikaz</w:t>
      </w:r>
      <w:r w:rsidR="00CA49AD">
        <w:rPr>
          <w:rFonts w:ascii="Arial" w:hAnsi="Arial" w:cs="Arial"/>
          <w:color w:val="auto"/>
          <w:sz w:val="22"/>
          <w:szCs w:val="22"/>
        </w:rPr>
        <w:t xml:space="preserve">). </w:t>
      </w:r>
    </w:p>
    <w:p w14:paraId="38076863" w14:textId="3329F4B8" w:rsidR="0050109B" w:rsidRDefault="00804ED9" w:rsidP="00902378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Za območje obravnave je pripravljeno Geološko </w:t>
      </w:r>
      <w:proofErr w:type="spellStart"/>
      <w:r>
        <w:rPr>
          <w:rFonts w:ascii="Arial" w:hAnsi="Arial" w:cs="Arial"/>
          <w:color w:val="auto"/>
          <w:sz w:val="22"/>
          <w:szCs w:val="22"/>
        </w:rPr>
        <w:t>geotehnično</w:t>
      </w:r>
      <w:proofErr w:type="spellEnd"/>
      <w:r>
        <w:rPr>
          <w:rFonts w:ascii="Arial" w:hAnsi="Arial" w:cs="Arial"/>
          <w:color w:val="auto"/>
          <w:sz w:val="22"/>
          <w:szCs w:val="22"/>
        </w:rPr>
        <w:t xml:space="preserve"> mnenje</w:t>
      </w:r>
      <w:r w:rsidR="00965873">
        <w:rPr>
          <w:rFonts w:ascii="Arial" w:hAnsi="Arial" w:cs="Arial"/>
          <w:color w:val="auto"/>
          <w:sz w:val="22"/>
          <w:szCs w:val="22"/>
        </w:rPr>
        <w:t xml:space="preserve">, ki ja izdelalo STABI d.o.o. Ulica </w:t>
      </w:r>
      <w:r w:rsidR="008D7A76">
        <w:rPr>
          <w:rFonts w:ascii="Arial" w:hAnsi="Arial" w:cs="Arial"/>
          <w:color w:val="auto"/>
          <w:sz w:val="22"/>
          <w:szCs w:val="22"/>
        </w:rPr>
        <w:t>Koroškega</w:t>
      </w:r>
      <w:r w:rsidR="00965873">
        <w:rPr>
          <w:rFonts w:ascii="Arial" w:hAnsi="Arial" w:cs="Arial"/>
          <w:color w:val="auto"/>
          <w:sz w:val="22"/>
          <w:szCs w:val="22"/>
        </w:rPr>
        <w:t xml:space="preserve"> </w:t>
      </w:r>
      <w:r w:rsidR="008D7A76">
        <w:rPr>
          <w:rFonts w:ascii="Arial" w:hAnsi="Arial" w:cs="Arial"/>
          <w:color w:val="auto"/>
          <w:sz w:val="22"/>
          <w:szCs w:val="22"/>
        </w:rPr>
        <w:t xml:space="preserve">bataljona </w:t>
      </w:r>
      <w:r w:rsidR="00965873">
        <w:rPr>
          <w:rFonts w:ascii="Arial" w:hAnsi="Arial" w:cs="Arial"/>
          <w:color w:val="auto"/>
          <w:sz w:val="22"/>
          <w:szCs w:val="22"/>
        </w:rPr>
        <w:t>22, 1231 Ljubljana Črnuče</w:t>
      </w:r>
      <w:r w:rsidR="000912B0">
        <w:rPr>
          <w:rFonts w:ascii="Arial" w:hAnsi="Arial" w:cs="Arial"/>
          <w:color w:val="auto"/>
          <w:sz w:val="22"/>
          <w:szCs w:val="22"/>
        </w:rPr>
        <w:t xml:space="preserve"> iz katerega izhaja</w:t>
      </w:r>
      <w:r w:rsidR="009C34A4">
        <w:rPr>
          <w:rFonts w:ascii="Arial" w:hAnsi="Arial" w:cs="Arial"/>
          <w:color w:val="auto"/>
          <w:sz w:val="22"/>
          <w:szCs w:val="22"/>
        </w:rPr>
        <w:t xml:space="preserve">, da se načrtovan poseg ocenjuje kot primeren ob </w:t>
      </w:r>
      <w:r w:rsidR="003B0C80">
        <w:rPr>
          <w:rFonts w:ascii="Arial" w:hAnsi="Arial" w:cs="Arial"/>
          <w:color w:val="auto"/>
          <w:sz w:val="22"/>
          <w:szCs w:val="22"/>
        </w:rPr>
        <w:t>upoštevanju</w:t>
      </w:r>
      <w:r w:rsidR="009C34A4">
        <w:rPr>
          <w:rFonts w:ascii="Arial" w:hAnsi="Arial" w:cs="Arial"/>
          <w:color w:val="auto"/>
          <w:sz w:val="22"/>
          <w:szCs w:val="22"/>
        </w:rPr>
        <w:t xml:space="preserve"> </w:t>
      </w:r>
      <w:r w:rsidR="003B0C80">
        <w:rPr>
          <w:rFonts w:ascii="Arial" w:hAnsi="Arial" w:cs="Arial"/>
          <w:color w:val="auto"/>
          <w:sz w:val="22"/>
          <w:szCs w:val="22"/>
        </w:rPr>
        <w:t>naslednjih pogojev:</w:t>
      </w:r>
    </w:p>
    <w:p w14:paraId="77BB1FA1" w14:textId="6DE4005D" w:rsidR="003B0C80" w:rsidRDefault="003B0C80" w:rsidP="003B0C80">
      <w:pPr>
        <w:pStyle w:val="Default"/>
        <w:numPr>
          <w:ilvl w:val="0"/>
          <w:numId w:val="11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Izvedba ustreznega temeljenja objekta </w:t>
      </w:r>
      <w:r w:rsidR="0037615A">
        <w:rPr>
          <w:rFonts w:ascii="Arial" w:hAnsi="Arial" w:cs="Arial"/>
          <w:color w:val="auto"/>
          <w:sz w:val="22"/>
          <w:szCs w:val="22"/>
        </w:rPr>
        <w:t>po kriteriju zmrzovanja, nosilnosti tal, stabilnosti in podobno</w:t>
      </w:r>
    </w:p>
    <w:p w14:paraId="5EEEE306" w14:textId="3D195F2F" w:rsidR="0037615A" w:rsidRDefault="0037615A" w:rsidP="003B0C80">
      <w:pPr>
        <w:pStyle w:val="Default"/>
        <w:numPr>
          <w:ilvl w:val="0"/>
          <w:numId w:val="11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Ustrezno </w:t>
      </w:r>
      <w:proofErr w:type="spellStart"/>
      <w:r>
        <w:rPr>
          <w:rFonts w:ascii="Arial" w:hAnsi="Arial" w:cs="Arial"/>
          <w:color w:val="auto"/>
          <w:sz w:val="22"/>
          <w:szCs w:val="22"/>
        </w:rPr>
        <w:t>stopničenje</w:t>
      </w:r>
      <w:proofErr w:type="spellEnd"/>
      <w:r>
        <w:rPr>
          <w:rFonts w:ascii="Arial" w:hAnsi="Arial" w:cs="Arial"/>
          <w:color w:val="auto"/>
          <w:sz w:val="22"/>
          <w:szCs w:val="22"/>
        </w:rPr>
        <w:t xml:space="preserve"> temeljev z zgornjega </w:t>
      </w:r>
      <w:r w:rsidR="00E47114">
        <w:rPr>
          <w:rFonts w:ascii="Arial" w:hAnsi="Arial" w:cs="Arial"/>
          <w:color w:val="auto"/>
          <w:sz w:val="22"/>
          <w:szCs w:val="22"/>
        </w:rPr>
        <w:t>na spodnji nivo temeljenja</w:t>
      </w:r>
    </w:p>
    <w:p w14:paraId="116555A2" w14:textId="7CB7A4D8" w:rsidR="00E47114" w:rsidRDefault="00E47114" w:rsidP="003B0C80">
      <w:pPr>
        <w:pStyle w:val="Default"/>
        <w:numPr>
          <w:ilvl w:val="0"/>
          <w:numId w:val="11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>Izvedba ustreznega odvodnjavanja meteornih vod</w:t>
      </w:r>
    </w:p>
    <w:p w14:paraId="2C3BF1B3" w14:textId="3314C2D4" w:rsidR="00E47114" w:rsidRDefault="00742E44" w:rsidP="003B0C80">
      <w:pPr>
        <w:pStyle w:val="Default"/>
        <w:numPr>
          <w:ilvl w:val="0"/>
          <w:numId w:val="11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>O</w:t>
      </w:r>
      <w:r w:rsidR="00E47114">
        <w:rPr>
          <w:rFonts w:ascii="Arial" w:hAnsi="Arial" w:cs="Arial"/>
          <w:color w:val="auto"/>
          <w:sz w:val="22"/>
          <w:szCs w:val="22"/>
        </w:rPr>
        <w:t>bte</w:t>
      </w:r>
      <w:r>
        <w:rPr>
          <w:rFonts w:ascii="Arial" w:hAnsi="Arial" w:cs="Arial"/>
          <w:color w:val="auto"/>
          <w:sz w:val="22"/>
          <w:szCs w:val="22"/>
        </w:rPr>
        <w:t xml:space="preserve">žba objekta ne sme povzročati nezadostno stabilnost področja pod </w:t>
      </w:r>
      <w:proofErr w:type="spellStart"/>
      <w:r>
        <w:rPr>
          <w:rFonts w:ascii="Arial" w:hAnsi="Arial" w:cs="Arial"/>
          <w:color w:val="auto"/>
          <w:sz w:val="22"/>
          <w:szCs w:val="22"/>
        </w:rPr>
        <w:t>objekom</w:t>
      </w:r>
      <w:proofErr w:type="spellEnd"/>
    </w:p>
    <w:p w14:paraId="58F1E6C5" w14:textId="47847495" w:rsidR="00CA49AD" w:rsidRDefault="006A005F" w:rsidP="00391701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6A005F">
        <w:rPr>
          <w:noProof/>
        </w:rPr>
        <w:drawing>
          <wp:inline distT="0" distB="0" distL="0" distR="0" wp14:anchorId="3F795F75" wp14:editId="79814B55">
            <wp:extent cx="5731510" cy="3279775"/>
            <wp:effectExtent l="0" t="0" r="2540" b="0"/>
            <wp:docPr id="1" name="Slika 1" descr="Slika, ki vsebuje besede besedilo, posteljnin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Slika, ki vsebuje besede besedilo, posteljnina&#10;&#10;Opis je samodejno ustvarjen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886DD" w14:textId="77777777" w:rsidR="00650C0C" w:rsidRPr="00806235" w:rsidRDefault="00650C0C" w:rsidP="00391701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3EA122EF" w14:textId="3748464E" w:rsidR="00806235" w:rsidRDefault="00C00256" w:rsidP="00902378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 w:rsidRPr="00EA78EE">
        <w:rPr>
          <w:rFonts w:ascii="Arial" w:hAnsi="Arial" w:cs="Arial"/>
          <w:color w:val="auto"/>
          <w:sz w:val="22"/>
          <w:szCs w:val="22"/>
        </w:rPr>
        <w:t xml:space="preserve">V bližini – severno od obravnavanega območja poteka lokalna cesta z oznako </w:t>
      </w:r>
      <w:r w:rsidR="00053207">
        <w:rPr>
          <w:rFonts w:ascii="Arial" w:hAnsi="Arial" w:cs="Arial"/>
          <w:color w:val="auto"/>
          <w:sz w:val="22"/>
          <w:szCs w:val="22"/>
        </w:rPr>
        <w:t xml:space="preserve">LC </w:t>
      </w:r>
      <w:r w:rsidRPr="00EA78EE">
        <w:rPr>
          <w:rFonts w:ascii="Arial" w:hAnsi="Arial" w:cs="Arial"/>
          <w:color w:val="auto"/>
          <w:sz w:val="22"/>
          <w:szCs w:val="22"/>
        </w:rPr>
        <w:t>024462</w:t>
      </w:r>
      <w:r w:rsidR="00EA78EE" w:rsidRPr="00EA78EE">
        <w:rPr>
          <w:rFonts w:ascii="Arial" w:hAnsi="Arial" w:cs="Arial"/>
          <w:color w:val="auto"/>
          <w:sz w:val="22"/>
          <w:szCs w:val="22"/>
        </w:rPr>
        <w:t xml:space="preserve"> z opredeljenim varovanim pasom</w:t>
      </w:r>
      <w:r w:rsidR="00053207">
        <w:rPr>
          <w:rFonts w:ascii="Arial" w:hAnsi="Arial" w:cs="Arial"/>
          <w:color w:val="auto"/>
          <w:sz w:val="22"/>
          <w:szCs w:val="22"/>
        </w:rPr>
        <w:t xml:space="preserve"> (</w:t>
      </w:r>
      <w:r w:rsidR="00F16295">
        <w:rPr>
          <w:rFonts w:ascii="Arial" w:hAnsi="Arial" w:cs="Arial"/>
          <w:color w:val="auto"/>
          <w:sz w:val="22"/>
          <w:szCs w:val="22"/>
        </w:rPr>
        <w:t>10m)</w:t>
      </w:r>
    </w:p>
    <w:p w14:paraId="4D995034" w14:textId="05329E58" w:rsidR="00C0191A" w:rsidRDefault="00650C0C" w:rsidP="00C0191A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650C0C">
        <w:rPr>
          <w:noProof/>
        </w:rPr>
        <w:drawing>
          <wp:inline distT="0" distB="0" distL="0" distR="0" wp14:anchorId="59757A20" wp14:editId="1E8C4B26">
            <wp:extent cx="5731510" cy="3279775"/>
            <wp:effectExtent l="0" t="0" r="2540" b="0"/>
            <wp:docPr id="14" name="Slika 14" descr="Slika, ki vsebuje besede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4" descr="Slika, ki vsebuje besede preslikava&#10;&#10;Opis je samodejno ustvarjen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8F8CA" w14:textId="20CA0DB4" w:rsidR="00650C0C" w:rsidRDefault="00650C0C" w:rsidP="00650C0C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V bližini </w:t>
      </w:r>
      <w:r w:rsidR="00987824">
        <w:rPr>
          <w:rFonts w:ascii="Arial" w:hAnsi="Arial" w:cs="Arial"/>
          <w:color w:val="auto"/>
          <w:sz w:val="22"/>
          <w:szCs w:val="22"/>
        </w:rPr>
        <w:t>–</w:t>
      </w:r>
      <w:r>
        <w:rPr>
          <w:rFonts w:ascii="Arial" w:hAnsi="Arial" w:cs="Arial"/>
          <w:color w:val="auto"/>
          <w:sz w:val="22"/>
          <w:szCs w:val="22"/>
        </w:rPr>
        <w:t xml:space="preserve"> </w:t>
      </w:r>
      <w:r w:rsidR="00987824">
        <w:rPr>
          <w:rFonts w:ascii="Arial" w:hAnsi="Arial" w:cs="Arial"/>
          <w:color w:val="auto"/>
          <w:sz w:val="22"/>
          <w:szCs w:val="22"/>
        </w:rPr>
        <w:t xml:space="preserve">jugovzhodno od območja poteka </w:t>
      </w:r>
      <w:proofErr w:type="spellStart"/>
      <w:r w:rsidR="00C413C6">
        <w:rPr>
          <w:rFonts w:ascii="Arial" w:hAnsi="Arial" w:cs="Arial"/>
          <w:color w:val="auto"/>
          <w:sz w:val="22"/>
          <w:szCs w:val="22"/>
        </w:rPr>
        <w:t>prostozračni</w:t>
      </w:r>
      <w:proofErr w:type="spellEnd"/>
      <w:r w:rsidR="00987824">
        <w:rPr>
          <w:rFonts w:ascii="Arial" w:hAnsi="Arial" w:cs="Arial"/>
          <w:color w:val="auto"/>
          <w:sz w:val="22"/>
          <w:szCs w:val="22"/>
        </w:rPr>
        <w:t xml:space="preserve"> nadzemni elektro vod z opredeljenim varovanim pasom katerega upra</w:t>
      </w:r>
      <w:r w:rsidR="00C413C6">
        <w:rPr>
          <w:rFonts w:ascii="Arial" w:hAnsi="Arial" w:cs="Arial"/>
          <w:color w:val="auto"/>
          <w:sz w:val="22"/>
          <w:szCs w:val="22"/>
        </w:rPr>
        <w:t xml:space="preserve">vljalec je Elektro Celje </w:t>
      </w:r>
      <w:proofErr w:type="spellStart"/>
      <w:r w:rsidR="00C413C6">
        <w:rPr>
          <w:rFonts w:ascii="Arial" w:hAnsi="Arial" w:cs="Arial"/>
          <w:color w:val="auto"/>
          <w:sz w:val="22"/>
          <w:szCs w:val="22"/>
        </w:rPr>
        <w:t>d.d</w:t>
      </w:r>
      <w:proofErr w:type="spellEnd"/>
      <w:r w:rsidR="00C413C6">
        <w:rPr>
          <w:rFonts w:ascii="Arial" w:hAnsi="Arial" w:cs="Arial"/>
          <w:color w:val="auto"/>
          <w:sz w:val="22"/>
          <w:szCs w:val="22"/>
        </w:rPr>
        <w:t>.</w:t>
      </w:r>
    </w:p>
    <w:p w14:paraId="129C2885" w14:textId="5AE6186B" w:rsidR="00C413C6" w:rsidRDefault="006156BF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6156BF">
        <w:rPr>
          <w:noProof/>
        </w:rPr>
        <w:drawing>
          <wp:inline distT="0" distB="0" distL="0" distR="0" wp14:anchorId="7C05155A" wp14:editId="452568E9">
            <wp:extent cx="5731510" cy="3279775"/>
            <wp:effectExtent l="0" t="0" r="2540" b="0"/>
            <wp:docPr id="15" name="Slika 15" descr="Slika, ki vsebuje besede preslikav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 15" descr="Slika, ki vsebuje besede preslikava&#10;&#10;Opis je samodejno ustvarjen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3A81F" w14:textId="6ABB8573" w:rsidR="00C43131" w:rsidRDefault="00C43131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36FB6E56" w14:textId="77777777" w:rsidR="00C43131" w:rsidRDefault="00C43131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0E9BA510" w14:textId="5E97A5B2" w:rsidR="00C413C6" w:rsidRDefault="00C413C6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7ABC88A9" w14:textId="2DD3A3EC" w:rsidR="00BF0FAC" w:rsidRDefault="00BF0FAC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2B445733" w14:textId="77D1F76C" w:rsidR="00BF0FAC" w:rsidRDefault="00BF0FAC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4D0DD768" w14:textId="77777777" w:rsidR="00BF0FAC" w:rsidRDefault="00BF0FAC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14CBF892" w14:textId="77777777" w:rsidR="00D9036A" w:rsidRPr="00EA78EE" w:rsidRDefault="00D9036A" w:rsidP="00C413C6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2549DD38" w14:textId="5A5EF8A5" w:rsidR="00525D96" w:rsidRDefault="00C43131" w:rsidP="00D06DF8">
      <w:pPr>
        <w:pStyle w:val="Default"/>
        <w:rPr>
          <w:rFonts w:ascii="Arial" w:hAnsi="Arial" w:cs="Arial"/>
          <w:b/>
          <w:bCs/>
          <w:color w:val="auto"/>
          <w:sz w:val="22"/>
          <w:szCs w:val="22"/>
          <w:u w:val="single"/>
        </w:rPr>
      </w:pPr>
      <w:r>
        <w:rPr>
          <w:rFonts w:ascii="Arial" w:hAnsi="Arial" w:cs="Arial"/>
          <w:b/>
          <w:bCs/>
          <w:color w:val="auto"/>
          <w:sz w:val="22"/>
          <w:szCs w:val="22"/>
          <w:u w:val="single"/>
        </w:rPr>
        <w:t xml:space="preserve">Izhodišča iz Strokovne podlage </w:t>
      </w:r>
      <w:r w:rsidR="0052157B">
        <w:rPr>
          <w:rFonts w:ascii="Arial" w:hAnsi="Arial" w:cs="Arial"/>
          <w:b/>
          <w:bCs/>
          <w:color w:val="auto"/>
          <w:sz w:val="22"/>
          <w:szCs w:val="22"/>
          <w:u w:val="single"/>
        </w:rPr>
        <w:t xml:space="preserve">za analizo posebnih območij </w:t>
      </w:r>
      <w:r w:rsidR="00525D96">
        <w:rPr>
          <w:rFonts w:ascii="Arial" w:hAnsi="Arial" w:cs="Arial"/>
          <w:b/>
          <w:bCs/>
          <w:color w:val="auto"/>
          <w:sz w:val="22"/>
          <w:szCs w:val="22"/>
          <w:u w:val="single"/>
        </w:rPr>
        <w:t xml:space="preserve">razpršene </w:t>
      </w:r>
      <w:r w:rsidR="004E1999">
        <w:rPr>
          <w:rFonts w:ascii="Arial" w:hAnsi="Arial" w:cs="Arial"/>
          <w:b/>
          <w:bCs/>
          <w:color w:val="auto"/>
          <w:sz w:val="22"/>
          <w:szCs w:val="22"/>
          <w:u w:val="single"/>
        </w:rPr>
        <w:t>poselitve v zaključenih območjih v okviru sanacije razpršene gradnje v občini Brežice</w:t>
      </w:r>
      <w:r w:rsidR="00C83317">
        <w:rPr>
          <w:rFonts w:ascii="Arial" w:hAnsi="Arial" w:cs="Arial"/>
          <w:b/>
          <w:bCs/>
          <w:color w:val="auto"/>
          <w:sz w:val="22"/>
          <w:szCs w:val="22"/>
          <w:u w:val="single"/>
        </w:rPr>
        <w:t xml:space="preserve"> – </w:t>
      </w:r>
      <w:r w:rsidR="005E2B01">
        <w:rPr>
          <w:rFonts w:ascii="Arial" w:hAnsi="Arial" w:cs="Arial"/>
          <w:b/>
          <w:bCs/>
          <w:color w:val="auto"/>
          <w:sz w:val="22"/>
          <w:szCs w:val="22"/>
          <w:u w:val="single"/>
        </w:rPr>
        <w:t>SP</w:t>
      </w:r>
      <w:r w:rsidR="00C83317">
        <w:rPr>
          <w:rFonts w:ascii="Arial" w:hAnsi="Arial" w:cs="Arial"/>
          <w:b/>
          <w:bCs/>
          <w:color w:val="auto"/>
          <w:sz w:val="22"/>
          <w:szCs w:val="22"/>
          <w:u w:val="single"/>
        </w:rPr>
        <w:t xml:space="preserve"> za </w:t>
      </w:r>
      <w:proofErr w:type="spellStart"/>
      <w:r w:rsidR="00C83317">
        <w:rPr>
          <w:rFonts w:ascii="Arial" w:hAnsi="Arial" w:cs="Arial"/>
          <w:b/>
          <w:bCs/>
          <w:color w:val="auto"/>
          <w:sz w:val="22"/>
          <w:szCs w:val="22"/>
          <w:u w:val="single"/>
        </w:rPr>
        <w:t>Ap</w:t>
      </w:r>
      <w:proofErr w:type="spellEnd"/>
    </w:p>
    <w:p w14:paraId="2390BC08" w14:textId="77777777" w:rsidR="0052157B" w:rsidRDefault="0052157B" w:rsidP="00015D20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397BEABD" w14:textId="3CCEC7C9" w:rsidR="00015D20" w:rsidRDefault="00015D20" w:rsidP="00015D20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015D20">
        <w:rPr>
          <w:rFonts w:ascii="Arial" w:hAnsi="Arial" w:cs="Arial"/>
          <w:color w:val="auto"/>
          <w:sz w:val="22"/>
          <w:szCs w:val="22"/>
        </w:rPr>
        <w:t xml:space="preserve">Ključne </w:t>
      </w:r>
      <w:r w:rsidR="00132DDE">
        <w:rPr>
          <w:rFonts w:ascii="Arial" w:hAnsi="Arial" w:cs="Arial"/>
          <w:color w:val="auto"/>
          <w:sz w:val="22"/>
          <w:szCs w:val="22"/>
        </w:rPr>
        <w:t xml:space="preserve">in </w:t>
      </w:r>
      <w:r w:rsidRPr="00015D20">
        <w:rPr>
          <w:rFonts w:ascii="Arial" w:hAnsi="Arial" w:cs="Arial"/>
          <w:color w:val="auto"/>
          <w:sz w:val="22"/>
          <w:szCs w:val="22"/>
        </w:rPr>
        <w:t xml:space="preserve">podrobnejše ugotovitve </w:t>
      </w:r>
      <w:r w:rsidR="00132DDE">
        <w:rPr>
          <w:rFonts w:ascii="Arial" w:hAnsi="Arial" w:cs="Arial"/>
          <w:color w:val="auto"/>
          <w:sz w:val="22"/>
          <w:szCs w:val="22"/>
        </w:rPr>
        <w:t>iz navedene strokovne podlage s</w:t>
      </w:r>
      <w:r w:rsidR="00D9036A">
        <w:rPr>
          <w:rFonts w:ascii="Arial" w:hAnsi="Arial" w:cs="Arial"/>
          <w:color w:val="auto"/>
          <w:sz w:val="22"/>
          <w:szCs w:val="22"/>
        </w:rPr>
        <w:t>o</w:t>
      </w:r>
      <w:r w:rsidR="00132DDE">
        <w:rPr>
          <w:rFonts w:ascii="Arial" w:hAnsi="Arial" w:cs="Arial"/>
          <w:color w:val="auto"/>
          <w:sz w:val="22"/>
          <w:szCs w:val="22"/>
        </w:rPr>
        <w:t xml:space="preserve"> navedene v </w:t>
      </w:r>
      <w:r w:rsidR="00375D38">
        <w:rPr>
          <w:rFonts w:ascii="Arial" w:hAnsi="Arial" w:cs="Arial"/>
          <w:color w:val="auto"/>
          <w:sz w:val="22"/>
          <w:szCs w:val="22"/>
        </w:rPr>
        <w:t>spodnj</w:t>
      </w:r>
      <w:r w:rsidR="00132DDE">
        <w:rPr>
          <w:rFonts w:ascii="Arial" w:hAnsi="Arial" w:cs="Arial"/>
          <w:color w:val="auto"/>
          <w:sz w:val="22"/>
          <w:szCs w:val="22"/>
        </w:rPr>
        <w:t xml:space="preserve">em </w:t>
      </w:r>
      <w:r w:rsidR="00375D38">
        <w:rPr>
          <w:rFonts w:ascii="Arial" w:hAnsi="Arial" w:cs="Arial"/>
          <w:color w:val="auto"/>
          <w:sz w:val="22"/>
          <w:szCs w:val="22"/>
        </w:rPr>
        <w:t xml:space="preserve"> tabelaričn</w:t>
      </w:r>
      <w:r w:rsidR="00132DDE">
        <w:rPr>
          <w:rFonts w:ascii="Arial" w:hAnsi="Arial" w:cs="Arial"/>
          <w:color w:val="auto"/>
          <w:sz w:val="22"/>
          <w:szCs w:val="22"/>
        </w:rPr>
        <w:t>em</w:t>
      </w:r>
      <w:r w:rsidR="00375D38">
        <w:rPr>
          <w:rFonts w:ascii="Arial" w:hAnsi="Arial" w:cs="Arial"/>
          <w:color w:val="auto"/>
          <w:sz w:val="22"/>
          <w:szCs w:val="22"/>
        </w:rPr>
        <w:t xml:space="preserve"> prikaz</w:t>
      </w:r>
      <w:r w:rsidR="00132DDE">
        <w:rPr>
          <w:rFonts w:ascii="Arial" w:hAnsi="Arial" w:cs="Arial"/>
          <w:color w:val="auto"/>
          <w:sz w:val="22"/>
          <w:szCs w:val="22"/>
        </w:rPr>
        <w:t>u</w:t>
      </w:r>
      <w:r w:rsidR="00D9036A">
        <w:rPr>
          <w:rFonts w:ascii="Arial" w:hAnsi="Arial" w:cs="Arial"/>
          <w:color w:val="auto"/>
          <w:sz w:val="22"/>
          <w:szCs w:val="22"/>
        </w:rPr>
        <w:t xml:space="preserve"> iz katerega izhaja:</w:t>
      </w:r>
    </w:p>
    <w:p w14:paraId="1EC87F51" w14:textId="77777777" w:rsidR="00132DDE" w:rsidRPr="00015D20" w:rsidRDefault="00132DDE" w:rsidP="00015D20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61E91565" w14:textId="63D32F07" w:rsidR="00015D20" w:rsidRDefault="00015D20" w:rsidP="00015D20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015D20">
        <w:rPr>
          <w:rFonts w:ascii="Arial" w:hAnsi="Arial" w:cs="Arial"/>
          <w:color w:val="auto"/>
          <w:sz w:val="22"/>
          <w:szCs w:val="22"/>
        </w:rPr>
        <w:t>– neskladnost stanja v naravi in območja EUP (stanje 2017);</w:t>
      </w:r>
    </w:p>
    <w:p w14:paraId="37C0048C" w14:textId="77777777" w:rsidR="00D9036A" w:rsidRPr="00015D20" w:rsidRDefault="00D9036A" w:rsidP="00015D20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480AAB92" w14:textId="45E6C17F" w:rsidR="00525D96" w:rsidRPr="00D9036A" w:rsidRDefault="00015D20" w:rsidP="00015D20">
      <w:pPr>
        <w:pStyle w:val="Default"/>
        <w:rPr>
          <w:rFonts w:ascii="Arial" w:hAnsi="Arial" w:cs="Arial"/>
          <w:color w:val="auto"/>
          <w:sz w:val="22"/>
          <w:szCs w:val="22"/>
          <w:u w:val="single"/>
        </w:rPr>
      </w:pPr>
      <w:r w:rsidRPr="00D9036A">
        <w:rPr>
          <w:rFonts w:ascii="Arial" w:hAnsi="Arial" w:cs="Arial"/>
          <w:color w:val="auto"/>
          <w:sz w:val="22"/>
          <w:szCs w:val="22"/>
          <w:u w:val="single"/>
        </w:rPr>
        <w:t>– skladnost z oblikovnimi določili OPN in krajinsko sliko območja.</w:t>
      </w:r>
    </w:p>
    <w:p w14:paraId="228ECF5B" w14:textId="4E05E037" w:rsidR="00525D96" w:rsidRDefault="00525D96" w:rsidP="00D06DF8">
      <w:pPr>
        <w:pStyle w:val="Default"/>
      </w:pPr>
    </w:p>
    <w:p w14:paraId="06E4C3F3" w14:textId="0CE062BB" w:rsidR="0052157B" w:rsidRDefault="0052157B" w:rsidP="00D06DF8">
      <w:pPr>
        <w:pStyle w:val="Default"/>
      </w:pPr>
    </w:p>
    <w:p w14:paraId="76E54B73" w14:textId="77777777" w:rsidR="00D9036A" w:rsidRDefault="00D9036A" w:rsidP="00D06DF8">
      <w:pPr>
        <w:pStyle w:val="Default"/>
        <w:rPr>
          <w:rFonts w:ascii="Arial" w:hAnsi="Arial" w:cs="Arial"/>
          <w:b/>
          <w:bCs/>
          <w:color w:val="auto"/>
          <w:sz w:val="22"/>
          <w:szCs w:val="22"/>
          <w:u w:val="single"/>
        </w:rPr>
        <w:sectPr w:rsidR="00D9036A" w:rsidSect="005624AA">
          <w:headerReference w:type="default" r:id="rId17"/>
          <w:pgSz w:w="11906" w:h="16838"/>
          <w:pgMar w:top="2836" w:right="1440" w:bottom="1440" w:left="1440" w:header="708" w:footer="708" w:gutter="0"/>
          <w:cols w:space="708"/>
          <w:docGrid w:linePitch="360"/>
        </w:sectPr>
      </w:pPr>
    </w:p>
    <w:p w14:paraId="3D01BAD8" w14:textId="2DDD10A8" w:rsidR="00D9036A" w:rsidRDefault="00D9036A" w:rsidP="005E2B01">
      <w:pPr>
        <w:pStyle w:val="Default"/>
        <w:jc w:val="center"/>
        <w:rPr>
          <w:rFonts w:ascii="Arial" w:hAnsi="Arial" w:cs="Arial"/>
          <w:b/>
          <w:bCs/>
          <w:color w:val="auto"/>
          <w:sz w:val="22"/>
          <w:szCs w:val="22"/>
          <w:u w:val="single"/>
        </w:rPr>
      </w:pPr>
      <w:r>
        <w:rPr>
          <w:noProof/>
        </w:rPr>
        <w:drawing>
          <wp:inline distT="0" distB="0" distL="0" distR="0" wp14:anchorId="7ED87A93" wp14:editId="2C7F5B5A">
            <wp:extent cx="8037195" cy="4792466"/>
            <wp:effectExtent l="0" t="0" r="1905" b="825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/>
                    <pic:cNvPicPr>
                      <a:picLocks noChangeAspect="1" noChangeArrowheads="1"/>
                    </pic:cNvPicPr>
                  </pic:nvPicPr>
                  <pic:blipFill>
                    <a:blip r:embed="rId18" r:link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3866" cy="479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66B88" w14:textId="542E4560" w:rsidR="00D9036A" w:rsidRPr="00C83317" w:rsidRDefault="00C83317" w:rsidP="00D06DF8">
      <w:pPr>
        <w:pStyle w:val="Default"/>
        <w:rPr>
          <w:rFonts w:ascii="Arial" w:hAnsi="Arial" w:cs="Arial"/>
          <w:i/>
          <w:iCs/>
          <w:color w:val="auto"/>
          <w:sz w:val="18"/>
          <w:szCs w:val="18"/>
        </w:rPr>
        <w:sectPr w:rsidR="00D9036A" w:rsidRPr="00C83317" w:rsidSect="00D9036A">
          <w:pgSz w:w="16838" w:h="11906" w:orient="landscape"/>
          <w:pgMar w:top="1440" w:right="1990" w:bottom="1440" w:left="1440" w:header="709" w:footer="709" w:gutter="0"/>
          <w:cols w:space="708"/>
          <w:docGrid w:linePitch="360"/>
        </w:sectPr>
      </w:pPr>
      <w:r w:rsidRPr="00C83317">
        <w:rPr>
          <w:rFonts w:ascii="Arial" w:hAnsi="Arial" w:cs="Arial"/>
          <w:i/>
          <w:iCs/>
          <w:color w:val="auto"/>
          <w:sz w:val="18"/>
          <w:szCs w:val="18"/>
        </w:rPr>
        <w:t xml:space="preserve">Izsek iz strokovne podlage </w:t>
      </w:r>
      <w:r>
        <w:rPr>
          <w:rFonts w:ascii="Arial" w:hAnsi="Arial" w:cs="Arial"/>
          <w:i/>
          <w:iCs/>
          <w:color w:val="auto"/>
          <w:sz w:val="18"/>
          <w:szCs w:val="18"/>
        </w:rPr>
        <w:t xml:space="preserve">za </w:t>
      </w:r>
      <w:proofErr w:type="spellStart"/>
      <w:r>
        <w:rPr>
          <w:rFonts w:ascii="Arial" w:hAnsi="Arial" w:cs="Arial"/>
          <w:i/>
          <w:iCs/>
          <w:color w:val="auto"/>
          <w:sz w:val="18"/>
          <w:szCs w:val="18"/>
        </w:rPr>
        <w:t>Ap</w:t>
      </w:r>
      <w:proofErr w:type="spellEnd"/>
    </w:p>
    <w:p w14:paraId="13931E08" w14:textId="3EF5F4C2" w:rsidR="00D9036A" w:rsidRDefault="00D9036A" w:rsidP="00D9036A">
      <w:pPr>
        <w:tabs>
          <w:tab w:val="left" w:pos="3510"/>
        </w:tabs>
        <w:rPr>
          <w:rFonts w:ascii="Arial" w:hAnsi="Arial" w:cs="Arial"/>
          <w:b/>
          <w:bCs/>
          <w:u w:val="single"/>
        </w:rPr>
      </w:pPr>
    </w:p>
    <w:p w14:paraId="71E9360C" w14:textId="1A07AAAA" w:rsidR="00D06DF8" w:rsidRPr="00806235" w:rsidRDefault="00D06DF8" w:rsidP="00D9036A">
      <w:pPr>
        <w:tabs>
          <w:tab w:val="left" w:pos="3510"/>
        </w:tabs>
        <w:rPr>
          <w:rFonts w:ascii="Arial" w:hAnsi="Arial" w:cs="Arial"/>
          <w:u w:val="single"/>
        </w:rPr>
      </w:pPr>
      <w:r w:rsidRPr="00806235">
        <w:rPr>
          <w:rFonts w:ascii="Arial" w:hAnsi="Arial" w:cs="Arial"/>
          <w:b/>
          <w:bCs/>
          <w:u w:val="single"/>
        </w:rPr>
        <w:t xml:space="preserve">Zakonska izhodišča in možnosti njihovega upoštevanja: </w:t>
      </w:r>
    </w:p>
    <w:p w14:paraId="38B2C714" w14:textId="57CBB320" w:rsidR="00D03860" w:rsidRDefault="00D06DF8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F87EC7">
        <w:rPr>
          <w:rFonts w:ascii="Arial" w:hAnsi="Arial" w:cs="Arial"/>
          <w:color w:val="auto"/>
          <w:sz w:val="22"/>
          <w:szCs w:val="22"/>
        </w:rPr>
        <w:t xml:space="preserve">V </w:t>
      </w:r>
      <w:r w:rsidR="00D03860">
        <w:rPr>
          <w:rFonts w:ascii="Arial" w:hAnsi="Arial" w:cs="Arial"/>
          <w:color w:val="auto"/>
          <w:sz w:val="22"/>
          <w:szCs w:val="22"/>
        </w:rPr>
        <w:t>134</w:t>
      </w:r>
      <w:r w:rsidRPr="00F87EC7">
        <w:rPr>
          <w:rFonts w:ascii="Arial" w:hAnsi="Arial" w:cs="Arial"/>
          <w:color w:val="auto"/>
          <w:sz w:val="22"/>
          <w:szCs w:val="22"/>
        </w:rPr>
        <w:t>. členu ZUreP-</w:t>
      </w:r>
      <w:r w:rsidR="00D03860">
        <w:rPr>
          <w:rFonts w:ascii="Arial" w:hAnsi="Arial" w:cs="Arial"/>
          <w:color w:val="auto"/>
          <w:sz w:val="22"/>
          <w:szCs w:val="22"/>
        </w:rPr>
        <w:t>3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 je navedeno, da </w:t>
      </w:r>
      <w:r w:rsidRPr="00F87EC7">
        <w:rPr>
          <w:rFonts w:ascii="Arial" w:hAnsi="Arial" w:cs="Arial"/>
          <w:i/>
          <w:iCs/>
          <w:color w:val="auto"/>
          <w:sz w:val="22"/>
          <w:szCs w:val="22"/>
        </w:rPr>
        <w:t>je 'lokacijska preveritev instrument prostorskega načrtovanja'</w:t>
      </w:r>
      <w:r w:rsidRPr="00F87EC7">
        <w:rPr>
          <w:rFonts w:ascii="Arial" w:hAnsi="Arial" w:cs="Arial"/>
          <w:color w:val="auto"/>
          <w:sz w:val="22"/>
          <w:szCs w:val="22"/>
        </w:rPr>
        <w:t xml:space="preserve">, s katerim se, </w:t>
      </w:r>
      <w:r w:rsidRPr="00F87EC7">
        <w:rPr>
          <w:rFonts w:ascii="Arial" w:hAnsi="Arial" w:cs="Arial"/>
          <w:i/>
          <w:iCs/>
          <w:color w:val="auto"/>
          <w:sz w:val="22"/>
          <w:szCs w:val="22"/>
        </w:rPr>
        <w:t xml:space="preserve">'za </w:t>
      </w:r>
      <w:r w:rsidR="00D03860">
        <w:rPr>
          <w:rFonts w:ascii="Arial" w:hAnsi="Arial" w:cs="Arial"/>
          <w:i/>
          <w:iCs/>
          <w:color w:val="auto"/>
          <w:sz w:val="22"/>
          <w:szCs w:val="22"/>
        </w:rPr>
        <w:t>doseganje gradbenega namena dopusti individualno odstopanje od prostorsko izvedbenih pogojev, kot so določeni v OPN</w:t>
      </w:r>
      <w:r w:rsidR="00D03860" w:rsidRPr="00F87EC7">
        <w:rPr>
          <w:rFonts w:ascii="Arial" w:hAnsi="Arial" w:cs="Arial"/>
          <w:color w:val="auto"/>
          <w:sz w:val="22"/>
          <w:szCs w:val="22"/>
        </w:rPr>
        <w:t>'</w:t>
      </w:r>
      <w:r w:rsidR="00D03860">
        <w:rPr>
          <w:rFonts w:ascii="Arial" w:hAnsi="Arial" w:cs="Arial"/>
          <w:color w:val="auto"/>
          <w:sz w:val="22"/>
          <w:szCs w:val="22"/>
        </w:rPr>
        <w:t>. Ta namen natančneje opredeljuje 136. člen ZUreP-3</w:t>
      </w:r>
      <w:r w:rsidR="005F21A4">
        <w:rPr>
          <w:rFonts w:ascii="Arial" w:hAnsi="Arial" w:cs="Arial"/>
          <w:color w:val="auto"/>
          <w:sz w:val="22"/>
          <w:szCs w:val="22"/>
        </w:rPr>
        <w:t>.</w:t>
      </w:r>
    </w:p>
    <w:p w14:paraId="40E818CC" w14:textId="3CEC595E" w:rsidR="00D03860" w:rsidRDefault="00D03860" w:rsidP="00D06DF8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780C8F7B" w14:textId="6347D177" w:rsidR="005F21A4" w:rsidRDefault="005F21A4" w:rsidP="005F21A4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5F21A4">
        <w:rPr>
          <w:rFonts w:ascii="Arial" w:hAnsi="Arial" w:cs="Arial"/>
          <w:color w:val="auto"/>
          <w:sz w:val="22"/>
          <w:szCs w:val="22"/>
        </w:rPr>
        <w:t>INDIVIDUALNO ODSTOPANJE OD PROSTORSKIH IZVEDBENIH POGOJEV</w:t>
      </w:r>
    </w:p>
    <w:p w14:paraId="553BA4FC" w14:textId="77777777" w:rsidR="00564D81" w:rsidRPr="005F21A4" w:rsidRDefault="00564D81" w:rsidP="005F21A4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2A86CBC3" w14:textId="55164100" w:rsidR="00564D81" w:rsidRDefault="00AD141E" w:rsidP="00564D81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je </w:t>
      </w:r>
      <w:r w:rsidR="00483918">
        <w:rPr>
          <w:rFonts w:ascii="Arial" w:hAnsi="Arial" w:cs="Arial"/>
          <w:color w:val="auto"/>
          <w:sz w:val="22"/>
          <w:szCs w:val="22"/>
        </w:rPr>
        <w:t>dopustno</w:t>
      </w:r>
      <w:r w:rsidR="00564D81">
        <w:rPr>
          <w:rFonts w:ascii="Arial" w:hAnsi="Arial" w:cs="Arial"/>
          <w:color w:val="auto"/>
          <w:sz w:val="22"/>
          <w:szCs w:val="22"/>
        </w:rPr>
        <w:t xml:space="preserve">, če </w:t>
      </w:r>
      <w:r w:rsidR="00483918">
        <w:rPr>
          <w:rFonts w:ascii="Arial" w:hAnsi="Arial" w:cs="Arial"/>
          <w:color w:val="auto"/>
          <w:sz w:val="22"/>
          <w:szCs w:val="22"/>
        </w:rPr>
        <w:t xml:space="preserve">je </w:t>
      </w:r>
      <w:r w:rsidR="00F20009">
        <w:rPr>
          <w:rFonts w:ascii="Arial" w:hAnsi="Arial" w:cs="Arial"/>
          <w:color w:val="auto"/>
          <w:sz w:val="22"/>
          <w:szCs w:val="22"/>
        </w:rPr>
        <w:t xml:space="preserve">poseg </w:t>
      </w:r>
      <w:r w:rsidR="005F21A4" w:rsidRPr="005F21A4">
        <w:rPr>
          <w:rFonts w:ascii="Arial" w:hAnsi="Arial" w:cs="Arial"/>
          <w:color w:val="auto"/>
          <w:sz w:val="22"/>
          <w:szCs w:val="22"/>
        </w:rPr>
        <w:t>še vedno sklad</w:t>
      </w:r>
      <w:r w:rsidR="00F20009">
        <w:rPr>
          <w:rFonts w:ascii="Arial" w:hAnsi="Arial" w:cs="Arial"/>
          <w:color w:val="auto"/>
          <w:sz w:val="22"/>
          <w:szCs w:val="22"/>
        </w:rPr>
        <w:t>en</w:t>
      </w:r>
      <w:r w:rsidR="005F21A4" w:rsidRPr="005F21A4">
        <w:rPr>
          <w:rFonts w:ascii="Arial" w:hAnsi="Arial" w:cs="Arial"/>
          <w:color w:val="auto"/>
          <w:sz w:val="22"/>
          <w:szCs w:val="22"/>
        </w:rPr>
        <w:t xml:space="preserve"> z osnovno namero prostorske izvedbene regulacije in ne povzročajo konfliktov v prostoru, temveč jih pravzaprav razrešujejo.</w:t>
      </w:r>
    </w:p>
    <w:p w14:paraId="14E95227" w14:textId="65D153C0" w:rsidR="005F21A4" w:rsidRPr="005F21A4" w:rsidRDefault="005F21A4" w:rsidP="005F21A4">
      <w:pPr>
        <w:pStyle w:val="Default"/>
        <w:rPr>
          <w:rFonts w:ascii="Arial" w:hAnsi="Arial" w:cs="Arial"/>
          <w:color w:val="auto"/>
          <w:sz w:val="22"/>
          <w:szCs w:val="22"/>
        </w:rPr>
      </w:pPr>
      <w:r w:rsidRPr="005F21A4">
        <w:rPr>
          <w:rFonts w:ascii="Arial" w:hAnsi="Arial" w:cs="Arial"/>
          <w:color w:val="auto"/>
          <w:sz w:val="22"/>
          <w:szCs w:val="22"/>
        </w:rPr>
        <w:t xml:space="preserve"> </w:t>
      </w:r>
    </w:p>
    <w:p w14:paraId="2E646D2B" w14:textId="77777777" w:rsidR="007C58D9" w:rsidRDefault="00F20009" w:rsidP="005F21A4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>je o</w:t>
      </w:r>
      <w:r w:rsidR="005F21A4" w:rsidRPr="005F21A4">
        <w:rPr>
          <w:rFonts w:ascii="Arial" w:hAnsi="Arial" w:cs="Arial"/>
          <w:color w:val="auto"/>
          <w:sz w:val="22"/>
          <w:szCs w:val="22"/>
        </w:rPr>
        <w:t>dstopanje od posameznih PIP</w:t>
      </w:r>
      <w:r>
        <w:rPr>
          <w:rFonts w:ascii="Arial" w:hAnsi="Arial" w:cs="Arial"/>
          <w:color w:val="auto"/>
          <w:sz w:val="22"/>
          <w:szCs w:val="22"/>
        </w:rPr>
        <w:t xml:space="preserve">, ki </w:t>
      </w:r>
      <w:r w:rsidR="005F21A4" w:rsidRPr="005F21A4">
        <w:rPr>
          <w:rFonts w:ascii="Arial" w:hAnsi="Arial" w:cs="Arial"/>
          <w:color w:val="auto"/>
          <w:sz w:val="22"/>
          <w:szCs w:val="22"/>
        </w:rPr>
        <w:t>ne služiti takim spremembam PIP, ki zahteva</w:t>
      </w:r>
      <w:r>
        <w:rPr>
          <w:rFonts w:ascii="Arial" w:hAnsi="Arial" w:cs="Arial"/>
          <w:color w:val="auto"/>
          <w:sz w:val="22"/>
          <w:szCs w:val="22"/>
        </w:rPr>
        <w:t>jo</w:t>
      </w:r>
      <w:r w:rsidR="005F21A4" w:rsidRPr="005F21A4">
        <w:rPr>
          <w:rFonts w:ascii="Arial" w:hAnsi="Arial" w:cs="Arial"/>
          <w:color w:val="auto"/>
          <w:sz w:val="22"/>
          <w:szCs w:val="22"/>
        </w:rPr>
        <w:t xml:space="preserve"> drugačno namensko rabo prostora</w:t>
      </w:r>
    </w:p>
    <w:p w14:paraId="5DBCE2AA" w14:textId="77777777" w:rsidR="007C58D9" w:rsidRDefault="007C58D9" w:rsidP="007C58D9">
      <w:pPr>
        <w:pStyle w:val="Odstavekseznama"/>
        <w:rPr>
          <w:rFonts w:ascii="Arial" w:hAnsi="Arial" w:cs="Arial"/>
        </w:rPr>
      </w:pPr>
    </w:p>
    <w:p w14:paraId="3FE4FEF5" w14:textId="77777777" w:rsidR="00822645" w:rsidRDefault="007C58D9" w:rsidP="005F21A4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je odstopanje s katerim se </w:t>
      </w:r>
      <w:r w:rsidR="00137635">
        <w:rPr>
          <w:rFonts w:ascii="Arial" w:hAnsi="Arial" w:cs="Arial"/>
          <w:color w:val="auto"/>
          <w:sz w:val="22"/>
          <w:szCs w:val="22"/>
        </w:rPr>
        <w:t xml:space="preserve">lahko zagotovi </w:t>
      </w:r>
      <w:r w:rsidR="005F21A4" w:rsidRPr="005F21A4">
        <w:rPr>
          <w:rFonts w:ascii="Arial" w:hAnsi="Arial" w:cs="Arial"/>
          <w:color w:val="auto"/>
          <w:sz w:val="22"/>
          <w:szCs w:val="22"/>
        </w:rPr>
        <w:t>odstopanje od PIP glede lege objektov, velikosti (</w:t>
      </w:r>
      <w:r w:rsidR="005F21A4" w:rsidRPr="005F21A4">
        <w:rPr>
          <w:rFonts w:ascii="Arial" w:hAnsi="Arial" w:cs="Arial"/>
          <w:b/>
          <w:bCs/>
          <w:color w:val="auto"/>
          <w:sz w:val="22"/>
          <w:szCs w:val="22"/>
          <w:u w:val="single"/>
        </w:rPr>
        <w:t>faktorjev</w:t>
      </w:r>
      <w:r w:rsidR="005F21A4" w:rsidRPr="005F21A4">
        <w:rPr>
          <w:rFonts w:ascii="Arial" w:hAnsi="Arial" w:cs="Arial"/>
          <w:color w:val="auto"/>
          <w:sz w:val="22"/>
          <w:szCs w:val="22"/>
        </w:rPr>
        <w:t>, parcelacije, oblikovanja, priključevanja na gospodarsko javno infrastrukturo) in tistih PIP, ki so povezani s pravnimi režimi (s pozitivnim mnenjem pristojnega NUP).</w:t>
      </w:r>
    </w:p>
    <w:p w14:paraId="4F15C708" w14:textId="77777777" w:rsidR="00822645" w:rsidRDefault="00822645" w:rsidP="00822645">
      <w:pPr>
        <w:pStyle w:val="Odstavekseznama"/>
        <w:rPr>
          <w:rFonts w:ascii="Arial" w:hAnsi="Arial" w:cs="Arial"/>
        </w:rPr>
      </w:pPr>
    </w:p>
    <w:p w14:paraId="522D3F11" w14:textId="3BB158D2" w:rsidR="00F2558D" w:rsidRDefault="00822645" w:rsidP="005F21A4">
      <w:pPr>
        <w:pStyle w:val="Default"/>
        <w:numPr>
          <w:ilvl w:val="0"/>
          <w:numId w:val="6"/>
        </w:numPr>
        <w:rPr>
          <w:rFonts w:ascii="Arial" w:hAnsi="Arial" w:cs="Arial"/>
          <w:color w:val="auto"/>
          <w:sz w:val="22"/>
          <w:szCs w:val="22"/>
        </w:rPr>
      </w:pPr>
      <w:r>
        <w:rPr>
          <w:rFonts w:ascii="Arial" w:hAnsi="Arial" w:cs="Arial"/>
          <w:color w:val="auto"/>
          <w:sz w:val="22"/>
          <w:szCs w:val="22"/>
        </w:rPr>
        <w:t xml:space="preserve">je namenjen jasni </w:t>
      </w:r>
      <w:r w:rsidR="005F21A4" w:rsidRPr="00822645">
        <w:rPr>
          <w:rFonts w:ascii="Arial" w:hAnsi="Arial" w:cs="Arial"/>
          <w:color w:val="auto"/>
          <w:sz w:val="22"/>
          <w:szCs w:val="22"/>
        </w:rPr>
        <w:t xml:space="preserve">investicijski nameri </w:t>
      </w:r>
      <w:r>
        <w:rPr>
          <w:rFonts w:ascii="Arial" w:hAnsi="Arial" w:cs="Arial"/>
          <w:color w:val="auto"/>
          <w:sz w:val="22"/>
          <w:szCs w:val="22"/>
        </w:rPr>
        <w:t>(</w:t>
      </w:r>
      <w:r w:rsidRPr="003F6AF9">
        <w:rPr>
          <w:rFonts w:ascii="Arial" w:hAnsi="Arial" w:cs="Arial"/>
          <w:b/>
          <w:bCs/>
          <w:color w:val="auto"/>
          <w:sz w:val="22"/>
          <w:szCs w:val="22"/>
        </w:rPr>
        <w:t xml:space="preserve">že pripravljen </w:t>
      </w:r>
      <w:r w:rsidR="00135F7F" w:rsidRPr="003F6AF9">
        <w:rPr>
          <w:rFonts w:ascii="Arial" w:hAnsi="Arial" w:cs="Arial"/>
          <w:b/>
          <w:bCs/>
          <w:color w:val="auto"/>
          <w:sz w:val="22"/>
          <w:szCs w:val="22"/>
        </w:rPr>
        <w:t>idejni načrt</w:t>
      </w:r>
      <w:r w:rsidR="00135F7F" w:rsidRPr="003F6AF9">
        <w:rPr>
          <w:rFonts w:ascii="Arial" w:hAnsi="Arial" w:cs="Arial"/>
          <w:color w:val="auto"/>
          <w:sz w:val="22"/>
          <w:szCs w:val="22"/>
        </w:rPr>
        <w:t>, strokovna</w:t>
      </w:r>
      <w:r w:rsidR="00135F7F">
        <w:rPr>
          <w:rFonts w:ascii="Arial" w:hAnsi="Arial" w:cs="Arial"/>
          <w:color w:val="auto"/>
          <w:sz w:val="22"/>
          <w:szCs w:val="22"/>
        </w:rPr>
        <w:t xml:space="preserve"> podlaga </w:t>
      </w:r>
      <w:proofErr w:type="spellStart"/>
      <w:r w:rsidR="00135F7F">
        <w:rPr>
          <w:rFonts w:ascii="Arial" w:hAnsi="Arial" w:cs="Arial"/>
          <w:color w:val="auto"/>
          <w:sz w:val="22"/>
          <w:szCs w:val="22"/>
        </w:rPr>
        <w:t>ipd</w:t>
      </w:r>
      <w:proofErr w:type="spellEnd"/>
      <w:r w:rsidR="00135F7F">
        <w:rPr>
          <w:rFonts w:ascii="Arial" w:hAnsi="Arial" w:cs="Arial"/>
          <w:color w:val="auto"/>
          <w:sz w:val="22"/>
          <w:szCs w:val="22"/>
        </w:rPr>
        <w:t>)</w:t>
      </w:r>
    </w:p>
    <w:p w14:paraId="604A2AA8" w14:textId="1AC669A2" w:rsidR="00135F7F" w:rsidRDefault="00135F7F" w:rsidP="004F7410">
      <w:pPr>
        <w:rPr>
          <w:rFonts w:ascii="Arial" w:hAnsi="Arial" w:cs="Arial"/>
        </w:rPr>
      </w:pPr>
    </w:p>
    <w:p w14:paraId="48CF2C11" w14:textId="7E34B018" w:rsidR="004F7410" w:rsidRDefault="004F7410" w:rsidP="00C67B5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 ELP je jasno opredeljen </w:t>
      </w:r>
      <w:r w:rsidR="00A8689A">
        <w:rPr>
          <w:rFonts w:ascii="Arial" w:hAnsi="Arial" w:cs="Arial"/>
        </w:rPr>
        <w:t>in prikazan namen LP</w:t>
      </w:r>
      <w:r w:rsidR="005F480B">
        <w:rPr>
          <w:rFonts w:ascii="Arial" w:hAnsi="Arial" w:cs="Arial"/>
        </w:rPr>
        <w:t xml:space="preserve">, kar je skladno z določili ZUreP-3 in </w:t>
      </w:r>
      <w:r w:rsidR="00FF16ED">
        <w:rPr>
          <w:rFonts w:ascii="Arial" w:hAnsi="Arial" w:cs="Arial"/>
        </w:rPr>
        <w:t>Priporočili MOP.</w:t>
      </w:r>
    </w:p>
    <w:p w14:paraId="42B5995B" w14:textId="201C11D3" w:rsidR="00FF16ED" w:rsidRPr="004F7410" w:rsidRDefault="00FF16ED" w:rsidP="00C67B5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ELP obravnava </w:t>
      </w:r>
      <w:r w:rsidR="00D3500D">
        <w:rPr>
          <w:rFonts w:ascii="Arial" w:hAnsi="Arial" w:cs="Arial"/>
        </w:rPr>
        <w:t>investicijsko namero po dozidavi enostanovanjske hiše, ki se z BEP 132,3m</w:t>
      </w:r>
      <w:r w:rsidR="00D3500D" w:rsidRPr="00C67B53">
        <w:rPr>
          <w:rFonts w:ascii="Arial" w:hAnsi="Arial" w:cs="Arial"/>
          <w:vertAlign w:val="superscript"/>
        </w:rPr>
        <w:t>2</w:t>
      </w:r>
      <w:r w:rsidR="00D3500D">
        <w:rPr>
          <w:rFonts w:ascii="Arial" w:hAnsi="Arial" w:cs="Arial"/>
        </w:rPr>
        <w:t xml:space="preserve">  in skupno neto površino prostorov 90,65m</w:t>
      </w:r>
      <w:r w:rsidR="00D3500D" w:rsidRPr="00C67B53">
        <w:rPr>
          <w:rFonts w:ascii="Arial" w:hAnsi="Arial" w:cs="Arial"/>
          <w:vertAlign w:val="superscript"/>
        </w:rPr>
        <w:t>2</w:t>
      </w:r>
      <w:r w:rsidR="00D3500D">
        <w:rPr>
          <w:rFonts w:ascii="Arial" w:hAnsi="Arial" w:cs="Arial"/>
        </w:rPr>
        <w:t xml:space="preserve"> izkazuje za </w:t>
      </w:r>
      <w:r w:rsidR="00821766">
        <w:rPr>
          <w:rFonts w:ascii="Arial" w:hAnsi="Arial" w:cs="Arial"/>
        </w:rPr>
        <w:t xml:space="preserve">utesnjeno. Za potrebe bivanja investitorjevega naslednika </w:t>
      </w:r>
      <w:r w:rsidR="006E20C6">
        <w:rPr>
          <w:rFonts w:ascii="Arial" w:hAnsi="Arial" w:cs="Arial"/>
        </w:rPr>
        <w:t>je smiselno izvesti dozidav</w:t>
      </w:r>
      <w:r w:rsidR="006C1785">
        <w:rPr>
          <w:rFonts w:ascii="Arial" w:hAnsi="Arial" w:cs="Arial"/>
        </w:rPr>
        <w:t>o</w:t>
      </w:r>
      <w:r w:rsidR="006E20C6">
        <w:rPr>
          <w:rFonts w:ascii="Arial" w:hAnsi="Arial" w:cs="Arial"/>
        </w:rPr>
        <w:t xml:space="preserve"> v smeri ju</w:t>
      </w:r>
      <w:r w:rsidR="00445E9E">
        <w:rPr>
          <w:rFonts w:ascii="Arial" w:hAnsi="Arial" w:cs="Arial"/>
        </w:rPr>
        <w:t>g</w:t>
      </w:r>
      <w:r w:rsidR="006E20C6">
        <w:rPr>
          <w:rFonts w:ascii="Arial" w:hAnsi="Arial" w:cs="Arial"/>
        </w:rPr>
        <w:t xml:space="preserve"> z BEP 112,5m</w:t>
      </w:r>
      <w:r w:rsidR="006E20C6" w:rsidRPr="006C1785">
        <w:rPr>
          <w:rFonts w:ascii="Arial" w:hAnsi="Arial" w:cs="Arial"/>
          <w:vertAlign w:val="superscript"/>
        </w:rPr>
        <w:t>2</w:t>
      </w:r>
      <w:r w:rsidR="00445E9E">
        <w:rPr>
          <w:rFonts w:ascii="Arial" w:hAnsi="Arial" w:cs="Arial"/>
        </w:rPr>
        <w:t>, kar predstavlja več kot 35% BE</w:t>
      </w:r>
      <w:r w:rsidR="00037E58">
        <w:rPr>
          <w:rFonts w:ascii="Arial" w:hAnsi="Arial" w:cs="Arial"/>
        </w:rPr>
        <w:t xml:space="preserve">P. Z OPN je na območjih </w:t>
      </w:r>
      <w:proofErr w:type="spellStart"/>
      <w:r w:rsidR="00037E58">
        <w:rPr>
          <w:rFonts w:ascii="Arial" w:hAnsi="Arial" w:cs="Arial"/>
        </w:rPr>
        <w:t>Ap</w:t>
      </w:r>
      <w:proofErr w:type="spellEnd"/>
      <w:r w:rsidR="00037E58">
        <w:rPr>
          <w:rFonts w:ascii="Arial" w:hAnsi="Arial" w:cs="Arial"/>
        </w:rPr>
        <w:t xml:space="preserve"> do </w:t>
      </w:r>
      <w:r w:rsidR="00CD0197">
        <w:rPr>
          <w:rFonts w:ascii="Arial" w:hAnsi="Arial" w:cs="Arial"/>
        </w:rPr>
        <w:t xml:space="preserve">sprejema OPPN </w:t>
      </w:r>
      <w:r w:rsidR="00037E58">
        <w:rPr>
          <w:rFonts w:ascii="Arial" w:hAnsi="Arial" w:cs="Arial"/>
        </w:rPr>
        <w:t xml:space="preserve">dopustna 35% dozidava. </w:t>
      </w:r>
      <w:r w:rsidR="00CD0197">
        <w:rPr>
          <w:rFonts w:ascii="Arial" w:hAnsi="Arial" w:cs="Arial"/>
        </w:rPr>
        <w:t xml:space="preserve">Zaradi predvidene investicije in ob dejstvu, da se z dozidavo ne bo </w:t>
      </w:r>
      <w:r w:rsidR="00ED4DC0">
        <w:rPr>
          <w:rFonts w:ascii="Arial" w:hAnsi="Arial" w:cs="Arial"/>
        </w:rPr>
        <w:t xml:space="preserve">preseglo faktorja zazidanosti </w:t>
      </w:r>
      <w:r w:rsidR="006C1785">
        <w:rPr>
          <w:rFonts w:ascii="Arial" w:hAnsi="Arial" w:cs="Arial"/>
        </w:rPr>
        <w:t xml:space="preserve">in rušilo </w:t>
      </w:r>
      <w:r w:rsidR="00B57AA4">
        <w:rPr>
          <w:rFonts w:ascii="Arial" w:hAnsi="Arial" w:cs="Arial"/>
        </w:rPr>
        <w:t xml:space="preserve">prostorsko izvedbene regulacije </w:t>
      </w:r>
      <w:r w:rsidR="00ED4DC0">
        <w:rPr>
          <w:rFonts w:ascii="Arial" w:hAnsi="Arial" w:cs="Arial"/>
        </w:rPr>
        <w:t>je odstopanje po Priporočilih MOP dopustno ter skladno z določili ZUreP-3.</w:t>
      </w:r>
    </w:p>
    <w:p w14:paraId="20365AE8" w14:textId="77777777" w:rsidR="00135F7F" w:rsidRPr="00822645" w:rsidRDefault="00135F7F" w:rsidP="00135F7F">
      <w:pPr>
        <w:pStyle w:val="Default"/>
        <w:rPr>
          <w:rFonts w:ascii="Arial" w:hAnsi="Arial" w:cs="Arial"/>
          <w:color w:val="auto"/>
          <w:sz w:val="22"/>
          <w:szCs w:val="22"/>
        </w:rPr>
      </w:pPr>
    </w:p>
    <w:p w14:paraId="42071714" w14:textId="3ED3B162" w:rsidR="00D06DF8" w:rsidRPr="008C5B94" w:rsidRDefault="00D06DF8" w:rsidP="00D06DF8">
      <w:pPr>
        <w:pStyle w:val="Default"/>
        <w:numPr>
          <w:ilvl w:val="0"/>
          <w:numId w:val="3"/>
        </w:numPr>
        <w:rPr>
          <w:rFonts w:ascii="Arial" w:hAnsi="Arial" w:cs="Arial"/>
          <w:color w:val="auto"/>
          <w:sz w:val="28"/>
          <w:szCs w:val="28"/>
        </w:rPr>
      </w:pPr>
      <w:r w:rsidRPr="00F87EC7">
        <w:rPr>
          <w:rFonts w:ascii="Arial" w:hAnsi="Arial" w:cs="Arial"/>
          <w:b/>
          <w:bCs/>
          <w:color w:val="auto"/>
          <w:sz w:val="28"/>
          <w:szCs w:val="28"/>
        </w:rPr>
        <w:t xml:space="preserve">C. PODROBNEJŠA PREVERITEV SKLADNOSTI ELABORATA LOKACIJSKE PREVERITVE </w:t>
      </w:r>
    </w:p>
    <w:p w14:paraId="5A48D76A" w14:textId="77777777" w:rsidR="008C5B94" w:rsidRPr="00F87EC7" w:rsidRDefault="008C5B94" w:rsidP="00D06DF8">
      <w:pPr>
        <w:pStyle w:val="Default"/>
        <w:numPr>
          <w:ilvl w:val="0"/>
          <w:numId w:val="3"/>
        </w:numPr>
        <w:rPr>
          <w:rFonts w:ascii="Arial" w:hAnsi="Arial" w:cs="Arial"/>
          <w:color w:val="auto"/>
          <w:sz w:val="28"/>
          <w:szCs w:val="28"/>
        </w:rPr>
      </w:pPr>
    </w:p>
    <w:p w14:paraId="250D3A8D" w14:textId="298718EB" w:rsidR="00D06DF8" w:rsidRPr="00F87EC7" w:rsidRDefault="008C5B94" w:rsidP="00D06DF8">
      <w:pPr>
        <w:pStyle w:val="Default"/>
        <w:rPr>
          <w:rFonts w:ascii="Arial" w:hAnsi="Arial" w:cs="Arial"/>
          <w:color w:val="auto"/>
          <w:sz w:val="28"/>
          <w:szCs w:val="28"/>
        </w:rPr>
      </w:pPr>
      <w:r w:rsidRPr="00F87EC7">
        <w:rPr>
          <w:rFonts w:ascii="Arial" w:hAnsi="Arial" w:cs="Arial"/>
          <w:b/>
          <w:bCs/>
          <w:color w:val="auto"/>
          <w:sz w:val="20"/>
          <w:szCs w:val="20"/>
        </w:rPr>
        <w:t xml:space="preserve">Tabela 1: </w:t>
      </w:r>
      <w:r w:rsidRPr="00F87EC7">
        <w:rPr>
          <w:rFonts w:ascii="Arial" w:hAnsi="Arial" w:cs="Arial"/>
          <w:color w:val="auto"/>
          <w:sz w:val="20"/>
          <w:szCs w:val="20"/>
        </w:rPr>
        <w:t>Preveritev skladnosti ELP z ZUreP-2 - osnovni podatki.</w:t>
      </w:r>
    </w:p>
    <w:tbl>
      <w:tblPr>
        <w:tblW w:w="0" w:type="auto"/>
        <w:tblInd w:w="-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43"/>
        <w:gridCol w:w="748"/>
        <w:gridCol w:w="1496"/>
        <w:gridCol w:w="1495"/>
        <w:gridCol w:w="748"/>
        <w:gridCol w:w="2244"/>
      </w:tblGrid>
      <w:tr w:rsidR="00D06DF8" w:rsidRPr="00F87EC7" w14:paraId="32084991" w14:textId="77777777" w:rsidTr="005A2308">
        <w:trPr>
          <w:trHeight w:val="105"/>
        </w:trPr>
        <w:tc>
          <w:tcPr>
            <w:tcW w:w="4487" w:type="dxa"/>
            <w:gridSpan w:val="3"/>
          </w:tcPr>
          <w:p w14:paraId="078BF65D" w14:textId="0C991021" w:rsidR="00D06DF8" w:rsidRPr="00F87EC7" w:rsidRDefault="00D06DF8">
            <w:pPr>
              <w:pStyle w:val="Default"/>
              <w:rPr>
                <w:rFonts w:ascii="Arial" w:hAnsi="Arial" w:cs="Arial"/>
                <w:sz w:val="23"/>
                <w:szCs w:val="23"/>
              </w:rPr>
            </w:pPr>
            <w:r w:rsidRPr="00F87EC7">
              <w:rPr>
                <w:rFonts w:ascii="Arial" w:hAnsi="Arial" w:cs="Arial"/>
                <w:b/>
                <w:bCs/>
                <w:sz w:val="23"/>
                <w:szCs w:val="23"/>
              </w:rPr>
              <w:t xml:space="preserve">Enolični identifikator LP v evidenci LP Občine Brežice </w:t>
            </w:r>
          </w:p>
        </w:tc>
        <w:tc>
          <w:tcPr>
            <w:tcW w:w="4487" w:type="dxa"/>
            <w:gridSpan w:val="3"/>
          </w:tcPr>
          <w:p w14:paraId="1F76F7AC" w14:textId="2E87C272" w:rsidR="00D06DF8" w:rsidRPr="00F87EC7" w:rsidRDefault="00D06DF8">
            <w:pPr>
              <w:pStyle w:val="Default"/>
              <w:rPr>
                <w:rFonts w:ascii="Arial" w:hAnsi="Arial" w:cs="Arial"/>
                <w:sz w:val="23"/>
                <w:szCs w:val="23"/>
              </w:rPr>
            </w:pPr>
            <w:r w:rsidRPr="00F87EC7">
              <w:rPr>
                <w:rFonts w:ascii="Arial" w:hAnsi="Arial" w:cs="Arial"/>
                <w:b/>
                <w:bCs/>
                <w:sz w:val="23"/>
                <w:szCs w:val="23"/>
              </w:rPr>
              <w:t>LP_BR_00</w:t>
            </w:r>
            <w:r w:rsidR="00D03860">
              <w:rPr>
                <w:rFonts w:ascii="Arial" w:hAnsi="Arial" w:cs="Arial"/>
                <w:b/>
                <w:bCs/>
                <w:sz w:val="23"/>
                <w:szCs w:val="23"/>
              </w:rPr>
              <w:t>3</w:t>
            </w:r>
            <w:r w:rsidRPr="00F87EC7">
              <w:rPr>
                <w:rFonts w:ascii="Arial" w:hAnsi="Arial" w:cs="Arial"/>
                <w:b/>
                <w:bCs/>
                <w:sz w:val="23"/>
                <w:szCs w:val="23"/>
              </w:rPr>
              <w:t>_202</w:t>
            </w:r>
            <w:r w:rsidR="00D03860">
              <w:rPr>
                <w:rFonts w:ascii="Arial" w:hAnsi="Arial" w:cs="Arial"/>
                <w:b/>
                <w:bCs/>
                <w:sz w:val="23"/>
                <w:szCs w:val="23"/>
              </w:rPr>
              <w:t>2</w:t>
            </w:r>
            <w:r w:rsidRPr="00F87EC7">
              <w:rPr>
                <w:rFonts w:ascii="Arial" w:hAnsi="Arial" w:cs="Arial"/>
                <w:b/>
                <w:bCs/>
                <w:sz w:val="23"/>
                <w:szCs w:val="23"/>
              </w:rPr>
              <w:t xml:space="preserve"> </w:t>
            </w:r>
          </w:p>
        </w:tc>
      </w:tr>
      <w:tr w:rsidR="00D06DF8" w:rsidRPr="00F87EC7" w14:paraId="6295C994" w14:textId="77777777" w:rsidTr="005A2308">
        <w:trPr>
          <w:trHeight w:val="238"/>
        </w:trPr>
        <w:tc>
          <w:tcPr>
            <w:tcW w:w="4487" w:type="dxa"/>
            <w:gridSpan w:val="3"/>
          </w:tcPr>
          <w:p w14:paraId="0EDDF704" w14:textId="77777777" w:rsidR="00D06DF8" w:rsidRPr="00F87EC7" w:rsidRDefault="00D06DF8">
            <w:pPr>
              <w:pStyle w:val="Default"/>
              <w:rPr>
                <w:rFonts w:ascii="Arial" w:hAnsi="Arial" w:cs="Arial"/>
                <w:sz w:val="22"/>
                <w:szCs w:val="22"/>
              </w:rPr>
            </w:pPr>
            <w:r w:rsidRPr="00F87EC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Datum pregleda </w:t>
            </w:r>
          </w:p>
        </w:tc>
        <w:tc>
          <w:tcPr>
            <w:tcW w:w="4487" w:type="dxa"/>
            <w:gridSpan w:val="3"/>
          </w:tcPr>
          <w:p w14:paraId="7459FC63" w14:textId="2D1D5796" w:rsidR="00D06DF8" w:rsidRPr="00F87EC7" w:rsidRDefault="00D03860">
            <w:pPr>
              <w:pStyle w:val="Default"/>
              <w:rPr>
                <w:rFonts w:ascii="Arial" w:hAnsi="Arial" w:cs="Arial"/>
                <w:sz w:val="23"/>
                <w:szCs w:val="23"/>
              </w:rPr>
            </w:pPr>
            <w:r>
              <w:rPr>
                <w:rFonts w:ascii="Arial" w:hAnsi="Arial" w:cs="Arial"/>
                <w:b/>
                <w:bCs/>
                <w:sz w:val="23"/>
                <w:szCs w:val="23"/>
              </w:rPr>
              <w:t>20.06.2022</w:t>
            </w:r>
          </w:p>
          <w:p w14:paraId="3B345B0D" w14:textId="59B5D1F5" w:rsidR="00D06DF8" w:rsidRPr="00F87EC7" w:rsidRDefault="00D06DF8">
            <w:pPr>
              <w:pStyle w:val="Default"/>
              <w:rPr>
                <w:rFonts w:ascii="Arial" w:hAnsi="Arial" w:cs="Arial"/>
                <w:sz w:val="23"/>
                <w:szCs w:val="23"/>
              </w:rPr>
            </w:pPr>
          </w:p>
        </w:tc>
      </w:tr>
      <w:tr w:rsidR="00D06DF8" w:rsidRPr="00F87EC7" w14:paraId="6B3996B3" w14:textId="77777777" w:rsidTr="005A2308">
        <w:trPr>
          <w:trHeight w:val="305"/>
        </w:trPr>
        <w:tc>
          <w:tcPr>
            <w:tcW w:w="2991" w:type="dxa"/>
            <w:gridSpan w:val="2"/>
          </w:tcPr>
          <w:p w14:paraId="27631406" w14:textId="77777777" w:rsidR="00D06DF8" w:rsidRPr="00F87EC7" w:rsidRDefault="00D06DF8">
            <w:pPr>
              <w:pStyle w:val="Default"/>
              <w:rPr>
                <w:rFonts w:ascii="Arial" w:hAnsi="Arial" w:cs="Arial"/>
                <w:sz w:val="22"/>
                <w:szCs w:val="22"/>
              </w:rPr>
            </w:pPr>
            <w:r w:rsidRPr="00F87EC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ID iz zbirke PA iz PIS za potrjene LP </w:t>
            </w:r>
          </w:p>
        </w:tc>
        <w:tc>
          <w:tcPr>
            <w:tcW w:w="2991" w:type="dxa"/>
            <w:gridSpan w:val="2"/>
          </w:tcPr>
          <w:p w14:paraId="1F03FB2E" w14:textId="77777777" w:rsidR="00D06DF8" w:rsidRPr="00F87EC7" w:rsidRDefault="00D06DF8">
            <w:pPr>
              <w:pStyle w:val="Default"/>
              <w:rPr>
                <w:rFonts w:ascii="Arial" w:hAnsi="Arial" w:cs="Arial"/>
                <w:sz w:val="23"/>
                <w:szCs w:val="23"/>
              </w:rPr>
            </w:pPr>
            <w:r w:rsidRPr="00F87EC7">
              <w:rPr>
                <w:rFonts w:ascii="Arial" w:hAnsi="Arial" w:cs="Arial"/>
                <w:b/>
                <w:bCs/>
                <w:sz w:val="23"/>
                <w:szCs w:val="23"/>
              </w:rPr>
              <w:t xml:space="preserve">še ni pridobljena </w:t>
            </w:r>
          </w:p>
        </w:tc>
        <w:tc>
          <w:tcPr>
            <w:tcW w:w="2992" w:type="dxa"/>
            <w:gridSpan w:val="2"/>
          </w:tcPr>
          <w:p w14:paraId="76C7D4BF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D03860">
              <w:rPr>
                <w:rFonts w:ascii="Arial" w:hAnsi="Arial" w:cs="Arial"/>
                <w:b/>
                <w:bCs/>
                <w:color w:val="2E74B5" w:themeColor="accent5" w:themeShade="BF"/>
                <w:sz w:val="20"/>
                <w:szCs w:val="20"/>
              </w:rPr>
              <w:t xml:space="preserve">Pojasnilo, ki ne zadrži postopka: </w:t>
            </w:r>
            <w:r w:rsidRPr="00D03860">
              <w:rPr>
                <w:rFonts w:ascii="Arial" w:hAnsi="Arial" w:cs="Arial"/>
                <w:color w:val="2E74B5" w:themeColor="accent5" w:themeShade="BF"/>
                <w:sz w:val="20"/>
                <w:szCs w:val="20"/>
              </w:rPr>
              <w:t xml:space="preserve">identifikacijska številka bo pridobljena ob prvi vlogi na MOP. </w:t>
            </w:r>
          </w:p>
        </w:tc>
      </w:tr>
      <w:tr w:rsidR="00D06DF8" w:rsidRPr="00F87EC7" w14:paraId="7D39342E" w14:textId="77777777" w:rsidTr="001F245F">
        <w:trPr>
          <w:trHeight w:val="97"/>
        </w:trPr>
        <w:tc>
          <w:tcPr>
            <w:tcW w:w="8974" w:type="dxa"/>
            <w:gridSpan w:val="6"/>
            <w:shd w:val="clear" w:color="auto" w:fill="A8D08D" w:themeFill="accent6" w:themeFillTint="99"/>
          </w:tcPr>
          <w:p w14:paraId="1B573FD9" w14:textId="52768856" w:rsidR="00D06DF8" w:rsidRPr="00F87EC7" w:rsidRDefault="00DF6AA9">
            <w:pPr>
              <w:pStyle w:val="Default"/>
              <w:rPr>
                <w:rFonts w:ascii="Arial" w:hAnsi="Arial" w:cs="Arial"/>
                <w:sz w:val="22"/>
                <w:szCs w:val="22"/>
              </w:rPr>
            </w:pPr>
            <w:r w:rsidRPr="00F87EC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Podatki izdelovalca </w:t>
            </w:r>
            <w:r w:rsidR="00D06DF8" w:rsidRPr="00F87EC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ELP </w:t>
            </w:r>
          </w:p>
        </w:tc>
      </w:tr>
      <w:tr w:rsidR="00D06DF8" w:rsidRPr="00F87EC7" w14:paraId="62BB3F33" w14:textId="77777777" w:rsidTr="005A2308">
        <w:trPr>
          <w:trHeight w:val="87"/>
        </w:trPr>
        <w:tc>
          <w:tcPr>
            <w:tcW w:w="4487" w:type="dxa"/>
            <w:gridSpan w:val="3"/>
          </w:tcPr>
          <w:p w14:paraId="1693CC70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naslov ELP </w:t>
            </w:r>
          </w:p>
        </w:tc>
        <w:tc>
          <w:tcPr>
            <w:tcW w:w="4487" w:type="dxa"/>
            <w:gridSpan w:val="3"/>
          </w:tcPr>
          <w:p w14:paraId="3F16A4C0" w14:textId="5D53032B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Elaborat lokacijske preveritve za </w:t>
            </w:r>
            <w:r w:rsidR="00F66806">
              <w:rPr>
                <w:rFonts w:ascii="Arial" w:hAnsi="Arial" w:cs="Arial"/>
                <w:sz w:val="20"/>
                <w:szCs w:val="20"/>
              </w:rPr>
              <w:t xml:space="preserve">namen individualnega odstopanja od PIP v EUP </w:t>
            </w:r>
            <w:proofErr w:type="spellStart"/>
            <w:r w:rsidR="00F66806">
              <w:rPr>
                <w:rFonts w:ascii="Arial" w:hAnsi="Arial" w:cs="Arial"/>
                <w:sz w:val="20"/>
                <w:szCs w:val="20"/>
              </w:rPr>
              <w:t>Ap</w:t>
            </w:r>
            <w:proofErr w:type="spellEnd"/>
            <w:r w:rsidR="00F66806">
              <w:rPr>
                <w:rFonts w:ascii="Arial" w:hAnsi="Arial" w:cs="Arial"/>
                <w:sz w:val="20"/>
                <w:szCs w:val="20"/>
              </w:rPr>
              <w:t xml:space="preserve"> 1280 v Občini Brežice</w:t>
            </w:r>
            <w:r w:rsidRPr="00F87EC7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D06DF8" w:rsidRPr="00F87EC7" w14:paraId="11091A03" w14:textId="77777777" w:rsidTr="005A2308">
        <w:trPr>
          <w:trHeight w:val="414"/>
        </w:trPr>
        <w:tc>
          <w:tcPr>
            <w:tcW w:w="4487" w:type="dxa"/>
            <w:gridSpan w:val="3"/>
          </w:tcPr>
          <w:p w14:paraId="4474857B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podjetje </w:t>
            </w:r>
          </w:p>
        </w:tc>
        <w:tc>
          <w:tcPr>
            <w:tcW w:w="4487" w:type="dxa"/>
            <w:gridSpan w:val="3"/>
          </w:tcPr>
          <w:p w14:paraId="7C1A1E4B" w14:textId="514944AF" w:rsidR="00D06DF8" w:rsidRPr="00F87EC7" w:rsidRDefault="00F66806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Studio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abiro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, arhitekturno načrtovanje d.o.o., Igriška ulica 3, SI-1000 Ljubljana</w:t>
            </w:r>
          </w:p>
        </w:tc>
      </w:tr>
      <w:tr w:rsidR="00D06DF8" w:rsidRPr="00F87EC7" w14:paraId="085023A1" w14:textId="77777777" w:rsidTr="005A2308">
        <w:trPr>
          <w:trHeight w:val="203"/>
        </w:trPr>
        <w:tc>
          <w:tcPr>
            <w:tcW w:w="2243" w:type="dxa"/>
          </w:tcPr>
          <w:p w14:paraId="253794D2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oznaka ELP / verzija / datum </w:t>
            </w:r>
          </w:p>
        </w:tc>
        <w:tc>
          <w:tcPr>
            <w:tcW w:w="2244" w:type="dxa"/>
            <w:gridSpan w:val="2"/>
          </w:tcPr>
          <w:p w14:paraId="60550AD0" w14:textId="4E326664" w:rsidR="00D06DF8" w:rsidRPr="008F4E8A" w:rsidRDefault="00CD5473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8F4E8A">
              <w:rPr>
                <w:rFonts w:ascii="Arial" w:hAnsi="Arial" w:cs="Arial"/>
                <w:color w:val="0D0D0D" w:themeColor="text1" w:themeTint="F2"/>
                <w:sz w:val="20"/>
                <w:szCs w:val="20"/>
              </w:rPr>
              <w:t>A 210</w:t>
            </w:r>
          </w:p>
        </w:tc>
        <w:tc>
          <w:tcPr>
            <w:tcW w:w="2243" w:type="dxa"/>
            <w:gridSpan w:val="2"/>
          </w:tcPr>
          <w:p w14:paraId="398CB530" w14:textId="010F765D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faza: pobuda </w:t>
            </w:r>
          </w:p>
        </w:tc>
        <w:tc>
          <w:tcPr>
            <w:tcW w:w="2244" w:type="dxa"/>
          </w:tcPr>
          <w:p w14:paraId="660FD44B" w14:textId="08BD01B4" w:rsidR="00D06DF8" w:rsidRPr="00F87EC7" w:rsidRDefault="00F66806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junij</w:t>
            </w:r>
            <w:r w:rsidR="00D06DF8" w:rsidRPr="00F87EC7">
              <w:rPr>
                <w:rFonts w:ascii="Arial" w:hAnsi="Arial" w:cs="Arial"/>
                <w:sz w:val="20"/>
                <w:szCs w:val="20"/>
              </w:rPr>
              <w:t xml:space="preserve"> 202</w:t>
            </w:r>
            <w:r>
              <w:rPr>
                <w:rFonts w:ascii="Arial" w:hAnsi="Arial" w:cs="Arial"/>
                <w:sz w:val="20"/>
                <w:szCs w:val="20"/>
              </w:rPr>
              <w:t>2</w:t>
            </w:r>
            <w:r w:rsidR="00D06DF8" w:rsidRPr="00F87EC7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D06DF8" w:rsidRPr="00F87EC7" w14:paraId="1FE6FBB5" w14:textId="77777777" w:rsidTr="005A2308">
        <w:trPr>
          <w:trHeight w:val="312"/>
        </w:trPr>
        <w:tc>
          <w:tcPr>
            <w:tcW w:w="2243" w:type="dxa"/>
          </w:tcPr>
          <w:p w14:paraId="05739DED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pooblaščena PPN (številka/ime, priimek, naziv) </w:t>
            </w:r>
          </w:p>
        </w:tc>
        <w:tc>
          <w:tcPr>
            <w:tcW w:w="2244" w:type="dxa"/>
            <w:gridSpan w:val="2"/>
          </w:tcPr>
          <w:p w14:paraId="3F7E36AF" w14:textId="5E645A49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PA PPN ZAPS </w:t>
            </w:r>
            <w:r w:rsidR="00F66806">
              <w:rPr>
                <w:rFonts w:ascii="Arial" w:hAnsi="Arial" w:cs="Arial"/>
                <w:sz w:val="20"/>
                <w:szCs w:val="20"/>
              </w:rPr>
              <w:t>1093</w:t>
            </w:r>
            <w:r w:rsidRPr="00F87EC7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2243" w:type="dxa"/>
            <w:gridSpan w:val="2"/>
          </w:tcPr>
          <w:p w14:paraId="6804AA25" w14:textId="5E9DEBED" w:rsidR="00D06DF8" w:rsidRPr="00F87EC7" w:rsidRDefault="00F66806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Dr. Matej Blenkuš</w:t>
            </w:r>
          </w:p>
        </w:tc>
        <w:tc>
          <w:tcPr>
            <w:tcW w:w="2244" w:type="dxa"/>
          </w:tcPr>
          <w:p w14:paraId="16002DBA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univ. dipl. inž. arh. </w:t>
            </w:r>
          </w:p>
        </w:tc>
      </w:tr>
      <w:tr w:rsidR="00D06DF8" w:rsidRPr="00F87EC7" w14:paraId="2D4AB25D" w14:textId="77777777" w:rsidTr="005A2308">
        <w:trPr>
          <w:trHeight w:val="202"/>
        </w:trPr>
        <w:tc>
          <w:tcPr>
            <w:tcW w:w="4487" w:type="dxa"/>
            <w:gridSpan w:val="3"/>
          </w:tcPr>
          <w:p w14:paraId="7B531F00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vidnost osebnih podatkov naročnika </w:t>
            </w:r>
          </w:p>
        </w:tc>
        <w:tc>
          <w:tcPr>
            <w:tcW w:w="4487" w:type="dxa"/>
            <w:gridSpan w:val="3"/>
          </w:tcPr>
          <w:p w14:paraId="3ED93172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NI VIDNA </w:t>
            </w:r>
          </w:p>
        </w:tc>
      </w:tr>
      <w:tr w:rsidR="00D06DF8" w:rsidRPr="00F87EC7" w14:paraId="1DEF561B" w14:textId="77777777" w:rsidTr="005A2308">
        <w:trPr>
          <w:trHeight w:val="87"/>
        </w:trPr>
        <w:tc>
          <w:tcPr>
            <w:tcW w:w="4487" w:type="dxa"/>
            <w:gridSpan w:val="3"/>
          </w:tcPr>
          <w:p w14:paraId="25A96C5C" w14:textId="7777777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podatki o pripravljavcu </w:t>
            </w:r>
          </w:p>
        </w:tc>
        <w:tc>
          <w:tcPr>
            <w:tcW w:w="4487" w:type="dxa"/>
            <w:gridSpan w:val="3"/>
          </w:tcPr>
          <w:p w14:paraId="6FAEBF57" w14:textId="216A4F27" w:rsidR="00D06DF8" w:rsidRPr="00F87EC7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>Občina Brežice</w:t>
            </w:r>
            <w:r w:rsidR="00F66806">
              <w:rPr>
                <w:rFonts w:ascii="Arial" w:hAnsi="Arial" w:cs="Arial"/>
                <w:sz w:val="20"/>
                <w:szCs w:val="20"/>
              </w:rPr>
              <w:t>, CPB 18, 8250 Brežice</w:t>
            </w:r>
          </w:p>
        </w:tc>
      </w:tr>
      <w:tr w:rsidR="00D06DF8" w:rsidRPr="00F87EC7" w14:paraId="4E3F7988" w14:textId="77777777" w:rsidTr="008F2BAA">
        <w:trPr>
          <w:trHeight w:val="97"/>
        </w:trPr>
        <w:tc>
          <w:tcPr>
            <w:tcW w:w="8974" w:type="dxa"/>
            <w:gridSpan w:val="6"/>
            <w:shd w:val="clear" w:color="auto" w:fill="A8D08D" w:themeFill="accent6" w:themeFillTint="99"/>
          </w:tcPr>
          <w:p w14:paraId="03182D63" w14:textId="77777777" w:rsidR="00F66806" w:rsidRDefault="00F66806">
            <w:pPr>
              <w:pStyle w:val="Default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01C71A10" w14:textId="49D57FBC" w:rsidR="00D06DF8" w:rsidRPr="00F87EC7" w:rsidRDefault="00D06DF8">
            <w:pPr>
              <w:pStyle w:val="Default"/>
              <w:rPr>
                <w:rFonts w:ascii="Arial" w:hAnsi="Arial" w:cs="Arial"/>
                <w:sz w:val="22"/>
                <w:szCs w:val="22"/>
              </w:rPr>
            </w:pPr>
            <w:r w:rsidRPr="00F87EC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OSNOVNI PODATKI O OBRAVNAVANEM OBMOČJU </w:t>
            </w:r>
          </w:p>
        </w:tc>
      </w:tr>
      <w:tr w:rsidR="00D06DF8" w:rsidRPr="00E11A22" w14:paraId="2D0C460A" w14:textId="77777777" w:rsidTr="005A2308">
        <w:trPr>
          <w:trHeight w:val="634"/>
        </w:trPr>
        <w:tc>
          <w:tcPr>
            <w:tcW w:w="2991" w:type="dxa"/>
            <w:gridSpan w:val="2"/>
          </w:tcPr>
          <w:p w14:paraId="74262634" w14:textId="77777777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PROSTORSKA ENOTA </w:t>
            </w:r>
          </w:p>
        </w:tc>
        <w:tc>
          <w:tcPr>
            <w:tcW w:w="2991" w:type="dxa"/>
            <w:gridSpan w:val="2"/>
          </w:tcPr>
          <w:p w14:paraId="76949AE3" w14:textId="60065B4B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>PREN-0</w:t>
            </w:r>
            <w:r w:rsidR="00F66806" w:rsidRPr="00E11A22">
              <w:rPr>
                <w:rFonts w:ascii="Arial" w:hAnsi="Arial" w:cs="Arial"/>
                <w:sz w:val="20"/>
                <w:szCs w:val="20"/>
              </w:rPr>
              <w:t>6</w:t>
            </w:r>
            <w:r w:rsidRPr="00E11A2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2992" w:type="dxa"/>
            <w:gridSpan w:val="2"/>
          </w:tcPr>
          <w:p w14:paraId="3E06FC5D" w14:textId="6EE94780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06DF8" w:rsidRPr="00E11A22" w14:paraId="3F2EBD8D" w14:textId="77777777" w:rsidTr="005A2308">
        <w:trPr>
          <w:trHeight w:val="89"/>
        </w:trPr>
        <w:tc>
          <w:tcPr>
            <w:tcW w:w="4487" w:type="dxa"/>
            <w:gridSpan w:val="3"/>
          </w:tcPr>
          <w:p w14:paraId="4AE7C7B2" w14:textId="77777777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EUP </w:t>
            </w:r>
          </w:p>
        </w:tc>
        <w:tc>
          <w:tcPr>
            <w:tcW w:w="4487" w:type="dxa"/>
            <w:gridSpan w:val="3"/>
          </w:tcPr>
          <w:p w14:paraId="38E4DE3E" w14:textId="5972BF51" w:rsidR="00D06DF8" w:rsidRPr="00E11A22" w:rsidRDefault="00F66806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E11A22">
              <w:rPr>
                <w:rFonts w:ascii="Arial" w:hAnsi="Arial" w:cs="Arial"/>
                <w:sz w:val="20"/>
                <w:szCs w:val="20"/>
              </w:rPr>
              <w:t>Ap</w:t>
            </w:r>
            <w:proofErr w:type="spellEnd"/>
            <w:r w:rsidRPr="00E11A22">
              <w:rPr>
                <w:rFonts w:ascii="Arial" w:hAnsi="Arial" w:cs="Arial"/>
                <w:sz w:val="20"/>
                <w:szCs w:val="20"/>
              </w:rPr>
              <w:t xml:space="preserve"> 1280</w:t>
            </w:r>
            <w:r w:rsidR="00D06DF8" w:rsidRPr="00E11A2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D06DF8" w:rsidRPr="00E11A22" w14:paraId="12DD44E5" w14:textId="77777777" w:rsidTr="005A2308">
        <w:trPr>
          <w:trHeight w:val="89"/>
        </w:trPr>
        <w:tc>
          <w:tcPr>
            <w:tcW w:w="4487" w:type="dxa"/>
            <w:gridSpan w:val="3"/>
          </w:tcPr>
          <w:p w14:paraId="7F2A9991" w14:textId="77777777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dodatna oznaka </w:t>
            </w:r>
          </w:p>
        </w:tc>
        <w:tc>
          <w:tcPr>
            <w:tcW w:w="4487" w:type="dxa"/>
            <w:gridSpan w:val="3"/>
          </w:tcPr>
          <w:p w14:paraId="20525D98" w14:textId="77777777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/ </w:t>
            </w:r>
          </w:p>
        </w:tc>
      </w:tr>
      <w:tr w:rsidR="00D06DF8" w:rsidRPr="00E11A22" w14:paraId="69DDA152" w14:textId="77777777" w:rsidTr="005A2308">
        <w:trPr>
          <w:trHeight w:val="89"/>
        </w:trPr>
        <w:tc>
          <w:tcPr>
            <w:tcW w:w="4487" w:type="dxa"/>
            <w:gridSpan w:val="3"/>
          </w:tcPr>
          <w:p w14:paraId="4DA8D344" w14:textId="77777777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naselje </w:t>
            </w:r>
          </w:p>
        </w:tc>
        <w:tc>
          <w:tcPr>
            <w:tcW w:w="4487" w:type="dxa"/>
            <w:gridSpan w:val="3"/>
          </w:tcPr>
          <w:p w14:paraId="60BDBBE1" w14:textId="5D6BEF3D" w:rsidR="00D06DF8" w:rsidRPr="00E11A22" w:rsidRDefault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Oklukova Gora</w:t>
            </w:r>
            <w:r w:rsidR="00D06DF8" w:rsidRPr="00E11A22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D06DF8" w:rsidRPr="00E11A22" w14:paraId="7F35473F" w14:textId="77777777" w:rsidTr="005A2308">
        <w:trPr>
          <w:trHeight w:val="89"/>
        </w:trPr>
        <w:tc>
          <w:tcPr>
            <w:tcW w:w="4487" w:type="dxa"/>
            <w:gridSpan w:val="3"/>
          </w:tcPr>
          <w:p w14:paraId="7682A6EB" w14:textId="77777777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proofErr w:type="spellStart"/>
            <w:r w:rsidRPr="00E11A22">
              <w:rPr>
                <w:rFonts w:ascii="Arial" w:hAnsi="Arial" w:cs="Arial"/>
                <w:sz w:val="20"/>
                <w:szCs w:val="20"/>
              </w:rPr>
              <w:t>k.o</w:t>
            </w:r>
            <w:proofErr w:type="spellEnd"/>
            <w:r w:rsidRPr="00E11A22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</w:tc>
        <w:tc>
          <w:tcPr>
            <w:tcW w:w="4487" w:type="dxa"/>
            <w:gridSpan w:val="3"/>
          </w:tcPr>
          <w:p w14:paraId="0D4A874D" w14:textId="5CF7666C" w:rsidR="00D06DF8" w:rsidRPr="00E11A22" w:rsidRDefault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1263_Oklukova gora</w:t>
            </w:r>
          </w:p>
        </w:tc>
      </w:tr>
      <w:tr w:rsidR="00D06DF8" w:rsidRPr="00E11A22" w14:paraId="58DB3A58" w14:textId="77777777" w:rsidTr="005A2308">
        <w:trPr>
          <w:trHeight w:val="183"/>
        </w:trPr>
        <w:tc>
          <w:tcPr>
            <w:tcW w:w="4487" w:type="dxa"/>
            <w:gridSpan w:val="3"/>
          </w:tcPr>
          <w:p w14:paraId="39FB3785" w14:textId="77777777" w:rsidR="00D06DF8" w:rsidRPr="00E11A22" w:rsidRDefault="00D06DF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obravnavane zemljiške parcele </w:t>
            </w:r>
          </w:p>
        </w:tc>
        <w:tc>
          <w:tcPr>
            <w:tcW w:w="4487" w:type="dxa"/>
            <w:gridSpan w:val="3"/>
          </w:tcPr>
          <w:p w14:paraId="758DB810" w14:textId="3A7AF730" w:rsidR="00D06DF8" w:rsidRPr="00E11A22" w:rsidRDefault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464/1</w:t>
            </w:r>
          </w:p>
        </w:tc>
      </w:tr>
      <w:tr w:rsidR="00DC0098" w:rsidRPr="00E11A22" w14:paraId="459AB308" w14:textId="77777777" w:rsidTr="005A2308">
        <w:trPr>
          <w:trHeight w:val="378"/>
        </w:trPr>
        <w:tc>
          <w:tcPr>
            <w:tcW w:w="2991" w:type="dxa"/>
            <w:gridSpan w:val="2"/>
          </w:tcPr>
          <w:p w14:paraId="6D5A179C" w14:textId="77777777" w:rsidR="00DC0098" w:rsidRPr="00E11A22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ID povezanih veljavnih PA in potrjenih LP iz PIS za izvorno območje in območje LP </w:t>
            </w:r>
          </w:p>
        </w:tc>
        <w:tc>
          <w:tcPr>
            <w:tcW w:w="2991" w:type="dxa"/>
            <w:gridSpan w:val="2"/>
          </w:tcPr>
          <w:p w14:paraId="3448AD1D" w14:textId="77777777" w:rsidR="00DC0098" w:rsidRPr="00E11A22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E11A22">
              <w:rPr>
                <w:rFonts w:ascii="Arial" w:hAnsi="Arial" w:cs="Arial"/>
                <w:sz w:val="20"/>
                <w:szCs w:val="20"/>
              </w:rPr>
              <w:t xml:space="preserve">OPN Brežice </w:t>
            </w:r>
          </w:p>
        </w:tc>
        <w:tc>
          <w:tcPr>
            <w:tcW w:w="2992" w:type="dxa"/>
            <w:gridSpan w:val="2"/>
          </w:tcPr>
          <w:p w14:paraId="63260BAC" w14:textId="693FAE15" w:rsidR="00DC0098" w:rsidRPr="00E11A22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D03860">
              <w:rPr>
                <w:rFonts w:ascii="Arial" w:hAnsi="Arial" w:cs="Arial"/>
                <w:b/>
                <w:bCs/>
                <w:color w:val="2E74B5" w:themeColor="accent5" w:themeShade="BF"/>
                <w:sz w:val="20"/>
                <w:szCs w:val="20"/>
              </w:rPr>
              <w:t xml:space="preserve">Pojasnilo, ki ne zadrži postopka: </w:t>
            </w:r>
            <w:r w:rsidRPr="00D03860">
              <w:rPr>
                <w:rFonts w:ascii="Arial" w:hAnsi="Arial" w:cs="Arial"/>
                <w:color w:val="2E74B5" w:themeColor="accent5" w:themeShade="BF"/>
                <w:sz w:val="20"/>
                <w:szCs w:val="20"/>
              </w:rPr>
              <w:t xml:space="preserve">identifikacijska številka bo pridobljena ob prvi vlogi na MOP. </w:t>
            </w:r>
          </w:p>
        </w:tc>
      </w:tr>
      <w:tr w:rsidR="00DC0098" w:rsidRPr="00F87EC7" w14:paraId="54C80894" w14:textId="77777777" w:rsidTr="005A2308">
        <w:trPr>
          <w:trHeight w:val="87"/>
        </w:trPr>
        <w:tc>
          <w:tcPr>
            <w:tcW w:w="8974" w:type="dxa"/>
            <w:gridSpan w:val="6"/>
          </w:tcPr>
          <w:p w14:paraId="177A958D" w14:textId="77777777" w:rsidR="00DC0098" w:rsidRPr="00F87EC7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na območju še ni potrjenih LP </w:t>
            </w:r>
          </w:p>
        </w:tc>
      </w:tr>
      <w:tr w:rsidR="00DC0098" w:rsidRPr="00F87EC7" w14:paraId="6416D9DD" w14:textId="77777777" w:rsidTr="007564B4">
        <w:trPr>
          <w:trHeight w:val="97"/>
        </w:trPr>
        <w:tc>
          <w:tcPr>
            <w:tcW w:w="8974" w:type="dxa"/>
            <w:gridSpan w:val="6"/>
            <w:shd w:val="clear" w:color="auto" w:fill="A8D08D" w:themeFill="accent6" w:themeFillTint="99"/>
          </w:tcPr>
          <w:p w14:paraId="18FE051D" w14:textId="77777777" w:rsidR="00DC0098" w:rsidRPr="00F87EC7" w:rsidRDefault="00DC0098" w:rsidP="00DC0098">
            <w:pPr>
              <w:pStyle w:val="Default"/>
              <w:rPr>
                <w:rFonts w:ascii="Arial" w:hAnsi="Arial" w:cs="Arial"/>
                <w:sz w:val="22"/>
                <w:szCs w:val="22"/>
              </w:rPr>
            </w:pPr>
            <w:r w:rsidRPr="00F87EC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OSNOVNI PODATKI O LOKACIJSKI PREVERITVI </w:t>
            </w:r>
          </w:p>
        </w:tc>
      </w:tr>
      <w:tr w:rsidR="00DC0098" w:rsidRPr="00F87EC7" w14:paraId="6A3DBC24" w14:textId="77777777" w:rsidTr="005A2308">
        <w:trPr>
          <w:trHeight w:val="89"/>
        </w:trPr>
        <w:tc>
          <w:tcPr>
            <w:tcW w:w="4487" w:type="dxa"/>
            <w:gridSpan w:val="3"/>
          </w:tcPr>
          <w:p w14:paraId="5BB0D331" w14:textId="78000B52" w:rsidR="00DC0098" w:rsidRPr="004145C4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4145C4">
              <w:rPr>
                <w:rFonts w:ascii="Arial" w:hAnsi="Arial" w:cs="Arial"/>
                <w:sz w:val="20"/>
                <w:szCs w:val="20"/>
              </w:rPr>
              <w:t xml:space="preserve">obravnavano območje </w:t>
            </w:r>
          </w:p>
        </w:tc>
        <w:tc>
          <w:tcPr>
            <w:tcW w:w="4487" w:type="dxa"/>
            <w:gridSpan w:val="3"/>
          </w:tcPr>
          <w:p w14:paraId="29A2EBD3" w14:textId="3E4DBD7C" w:rsidR="00DC0098" w:rsidRPr="00F87EC7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F87EC7">
              <w:rPr>
                <w:rFonts w:ascii="Arial" w:hAnsi="Arial" w:cs="Arial"/>
                <w:sz w:val="20"/>
                <w:szCs w:val="20"/>
              </w:rPr>
              <w:t xml:space="preserve">celotna EUP z oznako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Ap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1280</w:t>
            </w:r>
            <w:r w:rsidRPr="00F87EC7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</w:tr>
      <w:tr w:rsidR="00DC0098" w:rsidRPr="00F87EC7" w14:paraId="49F1DCF5" w14:textId="77777777" w:rsidTr="005A2308">
        <w:trPr>
          <w:trHeight w:val="524"/>
        </w:trPr>
        <w:tc>
          <w:tcPr>
            <w:tcW w:w="2991" w:type="dxa"/>
            <w:gridSpan w:val="2"/>
          </w:tcPr>
          <w:p w14:paraId="5D679DA6" w14:textId="22220445" w:rsidR="00DC0098" w:rsidRPr="004145C4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4145C4">
              <w:rPr>
                <w:rFonts w:ascii="Arial" w:hAnsi="Arial" w:cs="Arial"/>
                <w:sz w:val="20"/>
                <w:szCs w:val="20"/>
              </w:rPr>
              <w:t xml:space="preserve">velikost območja </w:t>
            </w:r>
            <w:r w:rsidR="00CC22FA">
              <w:rPr>
                <w:rFonts w:ascii="Arial" w:hAnsi="Arial" w:cs="Arial"/>
                <w:sz w:val="20"/>
                <w:szCs w:val="20"/>
              </w:rPr>
              <w:t>in površina LP</w:t>
            </w:r>
          </w:p>
        </w:tc>
        <w:tc>
          <w:tcPr>
            <w:tcW w:w="2991" w:type="dxa"/>
            <w:gridSpan w:val="2"/>
          </w:tcPr>
          <w:p w14:paraId="6B17CAB6" w14:textId="53E764ED" w:rsidR="00DC0098" w:rsidRPr="00F87EC7" w:rsidRDefault="00795319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4145C4">
              <w:rPr>
                <w:rFonts w:ascii="Arial" w:hAnsi="Arial" w:cs="Arial"/>
                <w:sz w:val="20"/>
                <w:szCs w:val="20"/>
              </w:rPr>
              <w:t>995,26 m2</w:t>
            </w:r>
          </w:p>
        </w:tc>
        <w:tc>
          <w:tcPr>
            <w:tcW w:w="2992" w:type="dxa"/>
            <w:gridSpan w:val="2"/>
          </w:tcPr>
          <w:p w14:paraId="0AC8870E" w14:textId="20D8CE4C" w:rsidR="00DC0098" w:rsidRPr="00F87EC7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DC0098" w:rsidRPr="00F87EC7" w14:paraId="3F3C206E" w14:textId="77777777" w:rsidTr="005A2308">
        <w:trPr>
          <w:trHeight w:val="182"/>
        </w:trPr>
        <w:tc>
          <w:tcPr>
            <w:tcW w:w="4487" w:type="dxa"/>
            <w:gridSpan w:val="3"/>
          </w:tcPr>
          <w:p w14:paraId="5C90D97D" w14:textId="28D0E476" w:rsidR="00795319" w:rsidRPr="004145C4" w:rsidRDefault="00795319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4145C4">
              <w:rPr>
                <w:rFonts w:ascii="Arial" w:hAnsi="Arial" w:cs="Arial"/>
                <w:sz w:val="20"/>
                <w:szCs w:val="20"/>
              </w:rPr>
              <w:t>Velikost dopustne dozidave po OPN v %</w:t>
            </w:r>
            <w:r w:rsidR="004145C4">
              <w:rPr>
                <w:rFonts w:ascii="Arial" w:hAnsi="Arial" w:cs="Arial"/>
                <w:sz w:val="20"/>
                <w:szCs w:val="20"/>
              </w:rPr>
              <w:t xml:space="preserve"> in m</w:t>
            </w:r>
            <w:r w:rsidR="004145C4" w:rsidRPr="004145C4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  <w:r w:rsidRPr="004145C4">
              <w:rPr>
                <w:rFonts w:ascii="Arial" w:hAnsi="Arial" w:cs="Arial"/>
                <w:sz w:val="20"/>
                <w:szCs w:val="20"/>
              </w:rPr>
              <w:t xml:space="preserve">: </w:t>
            </w:r>
          </w:p>
          <w:p w14:paraId="5D04908B" w14:textId="77777777" w:rsidR="004145C4" w:rsidRPr="004145C4" w:rsidRDefault="004145C4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</w:p>
          <w:p w14:paraId="5659D5BD" w14:textId="6F279824" w:rsidR="00795319" w:rsidRPr="004145C4" w:rsidRDefault="000F263F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4145C4">
              <w:rPr>
                <w:rFonts w:ascii="Arial" w:hAnsi="Arial" w:cs="Arial"/>
                <w:sz w:val="20"/>
                <w:szCs w:val="20"/>
              </w:rPr>
              <w:t>V</w:t>
            </w:r>
            <w:r w:rsidR="00DC0098" w:rsidRPr="004145C4">
              <w:rPr>
                <w:rFonts w:ascii="Arial" w:hAnsi="Arial" w:cs="Arial"/>
                <w:sz w:val="20"/>
                <w:szCs w:val="20"/>
              </w:rPr>
              <w:t>elikost območja</w:t>
            </w:r>
            <w:r w:rsidR="00795319" w:rsidRPr="004145C4">
              <w:rPr>
                <w:rFonts w:ascii="Arial" w:hAnsi="Arial" w:cs="Arial"/>
                <w:sz w:val="20"/>
                <w:szCs w:val="20"/>
              </w:rPr>
              <w:t xml:space="preserve"> željene dozidave z LP v %:  </w:t>
            </w:r>
          </w:p>
          <w:p w14:paraId="63BCCDD3" w14:textId="241B4BB3" w:rsidR="00DC0098" w:rsidRPr="004145C4" w:rsidRDefault="00DC0098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 w:rsidRPr="004145C4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4487" w:type="dxa"/>
            <w:gridSpan w:val="3"/>
          </w:tcPr>
          <w:p w14:paraId="4BBE7D93" w14:textId="3F710DB4" w:rsidR="00DC0098" w:rsidRDefault="00334AE7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35</w:t>
            </w:r>
            <w:r w:rsidR="00DC0098" w:rsidRPr="00F87EC7">
              <w:rPr>
                <w:rFonts w:ascii="Arial" w:hAnsi="Arial" w:cs="Arial"/>
                <w:sz w:val="20"/>
                <w:szCs w:val="20"/>
              </w:rPr>
              <w:t xml:space="preserve"> % </w:t>
            </w:r>
            <w:r w:rsidR="004145C4">
              <w:rPr>
                <w:rFonts w:ascii="Arial" w:hAnsi="Arial" w:cs="Arial"/>
                <w:sz w:val="20"/>
                <w:szCs w:val="20"/>
              </w:rPr>
              <w:t xml:space="preserve">= </w:t>
            </w:r>
            <w:r w:rsidR="004145C4" w:rsidRPr="004145C4">
              <w:rPr>
                <w:rFonts w:ascii="Arial" w:hAnsi="Arial" w:cs="Arial"/>
                <w:sz w:val="20"/>
                <w:szCs w:val="20"/>
              </w:rPr>
              <w:t>46,3m2</w:t>
            </w:r>
          </w:p>
          <w:p w14:paraId="5A230753" w14:textId="77777777" w:rsidR="004145C4" w:rsidRDefault="004145C4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</w:p>
          <w:p w14:paraId="5D311694" w14:textId="7E491163" w:rsidR="000F263F" w:rsidRPr="00F87EC7" w:rsidRDefault="000F263F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 okviru dopustnega FZ</w:t>
            </w:r>
            <w:r w:rsidR="004145C4">
              <w:rPr>
                <w:rFonts w:ascii="Arial" w:hAnsi="Arial" w:cs="Arial"/>
                <w:sz w:val="20"/>
                <w:szCs w:val="20"/>
              </w:rPr>
              <w:t xml:space="preserve">, kar znaša </w:t>
            </w:r>
            <w:r w:rsidR="00B57B14">
              <w:rPr>
                <w:rFonts w:ascii="Arial" w:hAnsi="Arial" w:cs="Arial"/>
                <w:sz w:val="20"/>
                <w:szCs w:val="20"/>
              </w:rPr>
              <w:t>90</w:t>
            </w:r>
            <w:r w:rsidR="009A5666">
              <w:rPr>
                <w:rFonts w:ascii="Arial" w:hAnsi="Arial" w:cs="Arial"/>
                <w:sz w:val="20"/>
                <w:szCs w:val="20"/>
              </w:rPr>
              <w:t xml:space="preserve">% = </w:t>
            </w:r>
            <w:r w:rsidR="00736BB4">
              <w:rPr>
                <w:rFonts w:ascii="Arial" w:hAnsi="Arial" w:cs="Arial"/>
                <w:sz w:val="20"/>
                <w:szCs w:val="20"/>
              </w:rPr>
              <w:t>112,5</w:t>
            </w:r>
            <w:r w:rsidR="009A5666">
              <w:rPr>
                <w:rFonts w:ascii="Arial" w:hAnsi="Arial" w:cs="Arial"/>
                <w:sz w:val="20"/>
                <w:szCs w:val="20"/>
              </w:rPr>
              <w:t xml:space="preserve"> m</w:t>
            </w:r>
            <w:r w:rsidR="009A5666" w:rsidRPr="009A5666">
              <w:rPr>
                <w:rFonts w:ascii="Arial" w:hAnsi="Arial" w:cs="Arial"/>
                <w:sz w:val="20"/>
                <w:szCs w:val="20"/>
                <w:vertAlign w:val="superscript"/>
              </w:rPr>
              <w:t>2</w:t>
            </w:r>
          </w:p>
        </w:tc>
      </w:tr>
      <w:tr w:rsidR="004659C0" w:rsidRPr="00F87EC7" w14:paraId="75388703" w14:textId="77777777" w:rsidTr="005A2308">
        <w:trPr>
          <w:trHeight w:val="182"/>
        </w:trPr>
        <w:tc>
          <w:tcPr>
            <w:tcW w:w="4487" w:type="dxa"/>
            <w:gridSpan w:val="3"/>
          </w:tcPr>
          <w:p w14:paraId="1FBBF455" w14:textId="4AEBC748" w:rsidR="004659C0" w:rsidRDefault="00B8101A" w:rsidP="00DC0098">
            <w:pPr>
              <w:pStyle w:val="Default"/>
              <w:rPr>
                <w:rFonts w:ascii="Arial" w:hAnsi="Arial" w:cs="Arial"/>
                <w:sz w:val="18"/>
                <w:szCs w:val="18"/>
              </w:rPr>
            </w:pPr>
            <w:proofErr w:type="spellStart"/>
            <w:r>
              <w:rPr>
                <w:rFonts w:ascii="Arial" w:hAnsi="Arial" w:cs="Arial"/>
                <w:sz w:val="18"/>
                <w:szCs w:val="18"/>
              </w:rPr>
              <w:t>pNRP</w:t>
            </w:r>
            <w:proofErr w:type="spellEnd"/>
            <w:r>
              <w:rPr>
                <w:rFonts w:ascii="Arial" w:hAnsi="Arial" w:cs="Arial"/>
                <w:sz w:val="18"/>
                <w:szCs w:val="18"/>
              </w:rPr>
              <w:t xml:space="preserve"> posega</w:t>
            </w:r>
          </w:p>
        </w:tc>
        <w:tc>
          <w:tcPr>
            <w:tcW w:w="4487" w:type="dxa"/>
            <w:gridSpan w:val="3"/>
          </w:tcPr>
          <w:p w14:paraId="08991EA0" w14:textId="4A9E94FC" w:rsidR="004659C0" w:rsidRPr="00F87EC7" w:rsidRDefault="00B8101A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Stavbno zemljišče – območje </w:t>
            </w:r>
            <w:r w:rsidR="00B43574" w:rsidRPr="00B43574">
              <w:rPr>
                <w:rFonts w:ascii="Arial" w:hAnsi="Arial" w:cs="Arial"/>
                <w:sz w:val="20"/>
                <w:szCs w:val="20"/>
              </w:rPr>
              <w:t>razpršene poselitve posebnih zaključenih območij v okviru sanacije razpršene gradnje</w:t>
            </w:r>
            <w:r w:rsidR="00B43574">
              <w:rPr>
                <w:rFonts w:ascii="Arial" w:hAnsi="Arial" w:cs="Arial"/>
                <w:sz w:val="20"/>
                <w:szCs w:val="20"/>
              </w:rPr>
              <w:t xml:space="preserve"> = </w:t>
            </w:r>
            <w:proofErr w:type="spellStart"/>
            <w:r w:rsidR="00B43574">
              <w:rPr>
                <w:rFonts w:ascii="Arial" w:hAnsi="Arial" w:cs="Arial"/>
                <w:sz w:val="20"/>
                <w:szCs w:val="20"/>
              </w:rPr>
              <w:t>Ap</w:t>
            </w:r>
            <w:proofErr w:type="spellEnd"/>
          </w:p>
        </w:tc>
      </w:tr>
      <w:tr w:rsidR="008C1081" w:rsidRPr="00F87EC7" w14:paraId="4646A025" w14:textId="77777777" w:rsidTr="005A2308">
        <w:trPr>
          <w:trHeight w:val="182"/>
        </w:trPr>
        <w:tc>
          <w:tcPr>
            <w:tcW w:w="4487" w:type="dxa"/>
            <w:gridSpan w:val="3"/>
          </w:tcPr>
          <w:p w14:paraId="7069DFCE" w14:textId="20B6B3DF" w:rsidR="008C1081" w:rsidRDefault="009E41BF" w:rsidP="00DC0098">
            <w:pPr>
              <w:pStyle w:val="Defaul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ID povezanih veljavnih PA </w:t>
            </w:r>
          </w:p>
        </w:tc>
        <w:tc>
          <w:tcPr>
            <w:tcW w:w="4487" w:type="dxa"/>
            <w:gridSpan w:val="3"/>
          </w:tcPr>
          <w:p w14:paraId="28BBC378" w14:textId="29188CE1" w:rsidR="008C1081" w:rsidRDefault="003E40D1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OPN Brežice</w:t>
            </w:r>
          </w:p>
        </w:tc>
      </w:tr>
      <w:tr w:rsidR="008C1081" w:rsidRPr="00F87EC7" w14:paraId="46639412" w14:textId="77777777" w:rsidTr="005A2308">
        <w:trPr>
          <w:trHeight w:val="182"/>
        </w:trPr>
        <w:tc>
          <w:tcPr>
            <w:tcW w:w="4487" w:type="dxa"/>
            <w:gridSpan w:val="3"/>
          </w:tcPr>
          <w:p w14:paraId="095E8495" w14:textId="5D54CBDB" w:rsidR="008C1081" w:rsidRDefault="00060D26" w:rsidP="00DC0098">
            <w:pPr>
              <w:pStyle w:val="Default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potrjene LP iz PIS za območje LP</w:t>
            </w:r>
          </w:p>
        </w:tc>
        <w:tc>
          <w:tcPr>
            <w:tcW w:w="4487" w:type="dxa"/>
            <w:gridSpan w:val="3"/>
          </w:tcPr>
          <w:p w14:paraId="0A10ED12" w14:textId="49B32612" w:rsidR="008C1081" w:rsidRDefault="00060D26" w:rsidP="00DC0098">
            <w:pPr>
              <w:pStyle w:val="Defaul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Na območju še ni potrjenih LP</w:t>
            </w:r>
          </w:p>
        </w:tc>
      </w:tr>
    </w:tbl>
    <w:p w14:paraId="6EBA4543" w14:textId="17AC878B" w:rsidR="00D06DF8" w:rsidRDefault="00D06DF8">
      <w:pPr>
        <w:rPr>
          <w:rFonts w:ascii="Arial" w:hAnsi="Arial" w:cs="Arial"/>
        </w:rPr>
      </w:pPr>
    </w:p>
    <w:p w14:paraId="36EF7032" w14:textId="33480037" w:rsidR="00093A37" w:rsidRPr="00DE05D7" w:rsidRDefault="00093A37" w:rsidP="00DE05D7">
      <w:pPr>
        <w:pStyle w:val="Default"/>
        <w:numPr>
          <w:ilvl w:val="0"/>
          <w:numId w:val="3"/>
        </w:numPr>
        <w:jc w:val="both"/>
        <w:rPr>
          <w:rFonts w:ascii="Arial" w:hAnsi="Arial" w:cs="Arial"/>
        </w:rPr>
      </w:pPr>
      <w:r w:rsidRPr="00DE05D7">
        <w:rPr>
          <w:rFonts w:ascii="Arial" w:hAnsi="Arial" w:cs="Arial"/>
          <w:b/>
          <w:bCs/>
          <w:color w:val="auto"/>
          <w:sz w:val="20"/>
          <w:szCs w:val="20"/>
        </w:rPr>
        <w:t xml:space="preserve">Tabela </w:t>
      </w:r>
      <w:r w:rsidR="00AE4F96" w:rsidRPr="00DE05D7">
        <w:rPr>
          <w:rFonts w:ascii="Arial" w:hAnsi="Arial" w:cs="Arial"/>
          <w:b/>
          <w:bCs/>
          <w:color w:val="auto"/>
          <w:sz w:val="20"/>
          <w:szCs w:val="20"/>
        </w:rPr>
        <w:t>2</w:t>
      </w:r>
      <w:r w:rsidRPr="00DE05D7">
        <w:rPr>
          <w:rFonts w:ascii="Arial" w:hAnsi="Arial" w:cs="Arial"/>
          <w:b/>
          <w:bCs/>
          <w:color w:val="auto"/>
          <w:sz w:val="20"/>
          <w:szCs w:val="20"/>
        </w:rPr>
        <w:t>:</w:t>
      </w:r>
      <w:r w:rsidR="00DE05D7">
        <w:rPr>
          <w:rFonts w:ascii="Arial" w:hAnsi="Arial" w:cs="Arial"/>
          <w:b/>
          <w:bCs/>
          <w:color w:val="auto"/>
          <w:sz w:val="20"/>
          <w:szCs w:val="20"/>
        </w:rPr>
        <w:t xml:space="preserve"> </w:t>
      </w:r>
      <w:r w:rsidRPr="00DE05D7">
        <w:rPr>
          <w:rFonts w:ascii="Arial" w:hAnsi="Arial" w:cs="Arial"/>
          <w:color w:val="auto"/>
          <w:sz w:val="20"/>
          <w:szCs w:val="20"/>
        </w:rPr>
        <w:t>Preveritev skladnosti ELP z zahtevami in priporočili MOP</w:t>
      </w:r>
      <w:r w:rsidR="00B03DFC" w:rsidRPr="00DE05D7">
        <w:rPr>
          <w:rFonts w:ascii="Arial" w:hAnsi="Arial" w:cs="Arial"/>
          <w:color w:val="auto"/>
          <w:sz w:val="20"/>
          <w:szCs w:val="20"/>
        </w:rPr>
        <w:t xml:space="preserve"> – tehnični kriteriji za oceno ustreznosti ELP za </w:t>
      </w:r>
      <w:r w:rsidR="001B5640" w:rsidRPr="00DE05D7">
        <w:rPr>
          <w:rFonts w:ascii="Arial" w:hAnsi="Arial" w:cs="Arial"/>
          <w:color w:val="auto"/>
          <w:sz w:val="20"/>
          <w:szCs w:val="20"/>
        </w:rPr>
        <w:t>dopustnost odstopanja individualne investicijske namere</w:t>
      </w:r>
      <w:r w:rsidR="00C76771" w:rsidRPr="00DE05D7">
        <w:rPr>
          <w:rFonts w:ascii="Arial" w:hAnsi="Arial" w:cs="Arial"/>
          <w:color w:val="auto"/>
          <w:sz w:val="20"/>
          <w:szCs w:val="20"/>
        </w:rPr>
        <w:t xml:space="preserve"> pri posamični poselitvi – formati zapisov tekstualnega in grafičnega dela</w:t>
      </w:r>
    </w:p>
    <w:tbl>
      <w:tblPr>
        <w:tblW w:w="9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1"/>
        <w:gridCol w:w="554"/>
        <w:gridCol w:w="555"/>
        <w:gridCol w:w="538"/>
        <w:gridCol w:w="546"/>
        <w:gridCol w:w="4439"/>
      </w:tblGrid>
      <w:tr w:rsidR="006C56E3" w:rsidRPr="006C56E3" w14:paraId="41D77762" w14:textId="77777777" w:rsidTr="007564B4">
        <w:trPr>
          <w:tblHeader/>
        </w:trPr>
        <w:tc>
          <w:tcPr>
            <w:tcW w:w="2586" w:type="dxa"/>
            <w:vMerge w:val="restart"/>
            <w:shd w:val="clear" w:color="auto" w:fill="A8D08D" w:themeFill="accent6" w:themeFillTint="99"/>
          </w:tcPr>
          <w:p w14:paraId="3281DFB4" w14:textId="77777777" w:rsidR="006C56E3" w:rsidRPr="006C56E3" w:rsidRDefault="006C56E3" w:rsidP="006C56E3">
            <w:pPr>
              <w:rPr>
                <w:rFonts w:ascii="Arial" w:hAnsi="Arial" w:cs="Arial"/>
                <w:b/>
              </w:rPr>
            </w:pPr>
            <w:r w:rsidRPr="006C56E3">
              <w:rPr>
                <w:rFonts w:ascii="Arial" w:hAnsi="Arial" w:cs="Arial"/>
              </w:rPr>
              <w:br w:type="page"/>
            </w:r>
            <w:r w:rsidRPr="006C56E3">
              <w:rPr>
                <w:rFonts w:ascii="Arial" w:hAnsi="Arial" w:cs="Arial"/>
                <w:b/>
              </w:rPr>
              <w:t>VKLJUČENA</w:t>
            </w:r>
            <w:r w:rsidRPr="006C56E3">
              <w:rPr>
                <w:rFonts w:ascii="Arial" w:hAnsi="Arial" w:cs="Arial"/>
              </w:rPr>
              <w:t xml:space="preserve"> </w:t>
            </w:r>
            <w:r w:rsidRPr="006C56E3">
              <w:rPr>
                <w:rFonts w:ascii="Arial" w:hAnsi="Arial" w:cs="Arial"/>
                <w:b/>
              </w:rPr>
              <w:t>PREDPISANA VSEBINA</w:t>
            </w:r>
            <w:r w:rsidRPr="006C56E3">
              <w:rPr>
                <w:rFonts w:ascii="Arial" w:hAnsi="Arial" w:cs="Arial"/>
              </w:rPr>
              <w:t xml:space="preserve"> </w:t>
            </w:r>
            <w:r w:rsidRPr="006C56E3">
              <w:rPr>
                <w:rFonts w:ascii="Arial" w:hAnsi="Arial" w:cs="Arial"/>
                <w:b/>
                <w:bCs/>
              </w:rPr>
              <w:t>TEKSTUALNEGA DELA</w:t>
            </w:r>
          </w:p>
          <w:p w14:paraId="3B6FC84B" w14:textId="77777777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  <w:tc>
          <w:tcPr>
            <w:tcW w:w="1083" w:type="dxa"/>
            <w:gridSpan w:val="2"/>
            <w:shd w:val="clear" w:color="auto" w:fill="A8D08D" w:themeFill="accent6" w:themeFillTint="99"/>
          </w:tcPr>
          <w:p w14:paraId="4A63BF29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priloženo</w:t>
            </w:r>
          </w:p>
        </w:tc>
        <w:tc>
          <w:tcPr>
            <w:tcW w:w="1084" w:type="dxa"/>
            <w:gridSpan w:val="2"/>
            <w:shd w:val="clear" w:color="auto" w:fill="A8D08D" w:themeFill="accent6" w:themeFillTint="99"/>
          </w:tcPr>
          <w:p w14:paraId="6FA96088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ustrezno  urejeno</w:t>
            </w:r>
          </w:p>
        </w:tc>
        <w:tc>
          <w:tcPr>
            <w:tcW w:w="4460" w:type="dxa"/>
            <w:vMerge w:val="restart"/>
            <w:shd w:val="clear" w:color="auto" w:fill="A8D08D" w:themeFill="accent6" w:themeFillTint="99"/>
          </w:tcPr>
          <w:p w14:paraId="4FE93D0A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opomba</w:t>
            </w:r>
          </w:p>
        </w:tc>
      </w:tr>
      <w:tr w:rsidR="006C56E3" w:rsidRPr="006C56E3" w14:paraId="6ED56DF6" w14:textId="77777777" w:rsidTr="007564B4">
        <w:trPr>
          <w:tblHeader/>
        </w:trPr>
        <w:tc>
          <w:tcPr>
            <w:tcW w:w="2586" w:type="dxa"/>
            <w:vMerge/>
            <w:shd w:val="clear" w:color="auto" w:fill="A8D08D" w:themeFill="accent6" w:themeFillTint="99"/>
          </w:tcPr>
          <w:p w14:paraId="020BC0C6" w14:textId="77777777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  <w:tc>
          <w:tcPr>
            <w:tcW w:w="541" w:type="dxa"/>
            <w:shd w:val="clear" w:color="auto" w:fill="A8D08D" w:themeFill="accent6" w:themeFillTint="99"/>
          </w:tcPr>
          <w:p w14:paraId="17EF1B10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8D08D" w:themeFill="accent6" w:themeFillTint="99"/>
          </w:tcPr>
          <w:p w14:paraId="4AEDF1F5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ne</w:t>
            </w:r>
          </w:p>
        </w:tc>
        <w:tc>
          <w:tcPr>
            <w:tcW w:w="538" w:type="dxa"/>
            <w:shd w:val="clear" w:color="auto" w:fill="A8D08D" w:themeFill="accent6" w:themeFillTint="99"/>
          </w:tcPr>
          <w:p w14:paraId="256816E0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8D08D" w:themeFill="accent6" w:themeFillTint="99"/>
          </w:tcPr>
          <w:p w14:paraId="2542652B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ne</w:t>
            </w:r>
          </w:p>
        </w:tc>
        <w:tc>
          <w:tcPr>
            <w:tcW w:w="4460" w:type="dxa"/>
            <w:vMerge/>
            <w:shd w:val="clear" w:color="auto" w:fill="A8D08D" w:themeFill="accent6" w:themeFillTint="99"/>
          </w:tcPr>
          <w:p w14:paraId="7F2FFBA2" w14:textId="77777777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</w:tr>
      <w:tr w:rsidR="006C56E3" w:rsidRPr="006C56E3" w14:paraId="2EBF3DEC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0CE856CE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Naslovni list z zahtevanimi podatki.</w:t>
            </w:r>
          </w:p>
        </w:tc>
        <w:tc>
          <w:tcPr>
            <w:tcW w:w="541" w:type="dxa"/>
            <w:shd w:val="clear" w:color="auto" w:fill="auto"/>
          </w:tcPr>
          <w:p w14:paraId="4856C79F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4434EDBC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3D91305F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05F975A5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4E22F935" w14:textId="4323CCB7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</w:tr>
      <w:tr w:rsidR="006C56E3" w:rsidRPr="006C56E3" w14:paraId="17A1409B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79B74E23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 xml:space="preserve">Navedba </w:t>
            </w:r>
            <w:proofErr w:type="spellStart"/>
            <w:r w:rsidRPr="006C56E3">
              <w:rPr>
                <w:rFonts w:ascii="Arial" w:hAnsi="Arial" w:cs="Arial"/>
              </w:rPr>
              <w:t>k.o</w:t>
            </w:r>
            <w:proofErr w:type="spellEnd"/>
            <w:r w:rsidRPr="006C56E3">
              <w:rPr>
                <w:rFonts w:ascii="Arial" w:hAnsi="Arial" w:cs="Arial"/>
              </w:rPr>
              <w:t>. in zemljiških parcel.</w:t>
            </w:r>
          </w:p>
        </w:tc>
        <w:tc>
          <w:tcPr>
            <w:tcW w:w="541" w:type="dxa"/>
            <w:shd w:val="clear" w:color="auto" w:fill="auto"/>
          </w:tcPr>
          <w:p w14:paraId="083D98E4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3E1F2630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4C08E497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0C3656F1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1BB2061D" w14:textId="4F715D13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</w:tr>
      <w:tr w:rsidR="006C56E3" w:rsidRPr="006C56E3" w14:paraId="7138B9F9" w14:textId="77777777" w:rsidTr="00F54609">
        <w:trPr>
          <w:trHeight w:val="2322"/>
        </w:trPr>
        <w:tc>
          <w:tcPr>
            <w:tcW w:w="2586" w:type="dxa"/>
            <w:shd w:val="clear" w:color="auto" w:fill="D9D9D9"/>
          </w:tcPr>
          <w:p w14:paraId="20384B62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Seznam podatkovnih virov.</w:t>
            </w:r>
          </w:p>
        </w:tc>
        <w:tc>
          <w:tcPr>
            <w:tcW w:w="541" w:type="dxa"/>
            <w:shd w:val="clear" w:color="auto" w:fill="auto"/>
          </w:tcPr>
          <w:p w14:paraId="2AB0B69C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585A4780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1A75E89F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3869DD8D" w14:textId="2F68873B" w:rsidR="006C56E3" w:rsidRPr="006C56E3" w:rsidRDefault="00482649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3B5CC685" w14:textId="20CA4B90" w:rsidR="006C56E3" w:rsidRPr="006C56E3" w:rsidRDefault="006C56E3" w:rsidP="00B95638">
            <w:pPr>
              <w:rPr>
                <w:rFonts w:ascii="Arial" w:hAnsi="Arial" w:cs="Arial"/>
              </w:rPr>
            </w:pPr>
          </w:p>
        </w:tc>
      </w:tr>
      <w:tr w:rsidR="006C56E3" w:rsidRPr="006C56E3" w14:paraId="5C532CAC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2843879C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Seznam dodatne uporabljene dokumentacije.</w:t>
            </w:r>
          </w:p>
        </w:tc>
        <w:tc>
          <w:tcPr>
            <w:tcW w:w="541" w:type="dxa"/>
            <w:shd w:val="clear" w:color="auto" w:fill="auto"/>
          </w:tcPr>
          <w:p w14:paraId="41B632C7" w14:textId="7C0B7251" w:rsidR="006C56E3" w:rsidRPr="006C56E3" w:rsidRDefault="00482649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05C6E499" w14:textId="756AF31C" w:rsidR="006C56E3" w:rsidRPr="006C56E3" w:rsidRDefault="00482649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3A3C6F10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3B7D9C78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6B6CEEAC" w14:textId="77777777" w:rsidR="006C56E3" w:rsidRDefault="00A51881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Idejna zasnova dozidave k stanovanjskemu objektu na Oklukovi gori</w:t>
            </w:r>
            <w:r w:rsidR="001C59DB">
              <w:rPr>
                <w:rFonts w:ascii="Arial" w:hAnsi="Arial" w:cs="Arial"/>
              </w:rPr>
              <w:t xml:space="preserve">, št. proj A 209, junij 2022, </w:t>
            </w:r>
            <w:proofErr w:type="spellStart"/>
            <w:r w:rsidR="001C59DB">
              <w:rPr>
                <w:rFonts w:ascii="Arial" w:hAnsi="Arial" w:cs="Arial"/>
              </w:rPr>
              <w:t>abiro</w:t>
            </w:r>
            <w:proofErr w:type="spellEnd"/>
            <w:r w:rsidR="001C59DB">
              <w:rPr>
                <w:rFonts w:ascii="Arial" w:hAnsi="Arial" w:cs="Arial"/>
              </w:rPr>
              <w:t xml:space="preserve"> d.o.o. Ljubljana</w:t>
            </w:r>
          </w:p>
          <w:p w14:paraId="5CE87166" w14:textId="3CDD7552" w:rsidR="001C59DB" w:rsidRPr="001C59DB" w:rsidRDefault="00F26129" w:rsidP="001C59D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Geološko </w:t>
            </w:r>
            <w:proofErr w:type="spellStart"/>
            <w:r>
              <w:rPr>
                <w:rFonts w:ascii="Arial" w:hAnsi="Arial" w:cs="Arial"/>
              </w:rPr>
              <w:t>geotehnično</w:t>
            </w:r>
            <w:proofErr w:type="spellEnd"/>
            <w:r>
              <w:rPr>
                <w:rFonts w:ascii="Arial" w:hAnsi="Arial" w:cs="Arial"/>
              </w:rPr>
              <w:t xml:space="preserve"> mnenje (elaborat</w:t>
            </w:r>
            <w:r w:rsidR="00244D41">
              <w:rPr>
                <w:rFonts w:ascii="Arial" w:hAnsi="Arial" w:cs="Arial"/>
              </w:rPr>
              <w:t xml:space="preserve"> št. 47-G-2022</w:t>
            </w:r>
            <w:r w:rsidR="009A12CB">
              <w:rPr>
                <w:rFonts w:ascii="Arial" w:hAnsi="Arial" w:cs="Arial"/>
              </w:rPr>
              <w:t xml:space="preserve"> junij 2022</w:t>
            </w:r>
            <w:r w:rsidR="00244D41">
              <w:rPr>
                <w:rFonts w:ascii="Arial" w:hAnsi="Arial" w:cs="Arial"/>
              </w:rPr>
              <w:t xml:space="preserve">), STABI </w:t>
            </w:r>
            <w:r w:rsidR="009A12CB">
              <w:rPr>
                <w:rFonts w:ascii="Arial" w:hAnsi="Arial" w:cs="Arial"/>
              </w:rPr>
              <w:t>d.o.o. Ljubljana</w:t>
            </w:r>
          </w:p>
        </w:tc>
      </w:tr>
      <w:tr w:rsidR="006C56E3" w:rsidRPr="006C56E3" w14:paraId="1034DF53" w14:textId="77777777" w:rsidTr="00F54609">
        <w:trPr>
          <w:trHeight w:val="522"/>
        </w:trPr>
        <w:tc>
          <w:tcPr>
            <w:tcW w:w="2586" w:type="dxa"/>
            <w:shd w:val="clear" w:color="auto" w:fill="D9D9D9"/>
          </w:tcPr>
          <w:p w14:paraId="7DE59B6C" w14:textId="4AA0DF6F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 xml:space="preserve">Navedba namena LP (v skladu s </w:t>
            </w:r>
            <w:r w:rsidR="00B320C2">
              <w:rPr>
                <w:rFonts w:ascii="Arial" w:hAnsi="Arial" w:cs="Arial"/>
              </w:rPr>
              <w:t>136</w:t>
            </w:r>
            <w:r w:rsidRPr="006C56E3">
              <w:rPr>
                <w:rFonts w:ascii="Arial" w:hAnsi="Arial" w:cs="Arial"/>
              </w:rPr>
              <w:t>. člen</w:t>
            </w:r>
            <w:r w:rsidR="00B320C2">
              <w:rPr>
                <w:rFonts w:ascii="Arial" w:hAnsi="Arial" w:cs="Arial"/>
              </w:rPr>
              <w:t>u</w:t>
            </w:r>
            <w:r w:rsidRPr="006C56E3">
              <w:rPr>
                <w:rFonts w:ascii="Arial" w:hAnsi="Arial" w:cs="Arial"/>
              </w:rPr>
              <w:t xml:space="preserve"> ZUreP-2).</w:t>
            </w:r>
          </w:p>
        </w:tc>
        <w:tc>
          <w:tcPr>
            <w:tcW w:w="541" w:type="dxa"/>
            <w:shd w:val="clear" w:color="auto" w:fill="auto"/>
          </w:tcPr>
          <w:p w14:paraId="6C886F60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49259A81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42A51E9B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5393EEAF" w14:textId="5721C6ED" w:rsidR="006C56E3" w:rsidRPr="006C56E3" w:rsidRDefault="008950AA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2CF6B971" w14:textId="77777777" w:rsidR="006C56E3" w:rsidRPr="006C56E3" w:rsidRDefault="006C56E3" w:rsidP="006C56E3">
            <w:pPr>
              <w:rPr>
                <w:rFonts w:ascii="Arial" w:hAnsi="Arial" w:cs="Arial"/>
                <w:bCs/>
              </w:rPr>
            </w:pPr>
          </w:p>
        </w:tc>
      </w:tr>
      <w:tr w:rsidR="006C56E3" w:rsidRPr="006C56E3" w14:paraId="003BCB0A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57681A44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Podrobna utemeljitev.</w:t>
            </w:r>
          </w:p>
        </w:tc>
        <w:tc>
          <w:tcPr>
            <w:tcW w:w="541" w:type="dxa"/>
            <w:shd w:val="clear" w:color="auto" w:fill="auto"/>
          </w:tcPr>
          <w:p w14:paraId="4FC47580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3EDC7E53" w14:textId="35354C83" w:rsidR="006C56E3" w:rsidRPr="006C56E3" w:rsidRDefault="00D907AC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2BE7134A" w14:textId="72825A26" w:rsidR="006C56E3" w:rsidRPr="006C56E3" w:rsidRDefault="009A12CB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5ADBCF41" w14:textId="0DC94CEF" w:rsidR="006C56E3" w:rsidRPr="006C56E3" w:rsidRDefault="009A12CB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61CC934D" w14:textId="2FB8211E" w:rsidR="006C56E3" w:rsidRPr="006C56E3" w:rsidRDefault="006C56E3" w:rsidP="009A12CB">
            <w:pPr>
              <w:rPr>
                <w:rFonts w:ascii="Arial" w:hAnsi="Arial" w:cs="Arial"/>
                <w:color w:val="2F5496" w:themeColor="accent1" w:themeShade="BF"/>
              </w:rPr>
            </w:pPr>
          </w:p>
        </w:tc>
      </w:tr>
      <w:tr w:rsidR="006C56E3" w:rsidRPr="006C56E3" w14:paraId="45213882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10E8FED9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Navedba podatkov o obravnavanem območju posamične poselitve (EUP, površina, PNRP)</w:t>
            </w:r>
          </w:p>
        </w:tc>
        <w:tc>
          <w:tcPr>
            <w:tcW w:w="541" w:type="dxa"/>
            <w:shd w:val="clear" w:color="auto" w:fill="auto"/>
          </w:tcPr>
          <w:p w14:paraId="558597DC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011FB0A5" w14:textId="0DAA8C5E" w:rsidR="006C56E3" w:rsidRPr="006C56E3" w:rsidRDefault="00FF01FE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37C847D7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1978C8CB" w14:textId="05DCFE18" w:rsidR="006C56E3" w:rsidRPr="006C56E3" w:rsidRDefault="00FF01FE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49BBCFD7" w14:textId="19C21E0E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</w:tr>
      <w:tr w:rsidR="006C56E3" w:rsidRPr="006C56E3" w14:paraId="58C76205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26819F0E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 xml:space="preserve">Grafični izsek območja, ki dokazuje, da je PNRP izvornega območja lahko obravnavana kot posamična poselitev. </w:t>
            </w:r>
          </w:p>
        </w:tc>
        <w:tc>
          <w:tcPr>
            <w:tcW w:w="541" w:type="dxa"/>
            <w:shd w:val="clear" w:color="auto" w:fill="auto"/>
          </w:tcPr>
          <w:p w14:paraId="55BFAF08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35AAA2AB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6E2F4F03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27F71E94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4E5CCA3D" w14:textId="46C4B353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</w:tr>
      <w:tr w:rsidR="006C56E3" w:rsidRPr="006C56E3" w14:paraId="16DE9A89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74084E2D" w14:textId="48914ABA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Opis predlagan</w:t>
            </w:r>
            <w:r w:rsidR="00EF0F06">
              <w:rPr>
                <w:rFonts w:ascii="Arial" w:hAnsi="Arial" w:cs="Arial"/>
              </w:rPr>
              <w:t>ega individualnega odstopanja</w:t>
            </w:r>
            <w:r w:rsidRPr="006C56E3">
              <w:rPr>
                <w:rFonts w:ascii="Arial" w:hAnsi="Arial" w:cs="Arial"/>
              </w:rPr>
              <w:t xml:space="preserve"> območja posamične poselitve (</w:t>
            </w:r>
            <w:r w:rsidR="00EF0F06">
              <w:rPr>
                <w:rFonts w:ascii="Arial" w:hAnsi="Arial" w:cs="Arial"/>
              </w:rPr>
              <w:t xml:space="preserve">obravnavana </w:t>
            </w:r>
            <w:r w:rsidRPr="006C56E3">
              <w:rPr>
                <w:rFonts w:ascii="Arial" w:hAnsi="Arial" w:cs="Arial"/>
              </w:rPr>
              <w:t>površina v m</w:t>
            </w:r>
            <w:r w:rsidRPr="006C56E3">
              <w:rPr>
                <w:rFonts w:ascii="Arial" w:hAnsi="Arial" w:cs="Arial"/>
                <w:vertAlign w:val="superscript"/>
              </w:rPr>
              <w:t>2</w:t>
            </w:r>
            <w:r w:rsidRPr="006C56E3">
              <w:rPr>
                <w:rFonts w:ascii="Arial" w:hAnsi="Arial" w:cs="Arial"/>
              </w:rPr>
              <w:t xml:space="preserve"> na dve decimalni mesti natančno, </w:t>
            </w:r>
            <w:r w:rsidR="00EF0F06">
              <w:rPr>
                <w:rFonts w:ascii="Arial" w:hAnsi="Arial" w:cs="Arial"/>
              </w:rPr>
              <w:t xml:space="preserve">odstotek </w:t>
            </w:r>
            <w:r w:rsidR="00B95638">
              <w:rPr>
                <w:rFonts w:ascii="Arial" w:hAnsi="Arial" w:cs="Arial"/>
              </w:rPr>
              <w:t>dopustnosti dozidave</w:t>
            </w:r>
            <w:r w:rsidRPr="006C56E3">
              <w:rPr>
                <w:rFonts w:ascii="Arial" w:hAnsi="Arial" w:cs="Arial"/>
              </w:rPr>
              <w:t xml:space="preserve"> v  %)</w:t>
            </w:r>
          </w:p>
        </w:tc>
        <w:tc>
          <w:tcPr>
            <w:tcW w:w="541" w:type="dxa"/>
            <w:shd w:val="clear" w:color="auto" w:fill="auto"/>
          </w:tcPr>
          <w:p w14:paraId="7DAC17EB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4E1E9113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05B065BD" w14:textId="4D2996C6" w:rsidR="006C56E3" w:rsidRPr="006C56E3" w:rsidRDefault="009A12CB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5B3BC359" w14:textId="700BDFB3" w:rsidR="006C56E3" w:rsidRPr="006C56E3" w:rsidRDefault="009A12CB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1EC2164F" w14:textId="45F66D09" w:rsidR="006C56E3" w:rsidRPr="006C56E3" w:rsidRDefault="006C56E3" w:rsidP="00B95638">
            <w:pPr>
              <w:rPr>
                <w:rFonts w:ascii="Arial" w:hAnsi="Arial" w:cs="Arial"/>
              </w:rPr>
            </w:pPr>
          </w:p>
        </w:tc>
      </w:tr>
      <w:tr w:rsidR="006C56E3" w:rsidRPr="006C56E3" w14:paraId="14F97480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74DB3855" w14:textId="096602B8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Utemeljitev upoštevanja pogojev glede fizičnih lastnosti zemljišča in določb iz 3</w:t>
            </w:r>
            <w:r w:rsidR="00B95638">
              <w:rPr>
                <w:rFonts w:ascii="Arial" w:hAnsi="Arial" w:cs="Arial"/>
              </w:rPr>
              <w:t>2</w:t>
            </w:r>
            <w:r w:rsidRPr="006C56E3">
              <w:rPr>
                <w:rFonts w:ascii="Arial" w:hAnsi="Arial" w:cs="Arial"/>
              </w:rPr>
              <w:t>. člena ZUreP-</w:t>
            </w:r>
            <w:r w:rsidR="00B95638">
              <w:rPr>
                <w:rFonts w:ascii="Arial" w:hAnsi="Arial" w:cs="Arial"/>
              </w:rPr>
              <w:t>3</w:t>
            </w:r>
          </w:p>
        </w:tc>
        <w:tc>
          <w:tcPr>
            <w:tcW w:w="541" w:type="dxa"/>
            <w:shd w:val="clear" w:color="auto" w:fill="auto"/>
          </w:tcPr>
          <w:p w14:paraId="190D086C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2408CE4F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00DF7396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1761EE87" w14:textId="2194D3AC" w:rsidR="006C56E3" w:rsidRPr="006C56E3" w:rsidRDefault="00BB2725" w:rsidP="006C56E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23086AE4" w14:textId="01692B7F" w:rsidR="009E297C" w:rsidRPr="006C56E3" w:rsidRDefault="00811691" w:rsidP="006C56E3">
            <w:pPr>
              <w:rPr>
                <w:rFonts w:ascii="Arial" w:hAnsi="Arial" w:cs="Arial"/>
              </w:rPr>
            </w:pPr>
            <w:r w:rsidRPr="00811691">
              <w:rPr>
                <w:rFonts w:ascii="Arial" w:hAnsi="Arial" w:cs="Arial"/>
                <w:color w:val="2F5496" w:themeColor="accent1" w:themeShade="BF"/>
              </w:rPr>
              <w:t xml:space="preserve"> </w:t>
            </w:r>
          </w:p>
        </w:tc>
      </w:tr>
      <w:tr w:rsidR="006C56E3" w:rsidRPr="006C56E3" w14:paraId="746E1C43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40F70F28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Morebitne dodatne vsebine.</w:t>
            </w:r>
          </w:p>
        </w:tc>
        <w:tc>
          <w:tcPr>
            <w:tcW w:w="541" w:type="dxa"/>
            <w:shd w:val="clear" w:color="auto" w:fill="auto"/>
          </w:tcPr>
          <w:p w14:paraId="610D39A6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42" w:type="dxa"/>
            <w:shd w:val="clear" w:color="auto" w:fill="auto"/>
          </w:tcPr>
          <w:p w14:paraId="53697BCE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NE</w:t>
            </w:r>
          </w:p>
        </w:tc>
        <w:tc>
          <w:tcPr>
            <w:tcW w:w="538" w:type="dxa"/>
            <w:shd w:val="clear" w:color="auto" w:fill="auto"/>
          </w:tcPr>
          <w:p w14:paraId="10BF7A43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/</w:t>
            </w:r>
          </w:p>
        </w:tc>
        <w:tc>
          <w:tcPr>
            <w:tcW w:w="546" w:type="dxa"/>
            <w:shd w:val="clear" w:color="auto" w:fill="auto"/>
          </w:tcPr>
          <w:p w14:paraId="1CC20973" w14:textId="77777777" w:rsidR="006C56E3" w:rsidRPr="006C56E3" w:rsidRDefault="006C56E3" w:rsidP="006C56E3">
            <w:pPr>
              <w:rPr>
                <w:rFonts w:ascii="Arial" w:hAnsi="Arial" w:cs="Arial"/>
              </w:rPr>
            </w:pPr>
            <w:r w:rsidRPr="006C56E3">
              <w:rPr>
                <w:rFonts w:ascii="Arial" w:hAnsi="Arial" w:cs="Arial"/>
              </w:rPr>
              <w:t>NE</w:t>
            </w:r>
          </w:p>
        </w:tc>
        <w:tc>
          <w:tcPr>
            <w:tcW w:w="4460" w:type="dxa"/>
            <w:shd w:val="clear" w:color="auto" w:fill="auto"/>
          </w:tcPr>
          <w:p w14:paraId="5AF14197" w14:textId="3AB66B19" w:rsidR="006C56E3" w:rsidRPr="006C56E3" w:rsidRDefault="006C56E3" w:rsidP="006C56E3">
            <w:pPr>
              <w:rPr>
                <w:rFonts w:ascii="Arial" w:hAnsi="Arial" w:cs="Arial"/>
              </w:rPr>
            </w:pPr>
          </w:p>
        </w:tc>
      </w:tr>
    </w:tbl>
    <w:p w14:paraId="7DADBAFB" w14:textId="0CEB3ADA" w:rsidR="006C56E3" w:rsidRDefault="006C56E3">
      <w:pPr>
        <w:rPr>
          <w:rFonts w:ascii="Arial" w:hAnsi="Arial" w:cs="Arial"/>
        </w:rPr>
      </w:pPr>
    </w:p>
    <w:p w14:paraId="2181FD58" w14:textId="09FCFE93" w:rsidR="00130650" w:rsidRPr="00130650" w:rsidRDefault="00130650" w:rsidP="00130650">
      <w:pPr>
        <w:pStyle w:val="Napis"/>
        <w:rPr>
          <w:rFonts w:ascii="Arial" w:eastAsiaTheme="minorHAnsi" w:hAnsi="Arial" w:cs="Arial"/>
          <w:b w:val="0"/>
          <w:bCs w:val="0"/>
        </w:rPr>
      </w:pPr>
      <w:r w:rsidRPr="00130650">
        <w:rPr>
          <w:rFonts w:ascii="Arial" w:eastAsiaTheme="minorHAnsi" w:hAnsi="Arial" w:cs="Arial"/>
        </w:rPr>
        <w:t xml:space="preserve">Tabela </w:t>
      </w:r>
      <w:r w:rsidRPr="00130650">
        <w:rPr>
          <w:rFonts w:ascii="Arial" w:eastAsiaTheme="minorHAnsi" w:hAnsi="Arial" w:cs="Arial"/>
        </w:rPr>
        <w:fldChar w:fldCharType="begin"/>
      </w:r>
      <w:r w:rsidRPr="00130650">
        <w:rPr>
          <w:rFonts w:ascii="Arial" w:eastAsiaTheme="minorHAnsi" w:hAnsi="Arial" w:cs="Arial"/>
        </w:rPr>
        <w:instrText xml:space="preserve"> SEQ Tabela \* ARABIC </w:instrText>
      </w:r>
      <w:r w:rsidRPr="00130650">
        <w:rPr>
          <w:rFonts w:ascii="Arial" w:eastAsiaTheme="minorHAnsi" w:hAnsi="Arial" w:cs="Arial"/>
        </w:rPr>
        <w:fldChar w:fldCharType="separate"/>
      </w:r>
      <w:r w:rsidR="007B0C94">
        <w:rPr>
          <w:rFonts w:ascii="Arial" w:eastAsiaTheme="minorHAnsi" w:hAnsi="Arial" w:cs="Arial"/>
          <w:noProof/>
        </w:rPr>
        <w:t>1</w:t>
      </w:r>
      <w:r w:rsidRPr="00130650">
        <w:rPr>
          <w:rFonts w:ascii="Arial" w:eastAsiaTheme="minorHAnsi" w:hAnsi="Arial" w:cs="Arial"/>
        </w:rPr>
        <w:fldChar w:fldCharType="end"/>
      </w:r>
      <w:r w:rsidRPr="00130650">
        <w:rPr>
          <w:rFonts w:ascii="Arial" w:eastAsiaTheme="minorHAnsi" w:hAnsi="Arial" w:cs="Arial"/>
        </w:rPr>
        <w:t>:</w:t>
      </w:r>
      <w:r w:rsidRPr="00130650">
        <w:rPr>
          <w:rFonts w:ascii="Arial" w:eastAsiaTheme="minorHAnsi" w:hAnsi="Arial" w:cs="Arial"/>
          <w:b w:val="0"/>
          <w:bCs w:val="0"/>
        </w:rPr>
        <w:t xml:space="preserve"> Preliminarna preveritev skladnosti ELP z zahtevami Priporočil MOP  - tehnični kriteriji za oceno ustreznosti ELP za določanje obsega stavbnega zemljišča pri posamični poselitvi - predpisane vsebine grafičnega dela. </w:t>
      </w:r>
    </w:p>
    <w:tbl>
      <w:tblPr>
        <w:tblW w:w="9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83"/>
        <w:gridCol w:w="564"/>
        <w:gridCol w:w="542"/>
        <w:gridCol w:w="538"/>
        <w:gridCol w:w="546"/>
        <w:gridCol w:w="4440"/>
      </w:tblGrid>
      <w:tr w:rsidR="00F527C4" w:rsidRPr="00743E2B" w14:paraId="37250FD6" w14:textId="77777777" w:rsidTr="0083633B">
        <w:trPr>
          <w:tblHeader/>
        </w:trPr>
        <w:tc>
          <w:tcPr>
            <w:tcW w:w="2586" w:type="dxa"/>
            <w:vMerge w:val="restart"/>
            <w:shd w:val="clear" w:color="auto" w:fill="A8D08D" w:themeFill="accent6" w:themeFillTint="99"/>
          </w:tcPr>
          <w:p w14:paraId="35721F42" w14:textId="77777777" w:rsidR="00F527C4" w:rsidRPr="00743E2B" w:rsidRDefault="00F527C4" w:rsidP="00F5460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br w:type="page"/>
            </w:r>
            <w:r w:rsidRPr="0083633B">
              <w:rPr>
                <w:rFonts w:ascii="Arial" w:hAnsi="Arial" w:cs="Arial"/>
                <w:b/>
              </w:rPr>
              <w:t>VKLJUČENA PREDPISANA VSEBINA GRAFIČNEGA DELA</w:t>
            </w:r>
          </w:p>
          <w:p w14:paraId="7625F75F" w14:textId="77777777" w:rsidR="00F527C4" w:rsidRPr="00743E2B" w:rsidRDefault="00F527C4" w:rsidP="00F5460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1083" w:type="dxa"/>
            <w:gridSpan w:val="2"/>
            <w:shd w:val="clear" w:color="auto" w:fill="A8D08D" w:themeFill="accent6" w:themeFillTint="99"/>
          </w:tcPr>
          <w:p w14:paraId="298FF3E5" w14:textId="77777777" w:rsidR="00F527C4" w:rsidRPr="00743E2B" w:rsidRDefault="00F527C4" w:rsidP="00F5460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t>priloženo</w:t>
            </w:r>
          </w:p>
        </w:tc>
        <w:tc>
          <w:tcPr>
            <w:tcW w:w="1084" w:type="dxa"/>
            <w:gridSpan w:val="2"/>
            <w:shd w:val="clear" w:color="auto" w:fill="A8D08D" w:themeFill="accent6" w:themeFillTint="99"/>
          </w:tcPr>
          <w:p w14:paraId="128C5FC0" w14:textId="77777777" w:rsidR="00F527C4" w:rsidRPr="00743E2B" w:rsidRDefault="00F527C4" w:rsidP="00F5460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t>ustrezno  urejeno</w:t>
            </w:r>
          </w:p>
        </w:tc>
        <w:tc>
          <w:tcPr>
            <w:tcW w:w="4460" w:type="dxa"/>
            <w:vMerge w:val="restart"/>
            <w:shd w:val="clear" w:color="auto" w:fill="A8D08D" w:themeFill="accent6" w:themeFillTint="99"/>
          </w:tcPr>
          <w:p w14:paraId="2E420E23" w14:textId="77777777" w:rsidR="00F527C4" w:rsidRPr="00743E2B" w:rsidRDefault="00F527C4" w:rsidP="00F54609">
            <w:pPr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t>opomba</w:t>
            </w:r>
          </w:p>
        </w:tc>
      </w:tr>
      <w:tr w:rsidR="00F527C4" w:rsidRPr="00671DDC" w14:paraId="2DD87F10" w14:textId="77777777" w:rsidTr="0083633B">
        <w:trPr>
          <w:tblHeader/>
        </w:trPr>
        <w:tc>
          <w:tcPr>
            <w:tcW w:w="2586" w:type="dxa"/>
            <w:vMerge/>
            <w:shd w:val="clear" w:color="auto" w:fill="A8D08D" w:themeFill="accent6" w:themeFillTint="99"/>
          </w:tcPr>
          <w:p w14:paraId="23DD4449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41" w:type="dxa"/>
            <w:shd w:val="clear" w:color="auto" w:fill="A8D08D" w:themeFill="accent6" w:themeFillTint="99"/>
          </w:tcPr>
          <w:p w14:paraId="7A915931" w14:textId="77777777" w:rsidR="00F527C4" w:rsidRPr="00743E2B" w:rsidRDefault="00F527C4" w:rsidP="00F5460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t>da</w:t>
            </w:r>
          </w:p>
        </w:tc>
        <w:tc>
          <w:tcPr>
            <w:tcW w:w="542" w:type="dxa"/>
            <w:shd w:val="clear" w:color="auto" w:fill="A8D08D" w:themeFill="accent6" w:themeFillTint="99"/>
          </w:tcPr>
          <w:p w14:paraId="3517A13E" w14:textId="77777777" w:rsidR="00F527C4" w:rsidRPr="00743E2B" w:rsidRDefault="00F527C4" w:rsidP="00F5460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t>ne</w:t>
            </w:r>
          </w:p>
        </w:tc>
        <w:tc>
          <w:tcPr>
            <w:tcW w:w="538" w:type="dxa"/>
            <w:shd w:val="clear" w:color="auto" w:fill="A8D08D" w:themeFill="accent6" w:themeFillTint="99"/>
          </w:tcPr>
          <w:p w14:paraId="6691857D" w14:textId="77777777" w:rsidR="00F527C4" w:rsidRPr="00743E2B" w:rsidRDefault="00F527C4" w:rsidP="00F5460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t>da</w:t>
            </w:r>
          </w:p>
        </w:tc>
        <w:tc>
          <w:tcPr>
            <w:tcW w:w="546" w:type="dxa"/>
            <w:shd w:val="clear" w:color="auto" w:fill="A8D08D" w:themeFill="accent6" w:themeFillTint="99"/>
          </w:tcPr>
          <w:p w14:paraId="77BAEE90" w14:textId="77777777" w:rsidR="00F527C4" w:rsidRPr="00743E2B" w:rsidRDefault="00F527C4" w:rsidP="00F5460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43E2B">
              <w:rPr>
                <w:rFonts w:ascii="Arial" w:hAnsi="Arial" w:cs="Arial"/>
                <w:b/>
                <w:bCs/>
                <w:sz w:val="20"/>
                <w:szCs w:val="20"/>
              </w:rPr>
              <w:t>ne</w:t>
            </w:r>
          </w:p>
        </w:tc>
        <w:tc>
          <w:tcPr>
            <w:tcW w:w="4460" w:type="dxa"/>
            <w:vMerge/>
            <w:shd w:val="clear" w:color="auto" w:fill="A8D08D" w:themeFill="accent6" w:themeFillTint="99"/>
          </w:tcPr>
          <w:p w14:paraId="595F0891" w14:textId="77777777" w:rsidR="00F527C4" w:rsidRPr="00671DDC" w:rsidRDefault="00F527C4" w:rsidP="00F5460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527C4" w:rsidRPr="00671DDC" w14:paraId="5B0A7F7C" w14:textId="77777777" w:rsidTr="00F54609">
        <w:trPr>
          <w:trHeight w:val="2327"/>
        </w:trPr>
        <w:tc>
          <w:tcPr>
            <w:tcW w:w="2586" w:type="dxa"/>
            <w:shd w:val="clear" w:color="auto" w:fill="D9D9D9"/>
          </w:tcPr>
          <w:p w14:paraId="658F613A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Območje LP v vektorski obliki.</w:t>
            </w:r>
          </w:p>
        </w:tc>
        <w:tc>
          <w:tcPr>
            <w:tcW w:w="541" w:type="dxa"/>
            <w:shd w:val="clear" w:color="auto" w:fill="auto"/>
          </w:tcPr>
          <w:p w14:paraId="4891D4CC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1D9D7113" w14:textId="55ACDAF5" w:rsidR="00F527C4" w:rsidRPr="00671DDC" w:rsidRDefault="0024605C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3C07AD03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0D850E08" w14:textId="159D7C0E" w:rsidR="00F527C4" w:rsidRPr="00671DDC" w:rsidRDefault="0024605C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4477F663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Ustrezno:</w:t>
            </w:r>
          </w:p>
          <w:p w14:paraId="4934179F" w14:textId="77777777" w:rsidR="00F527C4" w:rsidRPr="00671DDC" w:rsidRDefault="00F527C4" w:rsidP="00F527C4">
            <w:pPr>
              <w:pStyle w:val="Odstavekseznama"/>
              <w:numPr>
                <w:ilvl w:val="0"/>
                <w:numId w:val="8"/>
              </w:numPr>
              <w:spacing w:after="200" w:line="240" w:lineRule="auto"/>
              <w:ind w:left="237" w:hanging="237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pravilne koordinate / pravi koordinatni sistem,</w:t>
            </w:r>
          </w:p>
          <w:p w14:paraId="6E7AF890" w14:textId="77777777" w:rsidR="00F527C4" w:rsidRPr="00671DDC" w:rsidRDefault="00F527C4" w:rsidP="00F527C4">
            <w:pPr>
              <w:pStyle w:val="Odstavekseznama"/>
              <w:numPr>
                <w:ilvl w:val="0"/>
                <w:numId w:val="8"/>
              </w:numPr>
              <w:spacing w:after="200" w:line="240" w:lineRule="auto"/>
              <w:ind w:left="237" w:hanging="237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meja usklajena z ZKP,</w:t>
            </w:r>
          </w:p>
          <w:p w14:paraId="7E9EA94A" w14:textId="77777777" w:rsidR="00F527C4" w:rsidRPr="00671DDC" w:rsidRDefault="00F527C4" w:rsidP="00F527C4">
            <w:pPr>
              <w:pStyle w:val="Odstavekseznama"/>
              <w:numPr>
                <w:ilvl w:val="0"/>
                <w:numId w:val="8"/>
              </w:numPr>
              <w:spacing w:after="200" w:line="240" w:lineRule="auto"/>
              <w:ind w:left="237" w:hanging="237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atributna podatka FID_1 in TIP sta vsebinsko pravilna.</w:t>
            </w:r>
          </w:p>
          <w:p w14:paraId="190B2155" w14:textId="6C128F52" w:rsidR="00F527C4" w:rsidRPr="0024605C" w:rsidRDefault="00F527C4" w:rsidP="0024605C">
            <w:pPr>
              <w:spacing w:after="20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527C4" w:rsidRPr="00671DDC" w14:paraId="5BFE1148" w14:textId="77777777" w:rsidTr="00F54609">
        <w:tc>
          <w:tcPr>
            <w:tcW w:w="2586" w:type="dxa"/>
            <w:shd w:val="clear" w:color="auto" w:fill="D9D9D9"/>
          </w:tcPr>
          <w:p w14:paraId="3CC9AE6F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Izvorno območje za lokacijsko preveritev.</w:t>
            </w:r>
          </w:p>
        </w:tc>
        <w:tc>
          <w:tcPr>
            <w:tcW w:w="541" w:type="dxa"/>
            <w:shd w:val="clear" w:color="auto" w:fill="auto"/>
          </w:tcPr>
          <w:p w14:paraId="2035B1DE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46F54772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4AC2CA4A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2DD7459C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36964B83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Ustrezno: + atributna podatka EUP_OZN in PNRP_ID sta vsebinsko pravilna.</w:t>
            </w:r>
          </w:p>
          <w:p w14:paraId="2349A9A6" w14:textId="22EF7065" w:rsidR="00F527C4" w:rsidRPr="00671DDC" w:rsidRDefault="00F527C4" w:rsidP="00F54609">
            <w:pPr>
              <w:pStyle w:val="Odstavekseznama"/>
              <w:spacing w:line="240" w:lineRule="auto"/>
              <w:ind w:left="0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527C4" w:rsidRPr="00671DDC" w14:paraId="76A5A431" w14:textId="77777777" w:rsidTr="00F54609">
        <w:trPr>
          <w:trHeight w:val="580"/>
        </w:trPr>
        <w:tc>
          <w:tcPr>
            <w:tcW w:w="2586" w:type="dxa"/>
            <w:shd w:val="clear" w:color="auto" w:fill="D9D9D9"/>
          </w:tcPr>
          <w:p w14:paraId="3CE9D80A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Izsek iz zemljiškokatastrskega prikaza za parcele na območju LP.</w:t>
            </w:r>
          </w:p>
          <w:p w14:paraId="7211CC26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</w:p>
          <w:p w14:paraId="2FD1C9D0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</w:p>
          <w:p w14:paraId="1E37FBB8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541" w:type="dxa"/>
            <w:shd w:val="clear" w:color="auto" w:fill="auto"/>
          </w:tcPr>
          <w:p w14:paraId="64C07C70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4772B02D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15DD7FDF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6D7F5976" w14:textId="246ED3B6" w:rsidR="00F527C4" w:rsidRPr="00671DDC" w:rsidRDefault="00997D20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  <w:p w14:paraId="499800B3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75F9E2E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442BAB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460" w:type="dxa"/>
            <w:shd w:val="clear" w:color="auto" w:fill="auto"/>
          </w:tcPr>
          <w:p w14:paraId="044C1A9D" w14:textId="4A4D2561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527C4" w:rsidRPr="00671DDC" w14:paraId="1D24737D" w14:textId="77777777" w:rsidTr="00F54609">
        <w:tc>
          <w:tcPr>
            <w:tcW w:w="2586" w:type="dxa"/>
            <w:shd w:val="clear" w:color="auto" w:fill="D9D9D9"/>
          </w:tcPr>
          <w:p w14:paraId="4B98DD9E" w14:textId="77777777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Grafični prikaz območja LP</w:t>
            </w:r>
          </w:p>
        </w:tc>
        <w:tc>
          <w:tcPr>
            <w:tcW w:w="541" w:type="dxa"/>
            <w:shd w:val="clear" w:color="auto" w:fill="auto"/>
          </w:tcPr>
          <w:p w14:paraId="427ACCF1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2" w:type="dxa"/>
            <w:shd w:val="clear" w:color="auto" w:fill="auto"/>
          </w:tcPr>
          <w:p w14:paraId="7C150B85" w14:textId="41DCB3B8" w:rsidR="00F527C4" w:rsidRPr="00671DDC" w:rsidRDefault="00997D20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538" w:type="dxa"/>
            <w:shd w:val="clear" w:color="auto" w:fill="auto"/>
          </w:tcPr>
          <w:p w14:paraId="4E67E294" w14:textId="77777777" w:rsidR="00F527C4" w:rsidRPr="00671DDC" w:rsidRDefault="00F527C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71DDC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546" w:type="dxa"/>
            <w:shd w:val="clear" w:color="auto" w:fill="auto"/>
          </w:tcPr>
          <w:p w14:paraId="026C2BF3" w14:textId="2A87A6AE" w:rsidR="00F527C4" w:rsidRPr="00671DDC" w:rsidRDefault="00997D20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0ADEB723" w14:textId="3112398D" w:rsidR="00F527C4" w:rsidRPr="00671DDC" w:rsidRDefault="00F527C4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25DF8327" w14:textId="0AB728B7" w:rsidR="005C0B6C" w:rsidRDefault="005C0B6C">
      <w:pPr>
        <w:rPr>
          <w:rFonts w:ascii="Arial" w:hAnsi="Arial" w:cs="Arial"/>
        </w:rPr>
      </w:pPr>
    </w:p>
    <w:p w14:paraId="2FA1BB24" w14:textId="13BA440B" w:rsidR="005C0B6C" w:rsidRDefault="005C0B6C">
      <w:pPr>
        <w:rPr>
          <w:rFonts w:ascii="Arial" w:hAnsi="Arial" w:cs="Arial"/>
          <w:sz w:val="20"/>
          <w:szCs w:val="20"/>
        </w:rPr>
      </w:pPr>
      <w:r w:rsidRPr="005C0B6C">
        <w:rPr>
          <w:rFonts w:ascii="Arial" w:hAnsi="Arial" w:cs="Arial"/>
          <w:b/>
          <w:bCs/>
          <w:sz w:val="20"/>
          <w:szCs w:val="20"/>
        </w:rPr>
        <w:t>Tabela 5:</w:t>
      </w:r>
      <w:r w:rsidRPr="005C0B6C">
        <w:rPr>
          <w:rFonts w:ascii="Arial" w:hAnsi="Arial" w:cs="Arial"/>
          <w:sz w:val="20"/>
          <w:szCs w:val="20"/>
        </w:rPr>
        <w:t xml:space="preserve"> preveritev skladnosti ELP z ZUreP-</w:t>
      </w:r>
      <w:r>
        <w:rPr>
          <w:rFonts w:ascii="Arial" w:hAnsi="Arial" w:cs="Arial"/>
          <w:sz w:val="20"/>
          <w:szCs w:val="20"/>
        </w:rPr>
        <w:t>3</w:t>
      </w:r>
      <w:r w:rsidRPr="005C0B6C">
        <w:rPr>
          <w:rFonts w:ascii="Arial" w:hAnsi="Arial" w:cs="Arial"/>
          <w:sz w:val="20"/>
          <w:szCs w:val="20"/>
        </w:rPr>
        <w:t xml:space="preserve"> - VSEBINSKI KRITERIJI ZA DOLOČANJE </w:t>
      </w:r>
      <w:r>
        <w:rPr>
          <w:rFonts w:ascii="Arial" w:hAnsi="Arial" w:cs="Arial"/>
          <w:sz w:val="20"/>
          <w:szCs w:val="20"/>
        </w:rPr>
        <w:t>INDIVIDUALNEGA ODSTOPANJA</w:t>
      </w:r>
      <w:r w:rsidRPr="005C0B6C">
        <w:rPr>
          <w:rFonts w:ascii="Arial" w:hAnsi="Arial" w:cs="Arial"/>
          <w:sz w:val="20"/>
          <w:szCs w:val="20"/>
        </w:rPr>
        <w:t xml:space="preserve"> (skladnost z določili 1</w:t>
      </w:r>
      <w:r w:rsidR="004C05A4">
        <w:rPr>
          <w:rFonts w:ascii="Arial" w:hAnsi="Arial" w:cs="Arial"/>
          <w:sz w:val="20"/>
          <w:szCs w:val="20"/>
        </w:rPr>
        <w:t>36</w:t>
      </w:r>
      <w:r w:rsidRPr="005C0B6C">
        <w:rPr>
          <w:rFonts w:ascii="Arial" w:hAnsi="Arial" w:cs="Arial"/>
          <w:sz w:val="20"/>
          <w:szCs w:val="20"/>
        </w:rPr>
        <w:t>. člena ZUreP-</w:t>
      </w:r>
      <w:r w:rsidR="004C05A4">
        <w:rPr>
          <w:rFonts w:ascii="Arial" w:hAnsi="Arial" w:cs="Arial"/>
          <w:sz w:val="20"/>
          <w:szCs w:val="20"/>
        </w:rPr>
        <w:t>3</w:t>
      </w:r>
      <w:r w:rsidRPr="005C0B6C">
        <w:rPr>
          <w:rFonts w:ascii="Arial" w:hAnsi="Arial" w:cs="Arial"/>
          <w:sz w:val="20"/>
          <w:szCs w:val="20"/>
        </w:rPr>
        <w:t xml:space="preserve"> </w:t>
      </w:r>
    </w:p>
    <w:tbl>
      <w:tblPr>
        <w:tblW w:w="92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60"/>
        <w:gridCol w:w="712"/>
        <w:gridCol w:w="705"/>
        <w:gridCol w:w="840"/>
        <w:gridCol w:w="4396"/>
      </w:tblGrid>
      <w:tr w:rsidR="00223D20" w:rsidRPr="00DF784B" w14:paraId="44FD4514" w14:textId="77777777" w:rsidTr="00684A39">
        <w:trPr>
          <w:tblHeader/>
        </w:trPr>
        <w:tc>
          <w:tcPr>
            <w:tcW w:w="2586" w:type="dxa"/>
            <w:vMerge w:val="restart"/>
            <w:shd w:val="clear" w:color="auto" w:fill="A8D08D" w:themeFill="accent6" w:themeFillTint="99"/>
          </w:tcPr>
          <w:p w14:paraId="06476942" w14:textId="77777777" w:rsidR="00DF784B" w:rsidRPr="00684A39" w:rsidRDefault="00DF784B" w:rsidP="00F54609">
            <w:pPr>
              <w:rPr>
                <w:rFonts w:ascii="Arial" w:hAnsi="Arial" w:cs="Arial"/>
                <w:b/>
              </w:rPr>
            </w:pPr>
            <w:r w:rsidRPr="00684A39">
              <w:rPr>
                <w:rFonts w:ascii="Arial" w:hAnsi="Arial" w:cs="Arial"/>
                <w:b/>
              </w:rPr>
              <w:t>VSEBINSKI KRITERIJ</w:t>
            </w:r>
          </w:p>
        </w:tc>
        <w:tc>
          <w:tcPr>
            <w:tcW w:w="2167" w:type="dxa"/>
            <w:gridSpan w:val="3"/>
            <w:shd w:val="clear" w:color="auto" w:fill="A8D08D" w:themeFill="accent6" w:themeFillTint="99"/>
          </w:tcPr>
          <w:p w14:paraId="7C9DC810" w14:textId="77777777" w:rsidR="00DF784B" w:rsidRPr="00684A39" w:rsidRDefault="00DF784B" w:rsidP="00684A39">
            <w:pPr>
              <w:rPr>
                <w:rFonts w:ascii="Arial" w:hAnsi="Arial" w:cs="Arial"/>
                <w:b/>
              </w:rPr>
            </w:pPr>
            <w:r w:rsidRPr="00684A39">
              <w:rPr>
                <w:rFonts w:ascii="Arial" w:hAnsi="Arial" w:cs="Arial"/>
                <w:b/>
              </w:rPr>
              <w:t>ocena skladnosti</w:t>
            </w:r>
          </w:p>
        </w:tc>
        <w:tc>
          <w:tcPr>
            <w:tcW w:w="4460" w:type="dxa"/>
            <w:vMerge w:val="restart"/>
            <w:shd w:val="clear" w:color="auto" w:fill="A8D08D" w:themeFill="accent6" w:themeFillTint="99"/>
          </w:tcPr>
          <w:p w14:paraId="4C110BC4" w14:textId="77777777" w:rsidR="00DF784B" w:rsidRPr="00684A39" w:rsidRDefault="00DF784B" w:rsidP="00684A39">
            <w:pPr>
              <w:rPr>
                <w:rFonts w:ascii="Arial" w:hAnsi="Arial" w:cs="Arial"/>
                <w:b/>
              </w:rPr>
            </w:pPr>
            <w:r w:rsidRPr="00684A39">
              <w:rPr>
                <w:rFonts w:ascii="Arial" w:hAnsi="Arial" w:cs="Arial"/>
                <w:b/>
              </w:rPr>
              <w:t>opomba</w:t>
            </w:r>
          </w:p>
        </w:tc>
      </w:tr>
      <w:tr w:rsidR="00684A39" w:rsidRPr="00DF784B" w14:paraId="0C77BFDA" w14:textId="77777777" w:rsidTr="00684A39">
        <w:trPr>
          <w:tblHeader/>
        </w:trPr>
        <w:tc>
          <w:tcPr>
            <w:tcW w:w="2586" w:type="dxa"/>
            <w:vMerge/>
            <w:shd w:val="clear" w:color="auto" w:fill="A8D08D" w:themeFill="accent6" w:themeFillTint="99"/>
          </w:tcPr>
          <w:p w14:paraId="434FF92A" w14:textId="77777777" w:rsidR="00DF784B" w:rsidRPr="00684A39" w:rsidRDefault="00DF784B" w:rsidP="00F54609">
            <w:pPr>
              <w:rPr>
                <w:rFonts w:ascii="Arial" w:hAnsi="Arial" w:cs="Arial"/>
                <w:b/>
              </w:rPr>
            </w:pPr>
          </w:p>
        </w:tc>
        <w:tc>
          <w:tcPr>
            <w:tcW w:w="717" w:type="dxa"/>
            <w:shd w:val="clear" w:color="auto" w:fill="A8D08D" w:themeFill="accent6" w:themeFillTint="99"/>
          </w:tcPr>
          <w:p w14:paraId="6E16A57C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b/>
              </w:rPr>
            </w:pPr>
            <w:r w:rsidRPr="00684A39">
              <w:rPr>
                <w:rFonts w:ascii="Arial" w:hAnsi="Arial" w:cs="Arial"/>
                <w:b/>
              </w:rPr>
              <w:t>da</w:t>
            </w:r>
          </w:p>
        </w:tc>
        <w:tc>
          <w:tcPr>
            <w:tcW w:w="710" w:type="dxa"/>
            <w:shd w:val="clear" w:color="auto" w:fill="A8D08D" w:themeFill="accent6" w:themeFillTint="99"/>
          </w:tcPr>
          <w:p w14:paraId="75D76F18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b/>
              </w:rPr>
            </w:pPr>
            <w:r w:rsidRPr="00684A39">
              <w:rPr>
                <w:rFonts w:ascii="Arial" w:hAnsi="Arial" w:cs="Arial"/>
                <w:b/>
              </w:rPr>
              <w:t>ne</w:t>
            </w:r>
          </w:p>
        </w:tc>
        <w:tc>
          <w:tcPr>
            <w:tcW w:w="740" w:type="dxa"/>
            <w:shd w:val="clear" w:color="auto" w:fill="A8D08D" w:themeFill="accent6" w:themeFillTint="99"/>
          </w:tcPr>
          <w:p w14:paraId="64CDDF08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b/>
              </w:rPr>
            </w:pPr>
            <w:r w:rsidRPr="00684A39">
              <w:rPr>
                <w:rFonts w:ascii="Arial" w:hAnsi="Arial" w:cs="Arial"/>
                <w:b/>
              </w:rPr>
              <w:t>nima vpliva</w:t>
            </w:r>
          </w:p>
        </w:tc>
        <w:tc>
          <w:tcPr>
            <w:tcW w:w="4460" w:type="dxa"/>
            <w:vMerge/>
            <w:shd w:val="clear" w:color="auto" w:fill="A8D08D" w:themeFill="accent6" w:themeFillTint="99"/>
          </w:tcPr>
          <w:p w14:paraId="48F224BA" w14:textId="77777777" w:rsidR="00DF784B" w:rsidRPr="00DF784B" w:rsidRDefault="00DF784B" w:rsidP="00F54609">
            <w:pPr>
              <w:rPr>
                <w:rFonts w:ascii="Arial" w:hAnsi="Arial" w:cs="Arial"/>
                <w:b/>
                <w:w w:val="90"/>
                <w:sz w:val="20"/>
                <w:szCs w:val="20"/>
              </w:rPr>
            </w:pPr>
          </w:p>
        </w:tc>
      </w:tr>
      <w:tr w:rsidR="00223D20" w:rsidRPr="00684A39" w14:paraId="184C8B8C" w14:textId="77777777" w:rsidTr="00F54609">
        <w:trPr>
          <w:trHeight w:val="284"/>
        </w:trPr>
        <w:tc>
          <w:tcPr>
            <w:tcW w:w="2586" w:type="dxa"/>
            <w:shd w:val="clear" w:color="auto" w:fill="D9D9D9"/>
          </w:tcPr>
          <w:p w14:paraId="6907BE39" w14:textId="7777777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Občina ima sprejet OPN.</w:t>
            </w:r>
          </w:p>
        </w:tc>
        <w:tc>
          <w:tcPr>
            <w:tcW w:w="717" w:type="dxa"/>
            <w:shd w:val="clear" w:color="auto" w:fill="auto"/>
          </w:tcPr>
          <w:p w14:paraId="69197B1A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119491F4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0BAFFAA3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792EED25" w14:textId="166DA311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46A6B8B1" w14:textId="77777777" w:rsidTr="00F54609">
        <w:trPr>
          <w:trHeight w:val="567"/>
        </w:trPr>
        <w:tc>
          <w:tcPr>
            <w:tcW w:w="2586" w:type="dxa"/>
            <w:shd w:val="clear" w:color="auto" w:fill="D9D9D9"/>
          </w:tcPr>
          <w:p w14:paraId="4B922AF0" w14:textId="1B9D482A" w:rsidR="00DF784B" w:rsidRPr="00684A39" w:rsidRDefault="00DF784B" w:rsidP="00F54609">
            <w:pPr>
              <w:autoSpaceDE w:val="0"/>
              <w:autoSpaceDN w:val="0"/>
              <w:adjustRightInd w:val="0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 xml:space="preserve">PNRP na območju LP </w:t>
            </w:r>
            <w:r w:rsidR="00684A39">
              <w:rPr>
                <w:rFonts w:ascii="Arial" w:hAnsi="Arial" w:cs="Arial"/>
                <w:sz w:val="20"/>
                <w:szCs w:val="20"/>
              </w:rPr>
              <w:t>določen</w:t>
            </w:r>
          </w:p>
        </w:tc>
        <w:tc>
          <w:tcPr>
            <w:tcW w:w="717" w:type="dxa"/>
            <w:shd w:val="clear" w:color="auto" w:fill="auto"/>
          </w:tcPr>
          <w:p w14:paraId="4186120D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4F6F66E5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7FCB47CA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348E001A" w14:textId="07157C93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4B54D8A7" w14:textId="77777777" w:rsidTr="00F54609">
        <w:trPr>
          <w:trHeight w:val="567"/>
        </w:trPr>
        <w:tc>
          <w:tcPr>
            <w:tcW w:w="2586" w:type="dxa"/>
            <w:shd w:val="clear" w:color="auto" w:fill="D9D9D9"/>
          </w:tcPr>
          <w:p w14:paraId="05083093" w14:textId="11D1A50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 xml:space="preserve">Sprememba </w:t>
            </w:r>
            <w:r w:rsidR="00684A39">
              <w:rPr>
                <w:rFonts w:ascii="Arial" w:hAnsi="Arial" w:cs="Arial"/>
                <w:sz w:val="20"/>
                <w:szCs w:val="20"/>
              </w:rPr>
              <w:t xml:space="preserve">prostorsko </w:t>
            </w:r>
            <w:r w:rsidR="001B6A37">
              <w:rPr>
                <w:rFonts w:ascii="Arial" w:hAnsi="Arial" w:cs="Arial"/>
                <w:sz w:val="20"/>
                <w:szCs w:val="20"/>
              </w:rPr>
              <w:t>izvedenih</w:t>
            </w:r>
            <w:r w:rsidR="00684A39">
              <w:rPr>
                <w:rFonts w:ascii="Arial" w:hAnsi="Arial" w:cs="Arial"/>
                <w:sz w:val="20"/>
                <w:szCs w:val="20"/>
              </w:rPr>
              <w:t xml:space="preserve"> pogojev je</w:t>
            </w:r>
            <w:r w:rsidR="006C1369">
              <w:rPr>
                <w:rFonts w:ascii="Arial" w:hAnsi="Arial" w:cs="Arial"/>
                <w:sz w:val="20"/>
                <w:szCs w:val="20"/>
              </w:rPr>
              <w:t xml:space="preserve"> še vedno sladna z osnovno namero prostorske regulative</w:t>
            </w:r>
          </w:p>
        </w:tc>
        <w:tc>
          <w:tcPr>
            <w:tcW w:w="717" w:type="dxa"/>
            <w:shd w:val="clear" w:color="auto" w:fill="auto"/>
          </w:tcPr>
          <w:p w14:paraId="263C3BD0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6FCF6E2E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03C2CFD4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63ABA7E5" w14:textId="25D1E572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5B00B46E" w14:textId="77777777" w:rsidTr="00F54609">
        <w:trPr>
          <w:trHeight w:val="567"/>
        </w:trPr>
        <w:tc>
          <w:tcPr>
            <w:tcW w:w="2586" w:type="dxa"/>
            <w:shd w:val="clear" w:color="auto" w:fill="D9D9D9"/>
          </w:tcPr>
          <w:p w14:paraId="11085E0E" w14:textId="18DB0816" w:rsidR="00DF784B" w:rsidRPr="00684A39" w:rsidRDefault="00223D20" w:rsidP="00F5460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Sprememba prostorsko izvedbenih pogojev </w:t>
            </w:r>
            <w:r w:rsidR="003D75C4">
              <w:rPr>
                <w:rFonts w:ascii="Arial" w:hAnsi="Arial" w:cs="Arial"/>
                <w:sz w:val="20"/>
                <w:szCs w:val="20"/>
              </w:rPr>
              <w:t>ne povzroča konfliktov v prostoru</w:t>
            </w:r>
          </w:p>
        </w:tc>
        <w:tc>
          <w:tcPr>
            <w:tcW w:w="717" w:type="dxa"/>
            <w:shd w:val="clear" w:color="auto" w:fill="auto"/>
          </w:tcPr>
          <w:p w14:paraId="090CFB55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5212A0DA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2FB1B525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4F7F2023" w14:textId="005C1BC3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7510ED02" w14:textId="77777777" w:rsidTr="00F54609">
        <w:trPr>
          <w:trHeight w:val="567"/>
        </w:trPr>
        <w:tc>
          <w:tcPr>
            <w:tcW w:w="2586" w:type="dxa"/>
            <w:shd w:val="clear" w:color="auto" w:fill="D9D9D9"/>
          </w:tcPr>
          <w:p w14:paraId="25EA2304" w14:textId="407CD084" w:rsidR="00223D20" w:rsidRPr="00684A39" w:rsidRDefault="008C1DC7" w:rsidP="00F5460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Sprememba prostorsko izvedbenih pogojev ne zahteva drugačno NRP</w:t>
            </w:r>
          </w:p>
        </w:tc>
        <w:tc>
          <w:tcPr>
            <w:tcW w:w="717" w:type="dxa"/>
            <w:shd w:val="clear" w:color="auto" w:fill="auto"/>
          </w:tcPr>
          <w:p w14:paraId="224E0BA6" w14:textId="5B9A4DD3" w:rsidR="00223D20" w:rsidRPr="00684A39" w:rsidRDefault="008C1DC7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2721A5D0" w14:textId="49A88665" w:rsidR="00223D20" w:rsidRPr="00684A39" w:rsidRDefault="008C1DC7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50E2F37B" w14:textId="6138BC5D" w:rsidR="00223D20" w:rsidRPr="00684A39" w:rsidRDefault="008C1DC7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2DA38423" w14:textId="77777777" w:rsidR="00223D20" w:rsidRPr="00684A39" w:rsidRDefault="00223D20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63261" w:rsidRPr="00684A39" w14:paraId="23FCF268" w14:textId="77777777" w:rsidTr="00F54609">
        <w:trPr>
          <w:trHeight w:val="567"/>
        </w:trPr>
        <w:tc>
          <w:tcPr>
            <w:tcW w:w="2586" w:type="dxa"/>
            <w:shd w:val="clear" w:color="auto" w:fill="D9D9D9"/>
          </w:tcPr>
          <w:p w14:paraId="4EF1C3F1" w14:textId="71C20865" w:rsidR="00863261" w:rsidRDefault="0088105B" w:rsidP="00F5460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Sprememba prostorsko izvedbenih pogojev</w:t>
            </w:r>
            <w:r w:rsidR="007A5C77">
              <w:rPr>
                <w:rFonts w:ascii="Arial" w:hAnsi="Arial" w:cs="Arial"/>
                <w:sz w:val="20"/>
                <w:szCs w:val="20"/>
              </w:rPr>
              <w:t xml:space="preserve"> se uporabi za odstopanje od </w:t>
            </w:r>
            <w:r w:rsidR="004278A4">
              <w:rPr>
                <w:rFonts w:ascii="Arial" w:hAnsi="Arial" w:cs="Arial"/>
                <w:sz w:val="20"/>
                <w:szCs w:val="20"/>
              </w:rPr>
              <w:t>odstotka možnosti dozidave</w:t>
            </w:r>
          </w:p>
        </w:tc>
        <w:tc>
          <w:tcPr>
            <w:tcW w:w="717" w:type="dxa"/>
            <w:shd w:val="clear" w:color="auto" w:fill="auto"/>
          </w:tcPr>
          <w:p w14:paraId="2BF6D6EF" w14:textId="2A15ABFA" w:rsidR="00863261" w:rsidRDefault="004278A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37A05542" w14:textId="1C736BB1" w:rsidR="00863261" w:rsidRDefault="004278A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1CF394ED" w14:textId="12F71EEC" w:rsidR="00863261" w:rsidRDefault="004278A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47A51AAB" w14:textId="77777777" w:rsidR="00863261" w:rsidRPr="00684A39" w:rsidRDefault="00863261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4278A4" w:rsidRPr="00684A39" w14:paraId="48FFF447" w14:textId="77777777" w:rsidTr="00F54609">
        <w:trPr>
          <w:trHeight w:val="567"/>
        </w:trPr>
        <w:tc>
          <w:tcPr>
            <w:tcW w:w="2586" w:type="dxa"/>
            <w:shd w:val="clear" w:color="auto" w:fill="D9D9D9"/>
          </w:tcPr>
          <w:p w14:paraId="2A1EB059" w14:textId="68B539DD" w:rsidR="004278A4" w:rsidRDefault="00B12099" w:rsidP="00F54609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 spremembo prostorsko izvedbenih pogojev se rešuje željena investicijska namera in ne že izvede</w:t>
            </w:r>
            <w:r w:rsidR="005E3773">
              <w:rPr>
                <w:rFonts w:ascii="Arial" w:hAnsi="Arial" w:cs="Arial"/>
                <w:sz w:val="20"/>
                <w:szCs w:val="20"/>
              </w:rPr>
              <w:t>na investicija</w:t>
            </w:r>
          </w:p>
        </w:tc>
        <w:tc>
          <w:tcPr>
            <w:tcW w:w="717" w:type="dxa"/>
            <w:shd w:val="clear" w:color="auto" w:fill="auto"/>
          </w:tcPr>
          <w:p w14:paraId="7660027F" w14:textId="2700A3FD" w:rsidR="004278A4" w:rsidRDefault="005E3773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5C4CBCDE" w14:textId="5E9FEA31" w:rsidR="004278A4" w:rsidRDefault="005E3773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06F67EDF" w14:textId="37E83181" w:rsidR="004278A4" w:rsidRDefault="005E3773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396DEBE8" w14:textId="77777777" w:rsidR="004278A4" w:rsidRPr="00684A39" w:rsidRDefault="004278A4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6E97DC27" w14:textId="77777777" w:rsidTr="00F54609">
        <w:trPr>
          <w:trHeight w:val="731"/>
        </w:trPr>
        <w:tc>
          <w:tcPr>
            <w:tcW w:w="2586" w:type="dxa"/>
            <w:shd w:val="clear" w:color="auto" w:fill="D9D9D9"/>
          </w:tcPr>
          <w:p w14:paraId="4516D85F" w14:textId="7777777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Navedene in upoštevane so predhodno izvedene LP, ki s SD-OPN še niso vključene v veljavni</w:t>
            </w:r>
          </w:p>
          <w:p w14:paraId="18778A62" w14:textId="7777777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OPN.</w:t>
            </w:r>
            <w:r w:rsidRPr="00684A39">
              <w:rPr>
                <w:rFonts w:ascii="Arial" w:hAnsi="Arial" w:cs="Arial"/>
                <w:sz w:val="20"/>
                <w:szCs w:val="20"/>
              </w:rPr>
              <w:tab/>
            </w:r>
          </w:p>
        </w:tc>
        <w:tc>
          <w:tcPr>
            <w:tcW w:w="717" w:type="dxa"/>
            <w:shd w:val="clear" w:color="auto" w:fill="auto"/>
          </w:tcPr>
          <w:p w14:paraId="3D048B39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725DD754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151AB89D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3D2925B1" w14:textId="68A1B70B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5DD2E2D5" w14:textId="77777777" w:rsidTr="00F54609">
        <w:trPr>
          <w:trHeight w:val="489"/>
        </w:trPr>
        <w:tc>
          <w:tcPr>
            <w:tcW w:w="2586" w:type="dxa"/>
            <w:shd w:val="clear" w:color="auto" w:fill="D9D9D9"/>
          </w:tcPr>
          <w:p w14:paraId="52E5B0BD" w14:textId="7777777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Ohranja se obstoječi arhitekturni in tipološki vzorec posamične poselitve.</w:t>
            </w:r>
          </w:p>
        </w:tc>
        <w:tc>
          <w:tcPr>
            <w:tcW w:w="717" w:type="dxa"/>
            <w:shd w:val="clear" w:color="auto" w:fill="auto"/>
          </w:tcPr>
          <w:p w14:paraId="50BA2424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10095EFC" w14:textId="455E5E1E" w:rsidR="00DF784B" w:rsidRPr="00684A39" w:rsidRDefault="004278A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528D9E38" w14:textId="5A9310A5" w:rsidR="00DF784B" w:rsidRPr="00684A39" w:rsidRDefault="004278A4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1DFBBEC9" w14:textId="56F27E9B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2FC8422B" w14:textId="77777777" w:rsidTr="00F54609">
        <w:tc>
          <w:tcPr>
            <w:tcW w:w="2586" w:type="dxa"/>
            <w:shd w:val="clear" w:color="auto" w:fill="D9D9D9"/>
          </w:tcPr>
          <w:p w14:paraId="7E54FFF5" w14:textId="7777777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Obstoječa posamična poselitev je ustrezno komunalno opremljena, dostop do javne ceste pa se praviloma zagotavlja preko obstoječih dovozov.</w:t>
            </w:r>
          </w:p>
        </w:tc>
        <w:tc>
          <w:tcPr>
            <w:tcW w:w="717" w:type="dxa"/>
            <w:shd w:val="clear" w:color="auto" w:fill="auto"/>
          </w:tcPr>
          <w:p w14:paraId="1DEC6081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103EEA24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58A9202C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6B44218E" w14:textId="61BFFFF9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223D20" w:rsidRPr="00684A39" w14:paraId="6F619A90" w14:textId="77777777" w:rsidTr="00F54609">
        <w:tc>
          <w:tcPr>
            <w:tcW w:w="2586" w:type="dxa"/>
            <w:shd w:val="clear" w:color="auto" w:fill="D9D9D9"/>
          </w:tcPr>
          <w:p w14:paraId="309F2F95" w14:textId="4D20FDB9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 xml:space="preserve">Vpliv na okolje in na obstoječo posamično poselitev se </w:t>
            </w:r>
            <w:r w:rsidR="005045E0">
              <w:rPr>
                <w:rFonts w:ascii="Arial" w:hAnsi="Arial" w:cs="Arial"/>
                <w:sz w:val="20"/>
                <w:szCs w:val="20"/>
              </w:rPr>
              <w:t>predvidoma</w:t>
            </w:r>
            <w:r w:rsidR="005045E0" w:rsidRPr="00684A39">
              <w:rPr>
                <w:rFonts w:ascii="Arial" w:hAnsi="Arial" w:cs="Arial"/>
                <w:sz w:val="20"/>
                <w:szCs w:val="20"/>
              </w:rPr>
              <w:t xml:space="preserve"> ne</w:t>
            </w:r>
            <w:r w:rsidRPr="00684A39">
              <w:rPr>
                <w:rFonts w:ascii="Arial" w:hAnsi="Arial" w:cs="Arial"/>
                <w:sz w:val="20"/>
                <w:szCs w:val="20"/>
              </w:rPr>
              <w:t xml:space="preserve"> bo bistveno povečal.</w:t>
            </w:r>
          </w:p>
        </w:tc>
        <w:tc>
          <w:tcPr>
            <w:tcW w:w="717" w:type="dxa"/>
            <w:shd w:val="clear" w:color="auto" w:fill="auto"/>
          </w:tcPr>
          <w:p w14:paraId="65F1374D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71E36C72" w14:textId="5E7E9EC5" w:rsidR="00DF784B" w:rsidRPr="00684A39" w:rsidRDefault="00866AEA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NE</w:t>
            </w:r>
          </w:p>
        </w:tc>
        <w:tc>
          <w:tcPr>
            <w:tcW w:w="740" w:type="dxa"/>
            <w:shd w:val="clear" w:color="auto" w:fill="auto"/>
          </w:tcPr>
          <w:p w14:paraId="3CC44BB3" w14:textId="56A62CAF" w:rsidR="00DF784B" w:rsidRPr="00684A39" w:rsidRDefault="005E3773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5198D649" w14:textId="55DD3692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Potrebna dopolnitev obrazložitve</w:t>
            </w:r>
            <w:r w:rsidR="005045E0">
              <w:rPr>
                <w:rFonts w:ascii="Arial" w:hAnsi="Arial" w:cs="Arial"/>
                <w:sz w:val="20"/>
                <w:szCs w:val="20"/>
              </w:rPr>
              <w:t xml:space="preserve"> po pridobiti mnenj NUP</w:t>
            </w:r>
          </w:p>
        </w:tc>
      </w:tr>
      <w:tr w:rsidR="00223D20" w:rsidRPr="00684A39" w14:paraId="4FFC923E" w14:textId="77777777" w:rsidTr="00F54609">
        <w:tc>
          <w:tcPr>
            <w:tcW w:w="2586" w:type="dxa"/>
            <w:shd w:val="clear" w:color="auto" w:fill="D9D9D9"/>
          </w:tcPr>
          <w:p w14:paraId="0E7383AC" w14:textId="7777777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Načrtovani posegi v prostor so skladni s pravnimi režimi in varstvenimi usmeritvami.</w:t>
            </w:r>
          </w:p>
        </w:tc>
        <w:tc>
          <w:tcPr>
            <w:tcW w:w="717" w:type="dxa"/>
            <w:shd w:val="clear" w:color="auto" w:fill="auto"/>
          </w:tcPr>
          <w:p w14:paraId="008F0C9E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0AE3C68B" w14:textId="6FBE7468" w:rsidR="00DF784B" w:rsidRPr="00684A39" w:rsidRDefault="005045E0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NE</w:t>
            </w:r>
          </w:p>
        </w:tc>
        <w:tc>
          <w:tcPr>
            <w:tcW w:w="740" w:type="dxa"/>
            <w:shd w:val="clear" w:color="auto" w:fill="auto"/>
          </w:tcPr>
          <w:p w14:paraId="5F447E5D" w14:textId="4B4EF723" w:rsidR="00DF784B" w:rsidRPr="00684A39" w:rsidRDefault="005045E0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61B0A025" w14:textId="3C8256C0" w:rsidR="00DF784B" w:rsidRPr="00684A39" w:rsidRDefault="005045E0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5045E0">
              <w:rPr>
                <w:rFonts w:ascii="Arial" w:hAnsi="Arial" w:cs="Arial"/>
                <w:sz w:val="20"/>
                <w:szCs w:val="20"/>
              </w:rPr>
              <w:t>Potrebna dopolnitev obrazložitve po pridobiti mnenj NUP</w:t>
            </w:r>
            <w:r>
              <w:rPr>
                <w:rFonts w:ascii="Arial" w:hAnsi="Arial" w:cs="Arial"/>
                <w:sz w:val="20"/>
                <w:szCs w:val="20"/>
              </w:rPr>
              <w:t xml:space="preserve"> (geomehansko poročilo, pridobitev mnenja DRSV NM zaradi </w:t>
            </w:r>
            <w:proofErr w:type="spellStart"/>
            <w:r>
              <w:rPr>
                <w:rFonts w:ascii="Arial" w:hAnsi="Arial" w:cs="Arial"/>
                <w:sz w:val="20"/>
                <w:szCs w:val="20"/>
              </w:rPr>
              <w:t>plazljivosti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>)</w:t>
            </w:r>
          </w:p>
        </w:tc>
      </w:tr>
      <w:tr w:rsidR="00223D20" w:rsidRPr="00684A39" w14:paraId="617AD0E3" w14:textId="77777777" w:rsidTr="00F54609">
        <w:tc>
          <w:tcPr>
            <w:tcW w:w="2586" w:type="dxa"/>
            <w:shd w:val="clear" w:color="auto" w:fill="D9D9D9"/>
          </w:tcPr>
          <w:p w14:paraId="27833675" w14:textId="77777777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Pri načrtovanih posegih so upoštevane fizične lastnosti zemljišča.</w:t>
            </w:r>
          </w:p>
        </w:tc>
        <w:tc>
          <w:tcPr>
            <w:tcW w:w="717" w:type="dxa"/>
            <w:shd w:val="clear" w:color="auto" w:fill="auto"/>
          </w:tcPr>
          <w:p w14:paraId="6FCCE97D" w14:textId="77777777" w:rsidR="00DF784B" w:rsidRPr="00684A39" w:rsidRDefault="00DF784B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84A39">
              <w:rPr>
                <w:rFonts w:ascii="Arial" w:hAnsi="Arial" w:cs="Arial"/>
                <w:sz w:val="20"/>
                <w:szCs w:val="20"/>
              </w:rPr>
              <w:t>DA</w:t>
            </w:r>
          </w:p>
        </w:tc>
        <w:tc>
          <w:tcPr>
            <w:tcW w:w="710" w:type="dxa"/>
            <w:shd w:val="clear" w:color="auto" w:fill="auto"/>
          </w:tcPr>
          <w:p w14:paraId="23264916" w14:textId="3B9BFF02" w:rsidR="00DF784B" w:rsidRPr="00684A39" w:rsidRDefault="005045E0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740" w:type="dxa"/>
            <w:shd w:val="clear" w:color="auto" w:fill="auto"/>
          </w:tcPr>
          <w:p w14:paraId="0ECEA165" w14:textId="1BB33834" w:rsidR="00DF784B" w:rsidRPr="00684A39" w:rsidRDefault="005045E0" w:rsidP="00F5460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4460" w:type="dxa"/>
            <w:shd w:val="clear" w:color="auto" w:fill="auto"/>
          </w:tcPr>
          <w:p w14:paraId="28124F59" w14:textId="6F46C54F" w:rsidR="00DF784B" w:rsidRPr="00684A39" w:rsidRDefault="00DF784B" w:rsidP="00F54609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49D9D6AB" w14:textId="450D3137" w:rsidR="0096695F" w:rsidRDefault="0096695F">
      <w:pPr>
        <w:rPr>
          <w:rFonts w:ascii="Arial" w:hAnsi="Arial" w:cs="Arial"/>
          <w:sz w:val="20"/>
          <w:szCs w:val="20"/>
        </w:rPr>
      </w:pPr>
    </w:p>
    <w:p w14:paraId="2625F5AE" w14:textId="0DD6D954" w:rsidR="0096695F" w:rsidRPr="003E1CCD" w:rsidRDefault="0096695F" w:rsidP="0096695F">
      <w:pPr>
        <w:jc w:val="right"/>
        <w:rPr>
          <w:rFonts w:ascii="Arial" w:hAnsi="Arial" w:cs="Arial"/>
        </w:rPr>
      </w:pPr>
      <w:r w:rsidRPr="003E1CCD">
        <w:rPr>
          <w:rFonts w:ascii="Arial" w:hAnsi="Arial" w:cs="Arial"/>
        </w:rPr>
        <w:t>Pripravila:</w:t>
      </w:r>
    </w:p>
    <w:p w14:paraId="065C22F7" w14:textId="597A0BBF" w:rsidR="0096695F" w:rsidRPr="003E1CCD" w:rsidRDefault="0096695F" w:rsidP="0096695F">
      <w:pPr>
        <w:jc w:val="right"/>
        <w:rPr>
          <w:rFonts w:ascii="Arial" w:hAnsi="Arial" w:cs="Arial"/>
        </w:rPr>
      </w:pPr>
      <w:r w:rsidRPr="003E1CCD">
        <w:rPr>
          <w:rFonts w:ascii="Arial" w:hAnsi="Arial" w:cs="Arial"/>
        </w:rPr>
        <w:t xml:space="preserve">Katja </w:t>
      </w:r>
      <w:proofErr w:type="spellStart"/>
      <w:r w:rsidRPr="003E1CCD">
        <w:rPr>
          <w:rFonts w:ascii="Arial" w:hAnsi="Arial" w:cs="Arial"/>
        </w:rPr>
        <w:t>Pongračič</w:t>
      </w:r>
      <w:proofErr w:type="spellEnd"/>
      <w:r w:rsidRPr="003E1CCD">
        <w:rPr>
          <w:rFonts w:ascii="Arial" w:hAnsi="Arial" w:cs="Arial"/>
        </w:rPr>
        <w:t>, občinska urbanistka</w:t>
      </w:r>
    </w:p>
    <w:sectPr w:rsidR="0096695F" w:rsidRPr="003E1CCD" w:rsidSect="00D9036A">
      <w:pgSz w:w="11906" w:h="16838"/>
      <w:pgMar w:top="199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6728E6" w14:textId="77777777" w:rsidR="00D06DF8" w:rsidRDefault="00D06DF8" w:rsidP="00D06DF8">
      <w:pPr>
        <w:spacing w:after="0" w:line="240" w:lineRule="auto"/>
      </w:pPr>
      <w:r>
        <w:separator/>
      </w:r>
    </w:p>
  </w:endnote>
  <w:endnote w:type="continuationSeparator" w:id="0">
    <w:p w14:paraId="4EBB643B" w14:textId="77777777" w:rsidR="00D06DF8" w:rsidRDefault="00D06DF8" w:rsidP="00D06D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rutiger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w Cen MT">
    <w:altName w:val="Tw Cen"/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A75DEA" w14:textId="77777777" w:rsidR="00D06DF8" w:rsidRDefault="00D06DF8" w:rsidP="00D06DF8">
      <w:pPr>
        <w:spacing w:after="0" w:line="240" w:lineRule="auto"/>
      </w:pPr>
      <w:r>
        <w:separator/>
      </w:r>
    </w:p>
  </w:footnote>
  <w:footnote w:type="continuationSeparator" w:id="0">
    <w:p w14:paraId="4E70ACEC" w14:textId="77777777" w:rsidR="00D06DF8" w:rsidRDefault="00D06DF8" w:rsidP="00D06D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3A4EFF" w14:textId="43CC525A" w:rsidR="00D06DF8" w:rsidRDefault="00D06DF8">
    <w:pPr>
      <w:pStyle w:val="Glava"/>
    </w:pPr>
    <w:r>
      <w:rPr>
        <w:noProof/>
      </w:rPr>
      <mc:AlternateContent>
        <mc:Choice Requires="wps">
          <w:drawing>
            <wp:inline distT="0" distB="0" distL="0" distR="0" wp14:anchorId="10800E08" wp14:editId="062D7705">
              <wp:extent cx="5731200" cy="1228725"/>
              <wp:effectExtent l="0" t="0" r="0" b="9525"/>
              <wp:docPr id="220" name="Polje z besedilom 2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31200" cy="12287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D99AC1" w14:textId="77777777" w:rsidR="00D96E75" w:rsidRPr="00F87EC7" w:rsidRDefault="00D96E75" w:rsidP="00D96E75">
                          <w:pPr>
                            <w:pStyle w:val="Default"/>
                            <w:rPr>
                              <w:rFonts w:ascii="Arial" w:hAnsi="Arial" w:cs="Arial"/>
                              <w:color w:val="auto"/>
                            </w:rPr>
                          </w:pPr>
                        </w:p>
                        <w:p w14:paraId="58E23C7B" w14:textId="77777777" w:rsidR="005624AA" w:rsidRDefault="005624AA" w:rsidP="005624AA">
                          <w:pPr>
                            <w:pStyle w:val="Default"/>
                            <w:jc w:val="center"/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</w:pPr>
                          <w:r w:rsidRPr="00D06DF8">
                            <w:rPr>
                              <w:noProof/>
                            </w:rPr>
                            <w:drawing>
                              <wp:inline distT="0" distB="0" distL="0" distR="0" wp14:anchorId="74AC4D7C" wp14:editId="112578AC">
                                <wp:extent cx="1419225" cy="529229"/>
                                <wp:effectExtent l="0" t="0" r="0" b="4445"/>
                                <wp:docPr id="37" name="Slika 37" descr="Slika, ki vsebuje besede besedilo, izrezek, vektorska grafika&#10;&#10;Opis je samodejno ustvarjen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Slika 1" descr="Slika, ki vsebuje besede besedilo, izrezek, vektorska grafika&#10;&#10;Opis je samodejno ustvarjen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29147" cy="532929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14:paraId="65129136" w14:textId="6593243E" w:rsidR="00D96E75" w:rsidRPr="00330A7A" w:rsidRDefault="00D96E75" w:rsidP="00D96E75">
                          <w:pPr>
                            <w:pStyle w:val="Default"/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</w:pPr>
                          <w:r w:rsidRPr="00330A7A"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  <w:t>Datum_ 21.06.2022</w:t>
                          </w:r>
                        </w:p>
                        <w:p w14:paraId="1459C02D" w14:textId="77777777" w:rsidR="00D96E75" w:rsidRPr="00330A7A" w:rsidRDefault="00D96E75" w:rsidP="00D96E75">
                          <w:pPr>
                            <w:pStyle w:val="Default"/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</w:pPr>
                          <w:r w:rsidRPr="00330A7A"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  <w:t>Evidenčna št. OB: LP_BR_03_2022</w:t>
                          </w:r>
                        </w:p>
                        <w:p w14:paraId="522E45FA" w14:textId="10685134" w:rsidR="00D96E75" w:rsidRPr="00330A7A" w:rsidRDefault="00D96E75" w:rsidP="00D96E75">
                          <w:pPr>
                            <w:pStyle w:val="Default"/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</w:pPr>
                          <w:r w:rsidRPr="00330A7A"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  <w:t>Obravnava vloge: 1. faza, 1</w:t>
                          </w:r>
                          <w:r w:rsidR="00EA1A0E"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  <w:t>.1</w:t>
                          </w:r>
                          <w:r w:rsidRPr="00330A7A">
                            <w:rPr>
                              <w:rFonts w:ascii="Arial" w:hAnsi="Arial" w:cs="Arial"/>
                              <w:i/>
                              <w:iCs/>
                              <w:color w:val="auto"/>
                              <w:sz w:val="20"/>
                              <w:szCs w:val="20"/>
                            </w:rPr>
                            <w:t>. poročilo</w:t>
                          </w:r>
                        </w:p>
                        <w:p w14:paraId="2DF62322" w14:textId="4DDFBB41" w:rsidR="00D06DF8" w:rsidRDefault="00D06DF8" w:rsidP="005551A4">
                          <w:pPr>
                            <w:spacing w:after="0" w:line="240" w:lineRule="auto"/>
                            <w:jc w:val="right"/>
                          </w:pP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w14:anchorId="10800E08" id="_x0000_t202" coordsize="21600,21600" o:spt="202" path="m,l,21600r21600,l21600,xe">
              <v:stroke joinstyle="miter"/>
              <v:path gradientshapeok="t" o:connecttype="rect"/>
            </v:shapetype>
            <v:shape id="Polje z besedilom 220" o:spid="_x0000_s1026" type="#_x0000_t202" style="width:451.3pt;height:9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" filled="f" stroked="f">
              <v:textbox inset=",0,,0">
                <w:txbxContent>
                  <w:p w14:paraId="06D99AC1" w14:textId="77777777" w:rsidR="00D96E75" w:rsidRPr="00F87EC7" w:rsidRDefault="00D96E75" w:rsidP="00D96E75">
                    <w:pPr>
                      <w:pStyle w:val="Default"/>
                      <w:rPr>
                        <w:rFonts w:ascii="Arial" w:hAnsi="Arial" w:cs="Arial"/>
                        <w:color w:val="auto"/>
                      </w:rPr>
                    </w:pPr>
                  </w:p>
                  <w:p w14:paraId="58E23C7B" w14:textId="77777777" w:rsidR="005624AA" w:rsidRDefault="005624AA" w:rsidP="005624AA">
                    <w:pPr>
                      <w:pStyle w:val="Default"/>
                      <w:jc w:val="center"/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</w:pPr>
                    <w:r w:rsidRPr="00D06DF8">
                      <w:rPr>
                        <w:noProof/>
                      </w:rPr>
                      <w:drawing>
                        <wp:inline distT="0" distB="0" distL="0" distR="0" wp14:anchorId="74AC4D7C" wp14:editId="112578AC">
                          <wp:extent cx="1419225" cy="529229"/>
                          <wp:effectExtent l="0" t="0" r="0" b="4445"/>
                          <wp:docPr id="37" name="Slika 37" descr="Slika, ki vsebuje besede besedilo, izrezek, vektorska grafika&#10;&#10;Opis je samodejno ustvarjen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Slika 1" descr="Slika, ki vsebuje besede besedilo, izrezek, vektorska grafika&#10;&#10;Opis je samodejno ustvarjen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29147" cy="53292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14:paraId="65129136" w14:textId="6593243E" w:rsidR="00D96E75" w:rsidRPr="00330A7A" w:rsidRDefault="00D96E75" w:rsidP="00D96E75">
                    <w:pPr>
                      <w:pStyle w:val="Default"/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</w:pPr>
                    <w:r w:rsidRPr="00330A7A"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  <w:t>Datum_ 21.06.2022</w:t>
                    </w:r>
                  </w:p>
                  <w:p w14:paraId="1459C02D" w14:textId="77777777" w:rsidR="00D96E75" w:rsidRPr="00330A7A" w:rsidRDefault="00D96E75" w:rsidP="00D96E75">
                    <w:pPr>
                      <w:pStyle w:val="Default"/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</w:pPr>
                    <w:r w:rsidRPr="00330A7A"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  <w:t>Evidenčna št. OB: LP_BR_03_2022</w:t>
                    </w:r>
                  </w:p>
                  <w:p w14:paraId="522E45FA" w14:textId="10685134" w:rsidR="00D96E75" w:rsidRPr="00330A7A" w:rsidRDefault="00D96E75" w:rsidP="00D96E75">
                    <w:pPr>
                      <w:pStyle w:val="Default"/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</w:pPr>
                    <w:r w:rsidRPr="00330A7A"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  <w:t>Obravnava vloge: 1. faza, 1</w:t>
                    </w:r>
                    <w:r w:rsidR="00EA1A0E"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  <w:t>.1</w:t>
                    </w:r>
                    <w:r w:rsidRPr="00330A7A">
                      <w:rPr>
                        <w:rFonts w:ascii="Arial" w:hAnsi="Arial" w:cs="Arial"/>
                        <w:i/>
                        <w:iCs/>
                        <w:color w:val="auto"/>
                        <w:sz w:val="20"/>
                        <w:szCs w:val="20"/>
                      </w:rPr>
                      <w:t>. poročilo</w:t>
                    </w:r>
                  </w:p>
                  <w:p w14:paraId="2DF62322" w14:textId="4DDFBB41" w:rsidR="00D06DF8" w:rsidRDefault="00D06DF8" w:rsidP="005551A4">
                    <w:pPr>
                      <w:spacing w:after="0" w:line="240" w:lineRule="auto"/>
                      <w:jc w:val="right"/>
                    </w:pPr>
                  </w:p>
                </w:txbxContent>
              </v:textbox>
              <w10:anchorlock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6FBA1272" wp14:editId="50628431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0" b="635"/>
              <wp:wrapNone/>
              <wp:docPr id="221" name="Polje z besedilom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4C5F82D" w14:textId="77777777" w:rsidR="00D06DF8" w:rsidRDefault="00D06DF8">
                          <w:pPr>
                            <w:spacing w:after="0" w:line="240" w:lineRule="auto"/>
                            <w:rPr>
                              <w:color w:val="FFFFFF" w:themeColor="background1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FFFFFF" w:themeColor="background1"/>
                            </w:rPr>
                            <w:t>2</w:t>
                          </w:r>
                          <w:r>
                            <w:rPr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FBA1272" id="Polje z besedilom 221" o:spid="_x0000_s1027" type="#_x0000_t202" style="position:absolute;margin-left:20.6pt;margin-top:0;width:71.8pt;height:13.45pt;z-index:251659264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" o:allowincell="f" fillcolor="#a8d08d [1945]" stroked="f">
              <v:textbox style="mso-fit-shape-to-text:t" inset=",0,,0">
                <w:txbxContent>
                  <w:p w14:paraId="04C5F82D" w14:textId="77777777" w:rsidR="00D06DF8" w:rsidRDefault="00D06DF8">
                    <w:pPr>
                      <w:spacing w:after="0" w:line="240" w:lineRule="auto"/>
                      <w:rPr>
                        <w:color w:val="FFFFFF" w:themeColor="background1"/>
                      </w:rPr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>
                      <w:rPr>
                        <w:color w:val="FFFFFF" w:themeColor="background1"/>
                      </w:rPr>
                      <w:t>2</w:t>
                    </w:r>
                    <w:r>
                      <w:rPr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C6D4C1D7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E4FA4F07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F1A57370"/>
    <w:multiLevelType w:val="hybridMultilevel"/>
    <w:tmpl w:val="FFFFFFFF"/>
    <w:lvl w:ilvl="0" w:tplc="FFFFFFFF">
      <w:start w:val="1"/>
      <w:numFmt w:val="upperLetter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5B23F09"/>
    <w:multiLevelType w:val="hybridMultilevel"/>
    <w:tmpl w:val="FC503A06"/>
    <w:lvl w:ilvl="0" w:tplc="042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0E6568AE"/>
    <w:multiLevelType w:val="hybridMultilevel"/>
    <w:tmpl w:val="73A87F84"/>
    <w:lvl w:ilvl="0" w:tplc="F05222CA">
      <w:start w:val="1"/>
      <w:numFmt w:val="bullet"/>
      <w:lvlText w:val="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0432A"/>
    <w:multiLevelType w:val="hybridMultilevel"/>
    <w:tmpl w:val="C644D9D8"/>
    <w:lvl w:ilvl="0" w:tplc="11CE715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3710A1"/>
    <w:multiLevelType w:val="hybridMultilevel"/>
    <w:tmpl w:val="6C822BB4"/>
    <w:lvl w:ilvl="0" w:tplc="6A1049F4">
      <w:numFmt w:val="bullet"/>
      <w:lvlText w:val="-"/>
      <w:lvlJc w:val="left"/>
      <w:pPr>
        <w:ind w:left="4472" w:hanging="360"/>
      </w:pPr>
      <w:rPr>
        <w:rFonts w:ascii="Arial" w:eastAsia="Times New Roman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4C32F2"/>
    <w:multiLevelType w:val="hybridMultilevel"/>
    <w:tmpl w:val="69320856"/>
    <w:lvl w:ilvl="0" w:tplc="244E3EFC">
      <w:start w:val="1"/>
      <w:numFmt w:val="bullet"/>
      <w:lvlText w:val="-"/>
      <w:lvlJc w:val="left"/>
      <w:pPr>
        <w:ind w:left="720" w:hanging="360"/>
      </w:pPr>
      <w:rPr>
        <w:rFonts w:ascii="Frutiger" w:hAnsi="Frutiger" w:hint="default"/>
        <w:color w:val="auto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C205E4"/>
    <w:multiLevelType w:val="hybridMultilevel"/>
    <w:tmpl w:val="6E4A6778"/>
    <w:lvl w:ilvl="0" w:tplc="0424000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85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93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10020" w:hanging="360"/>
      </w:pPr>
      <w:rPr>
        <w:rFonts w:ascii="Wingdings" w:hAnsi="Wingdings" w:hint="default"/>
      </w:rPr>
    </w:lvl>
  </w:abstractNum>
  <w:abstractNum w:abstractNumId="9" w15:restartNumberingAfterBreak="0">
    <w:nsid w:val="42655468"/>
    <w:multiLevelType w:val="hybridMultilevel"/>
    <w:tmpl w:val="7452C8D4"/>
    <w:lvl w:ilvl="0" w:tplc="A80EA31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941253"/>
    <w:multiLevelType w:val="hybridMultilevel"/>
    <w:tmpl w:val="85826BFC"/>
    <w:lvl w:ilvl="0" w:tplc="A80EA31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810869">
    <w:abstractNumId w:val="1"/>
  </w:num>
  <w:num w:numId="2" w16cid:durableId="1983001699">
    <w:abstractNumId w:val="2"/>
  </w:num>
  <w:num w:numId="3" w16cid:durableId="1729958372">
    <w:abstractNumId w:val="0"/>
  </w:num>
  <w:num w:numId="4" w16cid:durableId="2070415105">
    <w:abstractNumId w:val="9"/>
  </w:num>
  <w:num w:numId="5" w16cid:durableId="404381626">
    <w:abstractNumId w:val="6"/>
  </w:num>
  <w:num w:numId="6" w16cid:durableId="1958871614">
    <w:abstractNumId w:val="10"/>
  </w:num>
  <w:num w:numId="7" w16cid:durableId="766924448">
    <w:abstractNumId w:val="7"/>
  </w:num>
  <w:num w:numId="8" w16cid:durableId="1181972570">
    <w:abstractNumId w:val="4"/>
  </w:num>
  <w:num w:numId="9" w16cid:durableId="1847985825">
    <w:abstractNumId w:val="5"/>
  </w:num>
  <w:num w:numId="10" w16cid:durableId="214128897">
    <w:abstractNumId w:val="8"/>
  </w:num>
  <w:num w:numId="11" w16cid:durableId="26322473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6DF8"/>
    <w:rsid w:val="00013981"/>
    <w:rsid w:val="00015D20"/>
    <w:rsid w:val="00017D43"/>
    <w:rsid w:val="00025942"/>
    <w:rsid w:val="00037E58"/>
    <w:rsid w:val="00053207"/>
    <w:rsid w:val="00060D26"/>
    <w:rsid w:val="000912B0"/>
    <w:rsid w:val="00093A37"/>
    <w:rsid w:val="00094495"/>
    <w:rsid w:val="000A29AF"/>
    <w:rsid w:val="000B406F"/>
    <w:rsid w:val="000E0160"/>
    <w:rsid w:val="000E0D36"/>
    <w:rsid w:val="000F263F"/>
    <w:rsid w:val="00130650"/>
    <w:rsid w:val="00132DDE"/>
    <w:rsid w:val="00135F7F"/>
    <w:rsid w:val="00137635"/>
    <w:rsid w:val="0014750A"/>
    <w:rsid w:val="001B5640"/>
    <w:rsid w:val="001B6A37"/>
    <w:rsid w:val="001C4005"/>
    <w:rsid w:val="001C4813"/>
    <w:rsid w:val="001C59DB"/>
    <w:rsid w:val="001D6E61"/>
    <w:rsid w:val="001F245F"/>
    <w:rsid w:val="00223D20"/>
    <w:rsid w:val="00225240"/>
    <w:rsid w:val="00244D41"/>
    <w:rsid w:val="0024605C"/>
    <w:rsid w:val="00264EDA"/>
    <w:rsid w:val="002B163D"/>
    <w:rsid w:val="002C4C2D"/>
    <w:rsid w:val="002D20E5"/>
    <w:rsid w:val="00330A7A"/>
    <w:rsid w:val="00334AE7"/>
    <w:rsid w:val="00353527"/>
    <w:rsid w:val="00375D38"/>
    <w:rsid w:val="0037615A"/>
    <w:rsid w:val="00391701"/>
    <w:rsid w:val="003B0C80"/>
    <w:rsid w:val="003D75C4"/>
    <w:rsid w:val="003E1CCD"/>
    <w:rsid w:val="003E40D1"/>
    <w:rsid w:val="003F6AF9"/>
    <w:rsid w:val="004145C4"/>
    <w:rsid w:val="004278A4"/>
    <w:rsid w:val="00441382"/>
    <w:rsid w:val="00445E9E"/>
    <w:rsid w:val="004659C0"/>
    <w:rsid w:val="00482649"/>
    <w:rsid w:val="00483918"/>
    <w:rsid w:val="00495606"/>
    <w:rsid w:val="004C05A4"/>
    <w:rsid w:val="004C236A"/>
    <w:rsid w:val="004E1999"/>
    <w:rsid w:val="004F7410"/>
    <w:rsid w:val="0050109B"/>
    <w:rsid w:val="005045E0"/>
    <w:rsid w:val="0052157B"/>
    <w:rsid w:val="00525D96"/>
    <w:rsid w:val="005551A4"/>
    <w:rsid w:val="005624AA"/>
    <w:rsid w:val="00564D81"/>
    <w:rsid w:val="0057239A"/>
    <w:rsid w:val="005907FB"/>
    <w:rsid w:val="005A030E"/>
    <w:rsid w:val="005A2308"/>
    <w:rsid w:val="005C0B6C"/>
    <w:rsid w:val="005E2B01"/>
    <w:rsid w:val="005E3773"/>
    <w:rsid w:val="005F21A4"/>
    <w:rsid w:val="005F480B"/>
    <w:rsid w:val="006156BF"/>
    <w:rsid w:val="0062089D"/>
    <w:rsid w:val="00650C0C"/>
    <w:rsid w:val="00671DDC"/>
    <w:rsid w:val="00674560"/>
    <w:rsid w:val="00684A39"/>
    <w:rsid w:val="006A005F"/>
    <w:rsid w:val="006A68A0"/>
    <w:rsid w:val="006C1369"/>
    <w:rsid w:val="006C1785"/>
    <w:rsid w:val="006C56E3"/>
    <w:rsid w:val="006C6018"/>
    <w:rsid w:val="006E20C6"/>
    <w:rsid w:val="00736BB4"/>
    <w:rsid w:val="007428A7"/>
    <w:rsid w:val="00742E44"/>
    <w:rsid w:val="00743E2B"/>
    <w:rsid w:val="007564B4"/>
    <w:rsid w:val="00786F08"/>
    <w:rsid w:val="00791479"/>
    <w:rsid w:val="00795319"/>
    <w:rsid w:val="007A5C77"/>
    <w:rsid w:val="007B0C94"/>
    <w:rsid w:val="007C58D9"/>
    <w:rsid w:val="007E0B11"/>
    <w:rsid w:val="00804ED9"/>
    <w:rsid w:val="00806235"/>
    <w:rsid w:val="00811691"/>
    <w:rsid w:val="008162A3"/>
    <w:rsid w:val="00821766"/>
    <w:rsid w:val="00822645"/>
    <w:rsid w:val="0083633B"/>
    <w:rsid w:val="00863261"/>
    <w:rsid w:val="00866AEA"/>
    <w:rsid w:val="0088105B"/>
    <w:rsid w:val="008950AA"/>
    <w:rsid w:val="008C1081"/>
    <w:rsid w:val="008C1DC7"/>
    <w:rsid w:val="008C5B94"/>
    <w:rsid w:val="008D7A76"/>
    <w:rsid w:val="008E01E3"/>
    <w:rsid w:val="008E3692"/>
    <w:rsid w:val="008E70A7"/>
    <w:rsid w:val="008F2BAA"/>
    <w:rsid w:val="008F4E8A"/>
    <w:rsid w:val="00902378"/>
    <w:rsid w:val="00915CD0"/>
    <w:rsid w:val="00931004"/>
    <w:rsid w:val="00965873"/>
    <w:rsid w:val="0096695F"/>
    <w:rsid w:val="00984DCB"/>
    <w:rsid w:val="00987824"/>
    <w:rsid w:val="00997646"/>
    <w:rsid w:val="00997D20"/>
    <w:rsid w:val="009A12CB"/>
    <w:rsid w:val="009A5666"/>
    <w:rsid w:val="009B4F95"/>
    <w:rsid w:val="009C34A4"/>
    <w:rsid w:val="009E297C"/>
    <w:rsid w:val="009E41BF"/>
    <w:rsid w:val="00A02A1C"/>
    <w:rsid w:val="00A51881"/>
    <w:rsid w:val="00A8689A"/>
    <w:rsid w:val="00A8784B"/>
    <w:rsid w:val="00AD141E"/>
    <w:rsid w:val="00AE4F96"/>
    <w:rsid w:val="00B03DFC"/>
    <w:rsid w:val="00B12099"/>
    <w:rsid w:val="00B235FC"/>
    <w:rsid w:val="00B320C2"/>
    <w:rsid w:val="00B43574"/>
    <w:rsid w:val="00B57AA4"/>
    <w:rsid w:val="00B57B14"/>
    <w:rsid w:val="00B71D74"/>
    <w:rsid w:val="00B8101A"/>
    <w:rsid w:val="00B95638"/>
    <w:rsid w:val="00BA206C"/>
    <w:rsid w:val="00BB2725"/>
    <w:rsid w:val="00BF0FAC"/>
    <w:rsid w:val="00C00256"/>
    <w:rsid w:val="00C0191A"/>
    <w:rsid w:val="00C22A69"/>
    <w:rsid w:val="00C413C6"/>
    <w:rsid w:val="00C43131"/>
    <w:rsid w:val="00C64CCF"/>
    <w:rsid w:val="00C67B53"/>
    <w:rsid w:val="00C76771"/>
    <w:rsid w:val="00C83317"/>
    <w:rsid w:val="00CA49AD"/>
    <w:rsid w:val="00CB3A51"/>
    <w:rsid w:val="00CC1D28"/>
    <w:rsid w:val="00CC22FA"/>
    <w:rsid w:val="00CD0197"/>
    <w:rsid w:val="00CD13E1"/>
    <w:rsid w:val="00CD5473"/>
    <w:rsid w:val="00CF7CBA"/>
    <w:rsid w:val="00D0298A"/>
    <w:rsid w:val="00D03860"/>
    <w:rsid w:val="00D06DF8"/>
    <w:rsid w:val="00D15B5E"/>
    <w:rsid w:val="00D20806"/>
    <w:rsid w:val="00D300E2"/>
    <w:rsid w:val="00D3500D"/>
    <w:rsid w:val="00D56B26"/>
    <w:rsid w:val="00D634E2"/>
    <w:rsid w:val="00D876A5"/>
    <w:rsid w:val="00D9036A"/>
    <w:rsid w:val="00D907AC"/>
    <w:rsid w:val="00D91547"/>
    <w:rsid w:val="00D96E75"/>
    <w:rsid w:val="00DC0098"/>
    <w:rsid w:val="00DE05D7"/>
    <w:rsid w:val="00DF0EAF"/>
    <w:rsid w:val="00DF2996"/>
    <w:rsid w:val="00DF6AA9"/>
    <w:rsid w:val="00DF784B"/>
    <w:rsid w:val="00E018AB"/>
    <w:rsid w:val="00E11A22"/>
    <w:rsid w:val="00E47114"/>
    <w:rsid w:val="00E72B3B"/>
    <w:rsid w:val="00EA1A0E"/>
    <w:rsid w:val="00EA78EE"/>
    <w:rsid w:val="00EC43F5"/>
    <w:rsid w:val="00ED4DC0"/>
    <w:rsid w:val="00ED6C65"/>
    <w:rsid w:val="00EF0673"/>
    <w:rsid w:val="00EF0F06"/>
    <w:rsid w:val="00F0250B"/>
    <w:rsid w:val="00F04E1D"/>
    <w:rsid w:val="00F079D0"/>
    <w:rsid w:val="00F16295"/>
    <w:rsid w:val="00F20009"/>
    <w:rsid w:val="00F2558D"/>
    <w:rsid w:val="00F26129"/>
    <w:rsid w:val="00F527C4"/>
    <w:rsid w:val="00F636CC"/>
    <w:rsid w:val="00F66806"/>
    <w:rsid w:val="00F87EC7"/>
    <w:rsid w:val="00FB2069"/>
    <w:rsid w:val="00FF01FE"/>
    <w:rsid w:val="00FF1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C0912D"/>
  <w15:chartTrackingRefBased/>
  <w15:docId w15:val="{40497988-D88A-4A20-918B-0FBCF0064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customStyle="1" w:styleId="Default">
    <w:name w:val="Default"/>
    <w:rsid w:val="00D06DF8"/>
    <w:pPr>
      <w:autoSpaceDE w:val="0"/>
      <w:autoSpaceDN w:val="0"/>
      <w:adjustRightInd w:val="0"/>
      <w:spacing w:after="0" w:line="240" w:lineRule="auto"/>
    </w:pPr>
    <w:rPr>
      <w:rFonts w:ascii="Tw Cen MT" w:hAnsi="Tw Cen MT" w:cs="Tw Cen MT"/>
      <w:color w:val="000000"/>
      <w:sz w:val="24"/>
      <w:szCs w:val="24"/>
    </w:rPr>
  </w:style>
  <w:style w:type="paragraph" w:styleId="Glava">
    <w:name w:val="header"/>
    <w:basedOn w:val="Navaden"/>
    <w:link w:val="GlavaZnak"/>
    <w:uiPriority w:val="99"/>
    <w:unhideWhenUsed/>
    <w:rsid w:val="00D06D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D06DF8"/>
  </w:style>
  <w:style w:type="paragraph" w:styleId="Noga">
    <w:name w:val="footer"/>
    <w:basedOn w:val="Navaden"/>
    <w:link w:val="NogaZnak"/>
    <w:uiPriority w:val="99"/>
    <w:unhideWhenUsed/>
    <w:rsid w:val="00D06DF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D06DF8"/>
  </w:style>
  <w:style w:type="paragraph" w:customStyle="1" w:styleId="tabelalevo">
    <w:name w:val="tabelalevo"/>
    <w:basedOn w:val="Navaden"/>
    <w:rsid w:val="000E0D36"/>
    <w:pPr>
      <w:suppressAutoHyphens/>
      <w:autoSpaceDN w:val="0"/>
      <w:spacing w:before="40" w:after="0" w:line="240" w:lineRule="auto"/>
      <w:textAlignment w:val="baseline"/>
    </w:pPr>
    <w:rPr>
      <w:rFonts w:ascii="Arial" w:eastAsia="Times New Roman" w:hAnsi="Arial" w:cs="Times New Roman"/>
      <w:sz w:val="16"/>
      <w:szCs w:val="20"/>
      <w:lang w:eastAsia="sl-SI"/>
    </w:rPr>
  </w:style>
  <w:style w:type="character" w:styleId="Pripombasklic">
    <w:name w:val="annotation reference"/>
    <w:basedOn w:val="Privzetapisavaodstavka"/>
    <w:uiPriority w:val="99"/>
    <w:semiHidden/>
    <w:unhideWhenUsed/>
    <w:rsid w:val="00791479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unhideWhenUsed/>
    <w:rsid w:val="00791479"/>
    <w:pPr>
      <w:spacing w:line="240" w:lineRule="auto"/>
    </w:pPr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rsid w:val="00791479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791479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791479"/>
    <w:rPr>
      <w:b/>
      <w:bCs/>
      <w:sz w:val="20"/>
      <w:szCs w:val="20"/>
    </w:rPr>
  </w:style>
  <w:style w:type="paragraph" w:styleId="Odstavekseznama">
    <w:name w:val="List Paragraph"/>
    <w:basedOn w:val="Navaden"/>
    <w:uiPriority w:val="34"/>
    <w:qFormat/>
    <w:rsid w:val="00F20009"/>
    <w:pPr>
      <w:ind w:left="720"/>
      <w:contextualSpacing/>
    </w:pPr>
  </w:style>
  <w:style w:type="paragraph" w:styleId="Napis">
    <w:name w:val="caption"/>
    <w:basedOn w:val="Navaden"/>
    <w:next w:val="Navaden"/>
    <w:unhideWhenUsed/>
    <w:qFormat/>
    <w:rsid w:val="00130650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296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cid:image001.png@01D88575.694A897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2F224A2E-A888-4B6E-8B48-98AB6C4548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2110</Words>
  <Characters>12032</Characters>
  <Application>Microsoft Office Word</Application>
  <DocSecurity>0</DocSecurity>
  <Lines>100</Lines>
  <Paragraphs>28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Katja Pongračič</dc:creator>
  <cp:keywords/>
  <dc:description/>
  <cp:lastModifiedBy>Katja Pongračič</cp:lastModifiedBy>
  <cp:revision>2</cp:revision>
  <cp:lastPrinted>2022-08-03T12:26:00Z</cp:lastPrinted>
  <dcterms:created xsi:type="dcterms:W3CDTF">2022-08-03T12:28:00Z</dcterms:created>
  <dcterms:modified xsi:type="dcterms:W3CDTF">2022-08-03T12:28:00Z</dcterms:modified>
</cp:coreProperties>
</file>